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A0" w:rsidRDefault="007A6AA0" w:rsidP="007A6AA0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lang w:val="kk-KZ"/>
        </w:rPr>
      </w:pPr>
      <w:r>
        <w:rPr>
          <w:rFonts w:ascii="Times New Roman" w:hAnsi="Times New Roman" w:cs="Times New Roman"/>
          <w:b/>
          <w:color w:val="1F4E79" w:themeColor="accent1" w:themeShade="80"/>
          <w:sz w:val="28"/>
          <w:lang w:val="kk-KZ"/>
        </w:rPr>
        <w:t>№9 жалпы білім беретін мектебінде 2020-2021 жылғы «Адалдық сағатына» ақпарат</w:t>
      </w:r>
    </w:p>
    <w:p w:rsidR="00E94872" w:rsidRPr="00F131FF" w:rsidRDefault="007A6AA0" w:rsidP="00E94872">
      <w:pPr>
        <w:pStyle w:val="a3"/>
        <w:jc w:val="both"/>
        <w:rPr>
          <w:color w:val="000000" w:themeColor="text1"/>
          <w:lang w:val="kk-KZ"/>
        </w:rPr>
      </w:pPr>
      <w:r w:rsidRPr="00F131FF">
        <w:rPr>
          <w:color w:val="000000" w:themeColor="text1"/>
          <w:lang w:val="kk-KZ"/>
        </w:rPr>
        <w:t xml:space="preserve">   Мектебімізде 25.11</w:t>
      </w:r>
      <w:r w:rsidRPr="00F131FF">
        <w:rPr>
          <w:color w:val="000000" w:themeColor="text1"/>
          <w:lang w:val="kk-KZ"/>
        </w:rPr>
        <w:t xml:space="preserve">.21 күні  8-11 сыныптарға </w:t>
      </w:r>
      <w:r w:rsidRPr="00F131FF">
        <w:rPr>
          <w:color w:val="000000" w:themeColor="text1"/>
          <w:lang w:val="kk-KZ"/>
        </w:rPr>
        <w:t xml:space="preserve">  «JasOtan» жастар қана</w:t>
      </w:r>
      <w:r w:rsidR="00F131FF" w:rsidRPr="00F131FF">
        <w:rPr>
          <w:color w:val="000000" w:themeColor="text1"/>
          <w:lang w:val="kk-KZ"/>
        </w:rPr>
        <w:t xml:space="preserve">тының төрағасы Ержан Хамитовпен </w:t>
      </w:r>
      <w:r w:rsidRPr="00F131FF">
        <w:rPr>
          <w:color w:val="000000" w:themeColor="text1"/>
          <w:lang w:val="kk-KZ"/>
        </w:rPr>
        <w:t>«Адалдық сағаты» болып</w:t>
      </w:r>
      <w:r w:rsidR="002D426D">
        <w:rPr>
          <w:color w:val="000000" w:themeColor="text1"/>
          <w:lang w:val="kk-KZ"/>
        </w:rPr>
        <w:t xml:space="preserve"> өтті. Адалдық сағатында ж</w:t>
      </w:r>
      <w:r w:rsidRPr="00F131FF">
        <w:rPr>
          <w:color w:val="000000" w:themeColor="text1"/>
          <w:lang w:val="kk-KZ"/>
        </w:rPr>
        <w:t>алпы адамгершілік және ұлттық құндылықтар аясында өскелең ұрпақтың бойына сыбайлас жемқорлық</w:t>
      </w:r>
      <w:r w:rsidR="00F131FF">
        <w:rPr>
          <w:color w:val="000000" w:themeColor="text1"/>
          <w:lang w:val="kk-KZ"/>
        </w:rPr>
        <w:t>қа</w:t>
      </w:r>
      <w:r w:rsidR="002D426D">
        <w:rPr>
          <w:color w:val="000000" w:themeColor="text1"/>
          <w:lang w:val="kk-KZ"/>
        </w:rPr>
        <w:t xml:space="preserve"> қарсы мәдениетті қалыптастыру</w:t>
      </w:r>
      <w:r w:rsidRPr="00F131FF">
        <w:rPr>
          <w:color w:val="000000" w:themeColor="text1"/>
          <w:lang w:val="kk-KZ"/>
        </w:rPr>
        <w:t xml:space="preserve"> және оған қарсы тұруға дайын тұлғаларды тәрбиелеу. </w:t>
      </w:r>
      <w:r w:rsidR="00E94872" w:rsidRPr="00F131FF">
        <w:rPr>
          <w:color w:val="000000" w:themeColor="text1"/>
          <w:lang w:val="kk-KZ"/>
        </w:rPr>
        <w:t xml:space="preserve">Адалдық – адам бойындағы асыл қасиеттердің бірі. </w:t>
      </w:r>
      <w:r w:rsidR="002D426D">
        <w:rPr>
          <w:color w:val="000000" w:themeColor="text1"/>
          <w:lang w:val="kk-KZ"/>
        </w:rPr>
        <w:t xml:space="preserve">«Адалдық» </w:t>
      </w:r>
      <w:r w:rsidR="00E94872" w:rsidRPr="00F131FF">
        <w:rPr>
          <w:color w:val="000000" w:themeColor="text1"/>
          <w:lang w:val="kk-KZ"/>
        </w:rPr>
        <w:t xml:space="preserve"> деген сөз шыншылдық, айнымастық, шын берілгендік сияқты игі қасиеттерді еске салады</w:t>
      </w:r>
      <w:r w:rsidR="00E94872" w:rsidRPr="00F131FF">
        <w:rPr>
          <w:color w:val="000000" w:themeColor="text1"/>
          <w:lang w:val="kk-KZ"/>
        </w:rPr>
        <w:t>.</w:t>
      </w:r>
      <w:r w:rsidR="00E94872" w:rsidRPr="00F131FF">
        <w:rPr>
          <w:color w:val="000000" w:themeColor="text1"/>
          <w:lang w:val="kk-KZ"/>
        </w:rPr>
        <w:t>Көшпелі қазақтардың адамгершілік, адалдық қасиеттері тұрғысынан кіршіксіз таза, мәрт болатындығы туралы шетелдік саяхатшылардың қолжазбалары мен күнделі</w:t>
      </w:r>
      <w:r w:rsidR="002D426D">
        <w:rPr>
          <w:color w:val="000000" w:themeColor="text1"/>
          <w:lang w:val="kk-KZ"/>
        </w:rPr>
        <w:t>ктерінен де кездестіруге болады</w:t>
      </w:r>
      <w:r w:rsidR="00E94872" w:rsidRPr="00F131FF">
        <w:rPr>
          <w:color w:val="000000" w:themeColor="text1"/>
          <w:lang w:val="kk-KZ"/>
        </w:rPr>
        <w:t xml:space="preserve">.Адамның өз ұжданы алдында адал, шыншыл болу – өзіне-өзі қасиетті болуынан, жүріс-тұрысы ізгі болуынан ғана туады. </w:t>
      </w:r>
    </w:p>
    <w:p w:rsidR="006C58F0" w:rsidRDefault="009178F4" w:rsidP="009178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178F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595438" cy="2127250"/>
            <wp:effectExtent l="0" t="0" r="5080" b="6350"/>
            <wp:docPr id="1" name="Рисунок 1" descr="D:\Рабочий стол\1d989ac2-c7ca-4101-8ca8-aab97565c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d989ac2-c7ca-4101-8ca8-aab97565c0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750" cy="213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8F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607344" cy="2143125"/>
            <wp:effectExtent l="0" t="0" r="0" b="0"/>
            <wp:docPr id="2" name="Рисунок 2" descr="D:\Рабочий стол\da197895-4ed9-46bd-8561-aa4d1ef42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da197895-4ed9-46bd-8561-aa4d1ef42c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2" cy="214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8F4" w:rsidRDefault="009178F4" w:rsidP="009178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9178F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133600" cy="1400175"/>
            <wp:effectExtent l="0" t="0" r="0" b="9525"/>
            <wp:docPr id="3" name="Рисунок 3" descr="D:\Рабочий стол\574a7042-e88d-41d9-952e-72b1a694a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574a7042-e88d-41d9-952e-72b1a694a6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10" cy="140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8F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276475" cy="1387475"/>
            <wp:effectExtent l="0" t="0" r="9525" b="3175"/>
            <wp:docPr id="5" name="Рисунок 5" descr="D:\Рабочий стол\3f897296-1b9b-4990-a683-3220a01903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й стол\3f897296-1b9b-4990-a683-3220a019033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242" cy="140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691" w:rsidRPr="00E16691" w:rsidRDefault="00E16691" w:rsidP="00E1669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Информация на «Час честности» </w:t>
      </w:r>
      <w:r w:rsidRPr="00E166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2020-2021 года в общеобразовательной школе №9</w:t>
      </w:r>
    </w:p>
    <w:p w:rsidR="00E16691" w:rsidRPr="00F131FF" w:rsidRDefault="00E16691" w:rsidP="00E166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1669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В нашей школе 25.11.21 в 8-11 классах прошел «час честности» с председателем молодежного крыла «JasOtan» Хаманом Хамитовым. На час честности формирование антикоррупционной культуры у подрастающего поколения на фоне общечеловеческих и национальных ценностей и воспитание лиц, готовых противостоять ей. Честность-одно из благородных качеств человека. Слово "честность" напоминает о таких добрых качествах, как честность, преданность, искренность.В рукописях и дневниках зарубежных путешественников можно встретить сведения о том, что кочевые казахи, с точки зрения нравственных, честных качеств, всегда были чистыми, чистыми.Быть честным, честным перед своей личностью-это рождаться только от святости самого себя, от добродетели поведения.</w:t>
      </w:r>
      <w:bookmarkStart w:id="0" w:name="_GoBack"/>
      <w:bookmarkEnd w:id="0"/>
    </w:p>
    <w:sectPr w:rsidR="00E16691" w:rsidRPr="00F1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3"/>
    <w:rsid w:val="002D426D"/>
    <w:rsid w:val="005261D3"/>
    <w:rsid w:val="006C58F0"/>
    <w:rsid w:val="007A6AA0"/>
    <w:rsid w:val="00917038"/>
    <w:rsid w:val="009178F4"/>
    <w:rsid w:val="00E16691"/>
    <w:rsid w:val="00E94872"/>
    <w:rsid w:val="00F1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2B7C"/>
  <w15:chartTrackingRefBased/>
  <w15:docId w15:val="{6DC03A48-3AB5-4F31-848F-DF93FED0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6</cp:revision>
  <dcterms:created xsi:type="dcterms:W3CDTF">2021-11-25T03:44:00Z</dcterms:created>
  <dcterms:modified xsi:type="dcterms:W3CDTF">2021-11-25T04:24:00Z</dcterms:modified>
</cp:coreProperties>
</file>