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C5" w:rsidRDefault="003E5CC5" w:rsidP="003E5CC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«Балхаш қаласы білім бөлімінің № 9 мектебі» КММ</w:t>
      </w:r>
    </w:p>
    <w:p w:rsidR="003E5CC5" w:rsidRDefault="003E5CC5" w:rsidP="003E5CC5">
      <w:pPr>
        <w:jc w:val="center"/>
        <w:rPr>
          <w:rFonts w:ascii="Times New Roman" w:hAnsi="Times New Roman" w:cs="Times New Roman"/>
          <w:lang w:val="kk-KZ"/>
        </w:rPr>
      </w:pPr>
    </w:p>
    <w:p w:rsidR="00414602" w:rsidRDefault="003E5CC5" w:rsidP="003E5CC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10-сыныптардың бейімделуі ақпарат</w:t>
      </w:r>
    </w:p>
    <w:p w:rsidR="003E5CC5" w:rsidRDefault="003E5CC5" w:rsidP="003E5CC5">
      <w:pPr>
        <w:jc w:val="center"/>
        <w:rPr>
          <w:rFonts w:ascii="Times New Roman" w:hAnsi="Times New Roman" w:cs="Times New Roman"/>
          <w:lang w:val="kk-KZ"/>
        </w:rPr>
      </w:pP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10-сыныптармен өткізілген жұмыс түрлері:</w:t>
      </w: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Генотип-темперамент</w:t>
      </w: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Социоматрица</w:t>
      </w: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Мамандық таңдау бойынша кәсіби бағдар беру</w:t>
      </w: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Ең бірінші балалардың темпераментін анықтадым. Жалпы 4 типке бөлінеді:</w:t>
      </w:r>
    </w:p>
    <w:p w:rsidR="003E5CC5" w:rsidRDefault="001F3DD3" w:rsidP="003E5CC5">
      <w:pPr>
        <w:rPr>
          <w:rFonts w:ascii="Times New Roman" w:hAnsi="Times New Roman" w:cs="Times New Roman"/>
          <w:lang w:val="kk-KZ"/>
        </w:rPr>
      </w:pPr>
      <w:r w:rsidRPr="003E5CC5">
        <w:rPr>
          <w:rFonts w:ascii="Times New Roman" w:hAnsi="Times New Roman" w:cs="Times New Roman"/>
          <w:b/>
          <w:bCs/>
          <w:lang w:val="kk-KZ"/>
        </w:rPr>
        <w:t>Сангвиник</w:t>
      </w:r>
      <w:r w:rsidRPr="003E5CC5">
        <w:rPr>
          <w:rFonts w:ascii="Times New Roman" w:hAnsi="Times New Roman" w:cs="Times New Roman"/>
          <w:lang w:val="kk-KZ"/>
        </w:rPr>
        <w:t>-ашық, көпшіл, сөзшең, кісіге қайырымды, қысылып-</w:t>
      </w:r>
      <w:r w:rsidRPr="003E5CC5">
        <w:rPr>
          <w:rFonts w:ascii="Times New Roman" w:hAnsi="Times New Roman" w:cs="Times New Roman"/>
          <w:lang w:val="kk-KZ"/>
        </w:rPr>
        <w:br/>
        <w:t>қымтырылмайды, оптимист, өмір сүргіш, көтеріңкі көңілді, басшылыққа, жетекшілікке құштар. </w:t>
      </w:r>
    </w:p>
    <w:p w:rsidR="003E5CC5" w:rsidRDefault="003E5CC5" w:rsidP="003E5CC5">
      <w:pPr>
        <w:rPr>
          <w:rFonts w:ascii="Times New Roman" w:hAnsi="Times New Roman" w:cs="Times New Roman"/>
        </w:rPr>
      </w:pPr>
      <w:r w:rsidRPr="003E5CC5">
        <w:rPr>
          <w:rFonts w:ascii="Times New Roman" w:hAnsi="Times New Roman" w:cs="Times New Roman"/>
          <w:b/>
          <w:bCs/>
        </w:rPr>
        <w:t>Флегматик-</w:t>
      </w:r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темпераментіндегі</w:t>
      </w:r>
      <w:proofErr w:type="spellEnd"/>
      <w:r w:rsidRPr="003E5CC5">
        <w:rPr>
          <w:rFonts w:ascii="Times New Roman" w:hAnsi="Times New Roman" w:cs="Times New Roman"/>
        </w:rPr>
        <w:t xml:space="preserve"> бала </w:t>
      </w:r>
      <w:proofErr w:type="spellStart"/>
      <w:r w:rsidRPr="003E5CC5">
        <w:rPr>
          <w:rFonts w:ascii="Times New Roman" w:hAnsi="Times New Roman" w:cs="Times New Roman"/>
        </w:rPr>
        <w:t>сабырлы</w:t>
      </w:r>
      <w:proofErr w:type="spellEnd"/>
      <w:r w:rsidRPr="003E5CC5">
        <w:rPr>
          <w:rFonts w:ascii="Times New Roman" w:hAnsi="Times New Roman" w:cs="Times New Roman"/>
        </w:rPr>
        <w:t xml:space="preserve">, </w:t>
      </w:r>
      <w:proofErr w:type="spellStart"/>
      <w:r w:rsidRPr="003E5CC5">
        <w:rPr>
          <w:rFonts w:ascii="Times New Roman" w:hAnsi="Times New Roman" w:cs="Times New Roman"/>
        </w:rPr>
        <w:t>орынсыз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асып-саспайды</w:t>
      </w:r>
      <w:proofErr w:type="spellEnd"/>
      <w:r w:rsidRPr="003E5CC5">
        <w:rPr>
          <w:rFonts w:ascii="Times New Roman" w:hAnsi="Times New Roman" w:cs="Times New Roman"/>
        </w:rPr>
        <w:t xml:space="preserve">. </w:t>
      </w:r>
      <w:proofErr w:type="spellStart"/>
      <w:r w:rsidRPr="003E5CC5">
        <w:rPr>
          <w:rFonts w:ascii="Times New Roman" w:hAnsi="Times New Roman" w:cs="Times New Roman"/>
        </w:rPr>
        <w:t>Сабақта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тыныш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отырады</w:t>
      </w:r>
      <w:proofErr w:type="spellEnd"/>
      <w:r w:rsidRPr="003E5CC5">
        <w:rPr>
          <w:rFonts w:ascii="Times New Roman" w:hAnsi="Times New Roman" w:cs="Times New Roman"/>
        </w:rPr>
        <w:t xml:space="preserve">, </w:t>
      </w:r>
      <w:proofErr w:type="spellStart"/>
      <w:r w:rsidRPr="003E5CC5">
        <w:rPr>
          <w:rFonts w:ascii="Times New Roman" w:hAnsi="Times New Roman" w:cs="Times New Roman"/>
        </w:rPr>
        <w:t>жанындағы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баланы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мазаламайды</w:t>
      </w:r>
      <w:proofErr w:type="spellEnd"/>
      <w:r w:rsidRPr="003E5CC5">
        <w:rPr>
          <w:rFonts w:ascii="Times New Roman" w:hAnsi="Times New Roman" w:cs="Times New Roman"/>
        </w:rPr>
        <w:t xml:space="preserve">. </w:t>
      </w:r>
      <w:proofErr w:type="spellStart"/>
      <w:r w:rsidRPr="003E5CC5">
        <w:rPr>
          <w:rFonts w:ascii="Times New Roman" w:hAnsi="Times New Roman" w:cs="Times New Roman"/>
        </w:rPr>
        <w:t>Ауыр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мінезді</w:t>
      </w:r>
      <w:proofErr w:type="spellEnd"/>
      <w:r w:rsidRPr="003E5CC5">
        <w:rPr>
          <w:rFonts w:ascii="Times New Roman" w:hAnsi="Times New Roman" w:cs="Times New Roman"/>
        </w:rPr>
        <w:t xml:space="preserve">, </w:t>
      </w:r>
      <w:proofErr w:type="spellStart"/>
      <w:r w:rsidRPr="003E5CC5">
        <w:rPr>
          <w:rFonts w:ascii="Times New Roman" w:hAnsi="Times New Roman" w:cs="Times New Roman"/>
        </w:rPr>
        <w:t>көрсе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қызар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емес</w:t>
      </w:r>
      <w:proofErr w:type="spellEnd"/>
      <w:r w:rsidRPr="003E5CC5">
        <w:rPr>
          <w:rFonts w:ascii="Times New Roman" w:hAnsi="Times New Roman" w:cs="Times New Roman"/>
        </w:rPr>
        <w:t xml:space="preserve">, </w:t>
      </w:r>
      <w:proofErr w:type="spellStart"/>
      <w:r w:rsidRPr="003E5CC5">
        <w:rPr>
          <w:rFonts w:ascii="Times New Roman" w:hAnsi="Times New Roman" w:cs="Times New Roman"/>
        </w:rPr>
        <w:t>мәселені</w:t>
      </w:r>
      <w:proofErr w:type="spellEnd"/>
      <w:r w:rsidRPr="003E5CC5">
        <w:rPr>
          <w:rFonts w:ascii="Times New Roman" w:hAnsi="Times New Roman" w:cs="Times New Roman"/>
        </w:rPr>
        <w:t xml:space="preserve"> тез </w:t>
      </w:r>
      <w:proofErr w:type="spellStart"/>
      <w:r w:rsidRPr="003E5CC5">
        <w:rPr>
          <w:rFonts w:ascii="Times New Roman" w:hAnsi="Times New Roman" w:cs="Times New Roman"/>
        </w:rPr>
        <w:t>шешуге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асықпайды</w:t>
      </w:r>
      <w:proofErr w:type="spellEnd"/>
      <w:r w:rsidRPr="003E5CC5">
        <w:rPr>
          <w:rFonts w:ascii="Times New Roman" w:hAnsi="Times New Roman" w:cs="Times New Roman"/>
        </w:rPr>
        <w:t xml:space="preserve">, </w:t>
      </w:r>
      <w:proofErr w:type="spellStart"/>
      <w:r w:rsidRPr="003E5CC5">
        <w:rPr>
          <w:rFonts w:ascii="Times New Roman" w:hAnsi="Times New Roman" w:cs="Times New Roman"/>
        </w:rPr>
        <w:t>салқынқанды</w:t>
      </w:r>
      <w:proofErr w:type="spellEnd"/>
      <w:r w:rsidRPr="003E5CC5">
        <w:rPr>
          <w:rFonts w:ascii="Times New Roman" w:hAnsi="Times New Roman" w:cs="Times New Roman"/>
        </w:rPr>
        <w:t xml:space="preserve">. </w:t>
      </w:r>
      <w:proofErr w:type="spellStart"/>
      <w:r w:rsidRPr="003E5CC5">
        <w:rPr>
          <w:rFonts w:ascii="Times New Roman" w:hAnsi="Times New Roman" w:cs="Times New Roman"/>
        </w:rPr>
        <w:t>Бір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істі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бастаса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салпақтап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соңынан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қалмайтын</w:t>
      </w:r>
      <w:proofErr w:type="spellEnd"/>
      <w:r w:rsidRPr="003E5CC5">
        <w:rPr>
          <w:rFonts w:ascii="Times New Roman" w:hAnsi="Times New Roman" w:cs="Times New Roman"/>
        </w:rPr>
        <w:t xml:space="preserve"> бала. Флегматик </w:t>
      </w:r>
      <w:proofErr w:type="spellStart"/>
      <w:r w:rsidRPr="003E5CC5">
        <w:rPr>
          <w:rFonts w:ascii="Times New Roman" w:hAnsi="Times New Roman" w:cs="Times New Roman"/>
        </w:rPr>
        <w:t>темпераментіндегі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балалардың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көпшілігі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мектепке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келгенен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кейін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оқу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дағдыларын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меңгеруде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өзінің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икемділіктерін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жақсы</w:t>
      </w:r>
      <w:proofErr w:type="spellEnd"/>
      <w:r w:rsidRPr="003E5CC5">
        <w:rPr>
          <w:rFonts w:ascii="Times New Roman" w:hAnsi="Times New Roman" w:cs="Times New Roman"/>
        </w:rPr>
        <w:t xml:space="preserve"> </w:t>
      </w:r>
      <w:proofErr w:type="spellStart"/>
      <w:r w:rsidRPr="003E5CC5">
        <w:rPr>
          <w:rFonts w:ascii="Times New Roman" w:hAnsi="Times New Roman" w:cs="Times New Roman"/>
        </w:rPr>
        <w:t>көрсетеді</w:t>
      </w:r>
      <w:proofErr w:type="spellEnd"/>
      <w:r w:rsidRPr="003E5CC5">
        <w:rPr>
          <w:rFonts w:ascii="Times New Roman" w:hAnsi="Times New Roman" w:cs="Times New Roman"/>
        </w:rPr>
        <w:t>.</w:t>
      </w: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</w:p>
    <w:p w:rsidR="00000000" w:rsidRPr="003E5CC5" w:rsidRDefault="001F3DD3" w:rsidP="003E5CC5">
      <w:pPr>
        <w:rPr>
          <w:rFonts w:ascii="Times New Roman" w:hAnsi="Times New Roman" w:cs="Times New Roman"/>
          <w:lang w:val="kk-KZ"/>
        </w:rPr>
      </w:pPr>
      <w:r w:rsidRPr="003E5CC5">
        <w:rPr>
          <w:rFonts w:ascii="Times New Roman" w:hAnsi="Times New Roman" w:cs="Times New Roman"/>
          <w:b/>
          <w:bCs/>
          <w:lang w:val="kk-KZ"/>
        </w:rPr>
        <w:t>Холерик</w:t>
      </w:r>
      <w:r w:rsidRPr="003E5CC5">
        <w:rPr>
          <w:rFonts w:ascii="Times New Roman" w:hAnsi="Times New Roman" w:cs="Times New Roman"/>
          <w:lang w:val="kk-KZ"/>
        </w:rPr>
        <w:t>-Бұл ұшып-қонып тұратын, күйгелек, тынымсыз, шамданғыш, көңіл күйі жиі өзгеретін, қарым-қат</w:t>
      </w:r>
      <w:r w:rsidRPr="003E5CC5">
        <w:rPr>
          <w:rFonts w:ascii="Times New Roman" w:hAnsi="Times New Roman" w:cs="Times New Roman"/>
          <w:lang w:val="kk-KZ"/>
        </w:rPr>
        <w:t>ынаста аумалы-төкпелі, тұрақсыз, соқпа мінезді, белсенді пысық, бірақ бейқам, ашуланшақ бала. </w:t>
      </w:r>
    </w:p>
    <w:p w:rsidR="00000000" w:rsidRPr="003E5CC5" w:rsidRDefault="001F3DD3" w:rsidP="003E5CC5">
      <w:pPr>
        <w:rPr>
          <w:rFonts w:ascii="Times New Roman" w:hAnsi="Times New Roman" w:cs="Times New Roman"/>
          <w:lang w:val="kk-KZ"/>
        </w:rPr>
      </w:pPr>
      <w:r w:rsidRPr="003E5CC5">
        <w:rPr>
          <w:rFonts w:ascii="Times New Roman" w:hAnsi="Times New Roman" w:cs="Times New Roman"/>
          <w:b/>
          <w:bCs/>
          <w:lang w:val="kk-KZ"/>
        </w:rPr>
        <w:t>Меланхолик</w:t>
      </w:r>
      <w:r w:rsidRPr="003E5CC5">
        <w:rPr>
          <w:rFonts w:ascii="Times New Roman" w:hAnsi="Times New Roman" w:cs="Times New Roman"/>
          <w:lang w:val="kk-KZ"/>
        </w:rPr>
        <w:t>- Сәл нәрсеге ренжиді, өпелег</w:t>
      </w:r>
      <w:r w:rsidRPr="003E5CC5">
        <w:rPr>
          <w:rFonts w:ascii="Times New Roman" w:hAnsi="Times New Roman" w:cs="Times New Roman"/>
          <w:lang w:val="kk-KZ"/>
        </w:rPr>
        <w:t>іш, пессимист тұйық, сөзге сараң, аса баяу қозғалатын жай басар. Ол ұялшақ, тартыншақ, тұйық болғандықтан, көшіліктен аулақ жүргенді жақсы көреді. Мектепте осындай баланы құрбы-құрдастары “қорқақ”, “сылбыр”, “үндемес”, маубас” т.б. деп келеке ететін кездер</w:t>
      </w:r>
      <w:r w:rsidRPr="003E5CC5">
        <w:rPr>
          <w:rFonts w:ascii="Times New Roman" w:hAnsi="Times New Roman" w:cs="Times New Roman"/>
          <w:lang w:val="kk-KZ"/>
        </w:rPr>
        <w:t>і де болады. Ол жасқаншақ, сіркесі су көтермейді, бірбет, қышыр, қисық келеді.</w:t>
      </w:r>
    </w:p>
    <w:p w:rsidR="003E5CC5" w:rsidRPr="003E5CC5" w:rsidRDefault="003E5CC5" w:rsidP="003E5CC5">
      <w:pPr>
        <w:rPr>
          <w:rFonts w:ascii="Times New Roman" w:hAnsi="Times New Roman" w:cs="Times New Roman"/>
          <w:lang w:val="kk-KZ"/>
        </w:rPr>
      </w:pPr>
      <w:r w:rsidRPr="003E5CC5">
        <w:rPr>
          <w:rFonts w:ascii="Times New Roman" w:hAnsi="Times New Roman" w:cs="Times New Roman"/>
          <w:b/>
          <w:bCs/>
          <w:lang w:val="kk-KZ"/>
        </w:rPr>
        <w:t>Генотип - Темперамент</w:t>
      </w: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5B2E29">
            <wp:extent cx="2623985" cy="23622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03" cy="236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kk-KZ" w:eastAsia="ru-RU"/>
        </w:rPr>
        <w:t xml:space="preserve">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A30C70">
            <wp:extent cx="2695575" cy="2357335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55" cy="2365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</w:p>
    <w:p w:rsidR="001F3DD3" w:rsidRDefault="001F3DD3" w:rsidP="003E5CC5">
      <w:pPr>
        <w:rPr>
          <w:rFonts w:ascii="Times New Roman" w:hAnsi="Times New Roman" w:cs="Times New Roman"/>
          <w:lang w:val="kk-KZ"/>
        </w:rPr>
      </w:pPr>
    </w:p>
    <w:p w:rsidR="001F3DD3" w:rsidRDefault="001F3DD3" w:rsidP="003E5CC5">
      <w:pPr>
        <w:rPr>
          <w:rFonts w:ascii="Times New Roman" w:hAnsi="Times New Roman" w:cs="Times New Roman"/>
          <w:lang w:val="kk-KZ"/>
        </w:rPr>
      </w:pP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Екінші балалардан Социометрия алынды.Мақсаты  онда сыныпта кім лидер, топ құрамында, төмен құрамда, шеттетілгендер және таңдалынбағандарды анықтау қажет болды.</w:t>
      </w: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Балаларға 3 сұрақ қойылды. Кіммен партада отырғың келеді, киноға немесе далаға кіммен шыққың келеді,кіммен үй жұмысын орындағың келеді.</w:t>
      </w:r>
    </w:p>
    <w:p w:rsidR="00BA4229" w:rsidRDefault="00BA4229" w:rsidP="003E5C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Осы қойылған сұрақтар бойынша балалардың нәтижесі осындай болды!</w:t>
      </w:r>
    </w:p>
    <w:p w:rsidR="001F3DD3" w:rsidRPr="003E5CC5" w:rsidRDefault="001F3DD3" w:rsidP="001F3D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Сауалнаманың нәтижесі бойынша осындай проценті құрады.</w:t>
      </w:r>
    </w:p>
    <w:p w:rsidR="003E5CC5" w:rsidRDefault="003E5CC5" w:rsidP="003E5CC5">
      <w:pPr>
        <w:rPr>
          <w:rFonts w:ascii="Times New Roman" w:hAnsi="Times New Roman" w:cs="Times New Roman"/>
          <w:lang w:val="kk-KZ"/>
        </w:rPr>
      </w:pPr>
    </w:p>
    <w:p w:rsidR="003E5CC5" w:rsidRDefault="003E5CC5" w:rsidP="003E5CC5">
      <w:pPr>
        <w:jc w:val="center"/>
        <w:rPr>
          <w:rFonts w:ascii="Times New Roman" w:hAnsi="Times New Roman" w:cs="Times New Roman"/>
          <w:lang w:val="kk-KZ"/>
        </w:rPr>
      </w:pPr>
      <w:r w:rsidRPr="003E5CC5">
        <w:drawing>
          <wp:inline distT="0" distB="0" distL="0" distR="0">
            <wp:extent cx="3576955" cy="21851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87" cy="21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DD3" w:rsidRDefault="001F3DD3" w:rsidP="001F3DD3">
      <w:pPr>
        <w:rPr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Және соңғы мәселе Мамандық таңдау бойынша кәсіби бағдар беру. Бұл жерде АСППМ бойынша (электронды тест) </w:t>
      </w:r>
      <w:r w:rsidRPr="001F3DD3">
        <w:rPr>
          <w:bCs/>
          <w:lang w:val="kk-KZ"/>
        </w:rPr>
        <w:t xml:space="preserve">Дифференциалды – диагностикалық сауалнама әдістемесі (Е.А.Климов) </w:t>
      </w:r>
      <w:r>
        <w:rPr>
          <w:bCs/>
          <w:lang w:val="kk-KZ"/>
        </w:rPr>
        <w:t>алынды. Оның нәтижесі мынадай болды:</w:t>
      </w:r>
      <w:bookmarkStart w:id="0" w:name="_GoBack"/>
      <w:bookmarkEnd w:id="0"/>
    </w:p>
    <w:p w:rsidR="001F3DD3" w:rsidRPr="001F3DD3" w:rsidRDefault="001F3DD3" w:rsidP="001F3DD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807F3F0">
            <wp:extent cx="5124016" cy="212407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204" cy="213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3DD3" w:rsidRDefault="001F3DD3">
      <w:pPr>
        <w:rPr>
          <w:rFonts w:ascii="Times New Roman" w:hAnsi="Times New Roman" w:cs="Times New Roman"/>
          <w:lang w:val="kk-KZ"/>
        </w:rPr>
      </w:pPr>
    </w:p>
    <w:p w:rsidR="001F3DD3" w:rsidRPr="001F3DD3" w:rsidRDefault="001F3D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DA9F883">
            <wp:extent cx="5177155" cy="206096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456" cy="2066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3DD3" w:rsidRPr="001F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2366A"/>
    <w:multiLevelType w:val="hybridMultilevel"/>
    <w:tmpl w:val="6B200D3C"/>
    <w:lvl w:ilvl="0" w:tplc="1F96482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4609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EC8A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688B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C4A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9867F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A7A5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661D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6484C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96B5831"/>
    <w:multiLevelType w:val="hybridMultilevel"/>
    <w:tmpl w:val="0CE030F8"/>
    <w:lvl w:ilvl="0" w:tplc="FCB68A0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8B1C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8C6E4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2AC3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272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3A88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6537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6F1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EFF6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E5"/>
    <w:rsid w:val="001F3DD3"/>
    <w:rsid w:val="003E5CC5"/>
    <w:rsid w:val="00414602"/>
    <w:rsid w:val="00BA4229"/>
    <w:rsid w:val="00C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F9DB8-910D-4D34-ABFE-94EFCA1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2021-10-23T07:27:00Z</dcterms:created>
  <dcterms:modified xsi:type="dcterms:W3CDTF">2021-10-23T07:41:00Z</dcterms:modified>
</cp:coreProperties>
</file>