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53" w:rsidRPr="008E6753" w:rsidRDefault="008E6753" w:rsidP="008E67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Об утверждении Санитарных правил "Санитарно-эпидемиологические требования к объектам образования"</w:t>
      </w:r>
    </w:p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Обновленный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В соответствии с </w:t>
      </w:r>
      <w:hyperlink r:id="rId6" w:anchor="z1478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пунктом 6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статьи 144 Кодекса Республики Казахстан от 18 сентября 2009 года "О здоровье народа и системе здравоохранения" </w:t>
      </w: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ПРИКАЗЫВАЮ: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1. Утвердить прилагаемые </w:t>
      </w:r>
      <w:hyperlink r:id="rId7" w:anchor="z20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Санитарные правила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"Санитарно-эпидемиологические требования к объектам образования".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2. Признать утратившим силу </w:t>
      </w:r>
      <w:hyperlink r:id="rId8" w:anchor="z1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приказ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Әділет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11 марта 2015года).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3. Комитету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охраны общественного здоровья Министерства здравоохранения Республики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Казахстан обеспечить в установленном законодательством порядке: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3) размещение настоящего приказа на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интернет-ресурсе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Министерства здравоохранения Республики Казахстан;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курирующего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вице-министра здравоохранения Республики Казахстан.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7"/>
        <w:gridCol w:w="3163"/>
      </w:tblGrid>
      <w:tr w:rsidR="008E6753" w:rsidRPr="008E6753" w:rsidTr="008E6753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</w:t>
            </w:r>
            <w:bookmarkStart w:id="0" w:name="z14"/>
            <w:bookmarkEnd w:id="0"/>
            <w:r w:rsidRPr="008E67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здравоохранения</w:t>
            </w:r>
            <w:r w:rsidRPr="008E67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Биртанов</w:t>
            </w:r>
            <w:proofErr w:type="spellEnd"/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"СОГЛАСОВАН"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Министр образования и науки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Республики Казахстан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____________ Е.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Сагадиев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 сентября 2017 года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"СОГЛАСОВАН"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Министр по инвестициям и развитию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Республики Казахстан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____________ Ж.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Қасымбек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 сентября 2017 года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"СОГЛАСОВАН"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Министр национальной экономики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Республики Казахстан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 Т. Сулейменов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 сентября 2017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9"/>
            <w:bookmarkEnd w:id="1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 приказом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здравоохранения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"16" августа 2017 года № 611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Санитарные правила "Санитарно-эпидемиологические требования к объектам образования"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Сноска. Санитарные правила - в редакции приказа Министра здравоохранения РК от 28.08.2020 </w:t>
      </w:r>
      <w:hyperlink r:id="rId9" w:anchor="z6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№ Қ</w:t>
        </w:r>
        <w:proofErr w:type="gramStart"/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</w:t>
        </w:r>
        <w:proofErr w:type="gramEnd"/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ДСМ-98/2020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(вводится в действие со дня его первого официального опубликования).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530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yellow"/>
          <w:lang w:eastAsia="ru-RU"/>
        </w:rPr>
        <w:t>Глава 7. Санитарно-эпидемиологические требования к условиям питания на объектах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102. Интервалы между приемами пищи не должны превышать 3,5 – 4 часов.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103. Нормы питания обучающихся и воспитанников на объектах воспитания и образования (в массе "брутто") регламентированы </w:t>
      </w:r>
      <w:hyperlink r:id="rId10" w:anchor="z1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постановлением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105.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круглосуточном пребывании детей предусматривается не менее чем пятикратное питание.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106. Рекомендуемая масса порции блюд в граммах в зависимости от возраста указана в </w:t>
      </w:r>
      <w:hyperlink r:id="rId11" w:anchor="z509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приложении 7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настоящим Санитарным правилам.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107. Допускается замена пищевой продукции, в соответствии с </w:t>
      </w:r>
      <w:hyperlink r:id="rId12" w:anchor="z511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приложением 8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настоящим Санитарным правилам.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109.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Ужин состоит из овощного (творожного) блюда или каши, основного второго блюда (мясо, рыба или птица с гарниром), напитка (чай, сок, кисель).</w:t>
      </w:r>
      <w:proofErr w:type="gramEnd"/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бракеражный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журнал скоропортящейся пищевой продукции и полуфабрикатов, согласно </w:t>
      </w:r>
      <w:hyperlink r:id="rId13" w:anchor="z515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форме 1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приложения 9 к настоящим Санитарным правилам.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Документы, удостоверяющие качество и безопасность пищевой продукции, хранятся в организации общественного питания.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116. Витаминизацию витамином "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 проводят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 </w:t>
      </w:r>
      <w:hyperlink r:id="rId14" w:anchor="z517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форме 2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приложения 9 к настоящим Санитарным правилам.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119. В организациях общественного питания объектов воспитания и образования не допускается: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изготовление и реализация: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простокваши, творога, кефира;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фаршированных блинчиков;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макарон по-флотски;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зельцев, форшмаков, студней, паштетов;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кондитерских изделий с кремом;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кондитерских изделий и сладостей (шоколад, конфеты, печенье) в потребительских упаковках;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морсов, квасов;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жареных во фритюре изделий;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яиц всмятку, яичницы – глазуньи;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сложных (более четырех компонентов) салатов; салатов, заправленных сметаной и майонезом;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окрошки;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грибов;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пищевой продукции непромышленного (домашнего) приготовления;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первых и вторых блюд на основе сухих пищевых концентратов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быстрого</w:t>
      </w:r>
      <w:proofErr w:type="gramEnd"/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приготовления;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газированных, лечебных и лечебно-столовых минеральных вод, сладких безалкогольных напитков, безалкогольных энергетических (тонизирующих) 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напитков, соков концентрированных диффузионных (за исключением упакованных минеральных и питьевых вод);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фаст-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фудов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гамбургеров, хот–догов, чипсов, сухариков,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кириешек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острых соусов, кетчупов, жгучих специй (перец, хрен, горчица);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2) использование: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непастеризованного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молока, творога и сметаны без термической обработки;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яиц и мяса водоплавающих птиц;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молока и молочных продуктов из хозяйств, неблагополучных по заболеваемости сельскохозяйственных животных;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субпродуктов продуктивных животных и птицы, за исключением языка, сердца;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мяса продуктивных животных и мяса птицы механической обвалки;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коллагенсодержащего сырья из мяса птицы;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продуктов убоя продуктивных животных и птицы, подвергнутых повторному замораживанию;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генетически модифицированного сырья и (или) сырья, содержащего генетически модифицированные источники;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нейодированной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соли и необогащенной (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нефортифицированной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железосодержащими витаминами, минералами пшеничной муки высшего и первого сортов.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120. На объектах образования, за исключением ВУЗ не допускается установка автоматов, реализующих пищевые продукты.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121. Реализация кислородных коктейлей в качестве массовой оздоровительной процедуры не допускается.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122. Ежедневно медицинским работником или ответственным лицом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 </w:t>
      </w:r>
      <w:hyperlink r:id="rId15" w:anchor="z519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формой 3</w:t>
        </w:r>
      </w:hyperlink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приложения 9 к настоящим Санитарным Правилам.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Периодически оценка качества питания проводится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бракеражной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комиссией, состав которой определяется приказом руководителя объекта с обязательным 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включением медицинского работника, администрации, заведующего производством и представителя родительского комитета.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о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до +60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о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_GoBack"/>
      <w:bookmarkEnd w:id="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484"/>
            <w:bookmarkEnd w:id="3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Лабораторно-инструментальные исследования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657"/>
        <w:gridCol w:w="2965"/>
        <w:gridCol w:w="3108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отбора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исследования, количество (единиц)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исследований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интернатные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всех видов и типов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 готовых блюд на микробиологические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 (один раз в год)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на калорийность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термической обработки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смывы с внешней среды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остаточного хлора в дезинфицирующих средствах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питьевая из местных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источников водоснабжения (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порядке текущего надзора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(один раз в год)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эпидемиологическим показаниям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температура, относительная влажность воздуха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отдыха и сна, компьютерные классы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 в период отопительного сезона)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эффективности вентиляции, шум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 (один раз в год)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колодцы, скважины, каптажи, родники, водоразборные краны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питьевая из местных источников водоснабжения (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 использованием воды, расфасованной в емкости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закрытые плавательные бассейны и ванны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паразитологические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компьютерные и мультимедийные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классы, кабинеты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напряженность электромагнитного поля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электростатического поля на рабочих местах, уровень концентрации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аэроинов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коэффициента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униполярности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шум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выдаче санитарно-эпидемиологического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заключения о соответствии (несоответствии) объекта 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искусственной освещенности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с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печным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воздушной среды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песочницы на игровых площадках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почвы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текущего надзора в период с мая по сентябрь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год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486"/>
            <w:bookmarkEnd w:id="4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Наполняемость групп (классов) общеобразовательных и специальных образовательных организаций Наполняемость классов общеобразовательных организаций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488"/>
            <w:bookmarkEnd w:id="5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4873"/>
        <w:gridCol w:w="2013"/>
        <w:gridCol w:w="2019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(классы)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(классы)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пяти лет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общеобразовательных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(7) до 18 лет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(1-11 (12) классы)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в малокомплектных школах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18 лет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(1-11(12) классы)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5-10 до 25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Примечание: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– комплекты организаций образования могут формироваться до 15 обучающихся классе.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Наполняемость классов, воспитательных групп, групп продленного дня в специальных образовательных организациях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491"/>
            <w:bookmarkEnd w:id="6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0"/>
        <w:gridCol w:w="2995"/>
      </w:tblGrid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образовательные организации для детей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классе (группе)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возраст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речи: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фонетико-фонематическим недоразвитием произношения отдельных звуков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слуха: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неслышащих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слабослышащих и позднооглохших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зрения: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незрячих,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поздноослепших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видящих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амблиопией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косоглазием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легкой умственной отсталостью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умеренной умственной отсталостью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тяжелой умственной отсталостью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сложными дефектами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эмоционально-волевой сферы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Примечание: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2. Численность групп детей с физическими недостатками и умственной отсталостью (спецгруппы) может составлять 4-6.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z495"/>
            <w:bookmarkEnd w:id="7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Недельная учебная нагрузка в общеобразовательных организациях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48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15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в часах, в неделю</w:t>
            </w: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z497"/>
            <w:bookmarkEnd w:id="8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ранжирования предметов по трудности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71"/>
        <w:gridCol w:w="1639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язык, изучение предметов на иностранном языке.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химия, информатика, биология.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Человек. Общество. Право.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язык, литература (для школ с казахским языком обучения).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Русский язык, литература (для школ с неказахским языком обучения).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Естествознание, география, самопознание, НВП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технология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z499"/>
            <w:bookmarkEnd w:id="9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Размеры учебной мебели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098"/>
        <w:gridCol w:w="2388"/>
        <w:gridCol w:w="3235"/>
        <w:gridCol w:w="2200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мебели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роста (в миллиметрах) учащихся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над полом крышки края стола, обращенного к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над полом переднего края сидения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– 1150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 – 1300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– 1450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1450– 1600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– 1750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1750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z501"/>
            <w:bookmarkEnd w:id="10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Потребность в санитарных приборах учебных и жилых корпусов объектов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z503"/>
            <w:bookmarkEnd w:id="11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Потребность в санитарных приборах учебных корпусов общеобразовательных и </w:t>
      </w:r>
      <w:proofErr w:type="spellStart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интернатных</w:t>
      </w:r>
      <w:proofErr w:type="spellEnd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организаций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4389"/>
        <w:gridCol w:w="1737"/>
        <w:gridCol w:w="2795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Расчетное количество санитарных приборов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 и умывальные учащихся: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девочек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обучающийся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обучающийся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 на 20 девочек,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на 30 девочек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унитаз на 30 мальчиков, 0,5 лоткового писсуара на 40 мальчиков, 1 умывальник на 30 мальчиков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 и умывальные персонала (индивидуальные)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санузла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унитаз, 1 умывальник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личной гигиены женщин (для персонала)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гигиенический душ,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унитаз, 1 умывальник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 и умывальные при актовом зале – лекционной аудитории в блоке общешкольных помещений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санузла (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мужской)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 и 1 умывальник на 30 мест в зале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Уборные и душевые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раздевальных спортзалов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раздевальная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унитаз, 1умывальник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душевые сетки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 и душевые для персонала в столовой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санузел и 1 душевая кабина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унитаз, 1умывальник,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душевая сетка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 личной гигиены для девочек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 для персонала в мед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санузел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унитаз, 1умывальник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Умывальники при обеденных залах: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школах-интернатах для слепых и слабовидящих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школах-интернатах для умственно отсталых детей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обучающийся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обучающийся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обучающийся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на 10 посадочных мест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на 15 посадочных мест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на 20 посадочных мест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Потребность в санитарных приборах для внешкольных организаций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z506"/>
            <w:bookmarkEnd w:id="12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3617"/>
        <w:gridCol w:w="1571"/>
        <w:gridCol w:w="3732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Расчетное количество санитарных приборов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 учащихся: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Девочек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обучающийся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обучающийся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унитаз на 20 девочек, 1 умывальник на 30 девочек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унитаз, 0,5 лотков писсуара и 1 умывальник на 30 мальчиков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 и умывальные персонала (индивидуальные)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санузла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унитаз, 1 умывальник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Уборные и душевые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раздевальных спортзалов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раздевальная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унитаз, 1 умывальник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душевые сетки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интернатных</w:t>
      </w:r>
      <w:proofErr w:type="spellEnd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организаций, спальных корпусов </w:t>
      </w:r>
      <w:proofErr w:type="spellStart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интернатных</w:t>
      </w:r>
      <w:proofErr w:type="spellEnd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z508"/>
            <w:bookmarkEnd w:id="13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3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1476"/>
        <w:gridCol w:w="4751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помещений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санитарных приборов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Туалеты и умывальные для девочек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воспитанник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 на 5 девочек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на 4 девочки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ножная ванна на 10 девочек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Туалеты и умывальные для мальчиков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воспитанник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 на 5 мальчиков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писсуар на 5 мальчиков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на 4 мальчика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ножная ванна на 10 мальчиков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 личной гигиены для девочек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кабины на 15 девочек: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гигиенический душ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унитаз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(биде или с поддоном и гибким шлангом)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Душевые кабины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душевая сетка на 10 спальных мест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ванна на 10 спальных мест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Раздевальные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места на одну душевую сетку (по 0,5 м длины скамейки на место)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Туалеты при душевых и ваннах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туалет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унитаз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умывальник в шлюзе при туалете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z509"/>
            <w:bookmarkEnd w:id="14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Рекомендуемая масса порции блюд в граммах в зависимости от возраста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7"/>
        <w:gridCol w:w="1556"/>
        <w:gridCol w:w="1382"/>
      </w:tblGrid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пищи, блюдо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11 лет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11-18 лет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блюда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200-250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250-300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Вторые блюда: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150-180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котлета, рыба, птица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80-150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100-180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Овощное, яичное, творожное, мясное блюдо и каша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200-250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60-100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Третьи блюда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z511"/>
            <w:bookmarkEnd w:id="15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Замена пищевой продукции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2310"/>
        <w:gridCol w:w="1189"/>
        <w:gridCol w:w="4217"/>
        <w:gridCol w:w="1204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Продукт, подлежащий замене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граммах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заменитель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граммах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говядина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конина 1 категории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птицы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1-й категории печень, почки, сердце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вареная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мясные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полужирный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цельное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кефир, айран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 стерилизованное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жирный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брынза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коровье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брынза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обезглавленная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соленая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рыбное филе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плодово-ягодный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сушеные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z513"/>
            <w:bookmarkEnd w:id="16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Бракеражный</w:t>
      </w:r>
      <w:proofErr w:type="spellEnd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журнал скоропортящейся пищевой продукции и полуфабрикатов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z515"/>
            <w:bookmarkEnd w:id="17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1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964"/>
        <w:gridCol w:w="1328"/>
        <w:gridCol w:w="1328"/>
        <w:gridCol w:w="1328"/>
        <w:gridCol w:w="1328"/>
        <w:gridCol w:w="1012"/>
        <w:gridCol w:w="815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подпись ответственного лица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 примечание *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Примечание:* Указываются факты списания, возврата продуктов и др.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 "С – витаминизации"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z517"/>
            <w:bookmarkEnd w:id="18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2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672"/>
        <w:gridCol w:w="1945"/>
        <w:gridCol w:w="1822"/>
        <w:gridCol w:w="1890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час приготовления блюда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добавленного витамина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витамина "С" в одной порции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ответственного лица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 органолептической оценки качества блюд и кулинарных изделий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z519"/>
            <w:bookmarkEnd w:id="19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3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354"/>
        <w:gridCol w:w="1789"/>
        <w:gridCol w:w="1110"/>
        <w:gridCol w:w="1425"/>
        <w:gridCol w:w="1334"/>
        <w:gridCol w:w="1172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время, изготовления 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Органолептическая оценка, включая оценку степени готовности блюд и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Разрешение к реализации (время)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(Ф.И.О. (при его наличии),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должность)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(при его наличии), лица проводившего бракераж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Примечание: в графе 7 указываются факты запрещения к реализации готовой продукции</w:t>
      </w:r>
    </w:p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 результатов осмотра работников пищеблока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z521"/>
            <w:bookmarkEnd w:id="20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4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4011"/>
        <w:gridCol w:w="1157"/>
        <w:gridCol w:w="300"/>
        <w:gridCol w:w="180"/>
        <w:gridCol w:w="180"/>
        <w:gridCol w:w="180"/>
        <w:gridCol w:w="180"/>
        <w:gridCol w:w="180"/>
        <w:gridCol w:w="300"/>
        <w:gridCol w:w="300"/>
        <w:gridCol w:w="300"/>
        <w:gridCol w:w="300"/>
        <w:gridCol w:w="300"/>
        <w:gridCol w:w="300"/>
        <w:gridCol w:w="540"/>
        <w:gridCol w:w="66"/>
        <w:gridCol w:w="66"/>
        <w:gridCol w:w="81"/>
      </w:tblGrid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/ дни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15…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Примечание: *здоров, болен, отстранен от работы, санирован, отпуск, выходной</w:t>
      </w:r>
    </w:p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Ведомость контроля за выполнением норм пищевой продукции </w:t>
      </w:r>
      <w:proofErr w:type="spellStart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за___месяц</w:t>
      </w:r>
      <w:proofErr w:type="spellEnd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________</w:t>
      </w:r>
      <w:proofErr w:type="gramStart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End"/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z523"/>
            <w:bookmarkEnd w:id="21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5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664"/>
        <w:gridCol w:w="1439"/>
        <w:gridCol w:w="307"/>
        <w:gridCol w:w="307"/>
        <w:gridCol w:w="307"/>
        <w:gridCol w:w="418"/>
        <w:gridCol w:w="529"/>
        <w:gridCol w:w="1463"/>
        <w:gridCol w:w="1083"/>
        <w:gridCol w:w="1404"/>
      </w:tblGrid>
      <w:tr w:rsidR="008E6753" w:rsidRPr="008E6753" w:rsidTr="008E675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пищевой продукции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Норма* пищевой продукции в граммах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человека / количество питающихся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на 1 человека в день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от нормы </w:t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(+/-)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Примечание: 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z524"/>
            <w:bookmarkEnd w:id="22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Минимальный перечень медицинского оборудования и инструментария для оснащения медицинского кабинета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410"/>
        <w:gridCol w:w="2500"/>
      </w:tblGrid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медицинского оборудования и 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инструментария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канцелярский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медицинский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столик со стеклянной крышкой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(для вакцин и медикаментов)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Фонендоскоп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Бактерицидная лампа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медицинские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Термоконтейнер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транспортировки вакцин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лампа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 медицинские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Умывальная раковина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с педальной крышкой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уничтожения остатков вакцин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Халаты медицинские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Простыни одноразовые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наличии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Полотенца бумажные одноразовые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наличии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Халаты темные для уборки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 одноразовые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от набора помещений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Дезинфицирующие средства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 на 3 месяца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Канцтовары (журналы, тетради, клей, ручки, дырокол, </w:t>
            </w:r>
            <w:proofErr w:type="spell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корректор, папки и т.д.)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Бикс маленький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Бикс большой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резиновый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Шприцы одноразовые с иглами: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2,0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5,0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10,0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штук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штук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Пинцет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Грелка резиновая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Пузырь для льда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почкообразный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Шпатель металлический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для иммобилизации конечностей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Сантиметровая лента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для определения остроты зрения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мыло с дозатором</w:t>
            </w:r>
          </w:p>
        </w:tc>
        <w:tc>
          <w:tcPr>
            <w:tcW w:w="0" w:type="auto"/>
            <w:vAlign w:val="center"/>
            <w:hideMark/>
          </w:tcPr>
          <w:p w:rsidR="008E6753" w:rsidRPr="008E6753" w:rsidRDefault="008E6753" w:rsidP="008E6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наличии</w:t>
            </w:r>
          </w:p>
        </w:tc>
      </w:tr>
    </w:tbl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z526"/>
            <w:bookmarkEnd w:id="23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11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Медицинская документация объектов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Медицинской документацией являются: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1) журнал учета инфекционных заболеваний;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2) журнал учета контактов с острыми инфекционными заболеваниями;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3) карта профилактических прививок;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4) журнал учета профилактических прививок;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5) журнал движения вакцин, других бактериальных препаратов;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6) журнал регистрации проб Манту;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7) журнал регистрации детей группы риска подлежащих обследованию по пробе Манту;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8) журнал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туберкулино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-положительных лиц, подлежащих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дообследованию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фтизиопедиатра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9) журнал регистрации лиц, обследованных на гельминты;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10) паспорт здоровья ребенка;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11) списки детей группы риска;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12) журнал учета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флюрообследования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студентов;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13) журнал учета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флюроположительных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лиц;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14) контрольная карта диспансерного наблюдения;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15) журнал углубленных профилактических медицинских осмотров, акты специалистов;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16) индивидуальные медицинские карты учащихся (воспитанников);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17) журнал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регистрации состояния здоровья работников пищеблока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18)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бракеражный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журнал для сырой продукции;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19) журнал контроля качества готовой пищи (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бракеражный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20) журнал "С-витаминизации";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21) ведомость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норм продуктов питания за месяц.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z528"/>
            <w:bookmarkEnd w:id="24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санитарным правилам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"Санитарно-эпидемиологические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объектам образования"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z529"/>
            <w:bookmarkEnd w:id="25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________________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ФИО________________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от___________________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</w:t>
            </w: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ул._________________</w:t>
            </w:r>
          </w:p>
        </w:tc>
      </w:tr>
      <w:tr w:rsidR="008E6753" w:rsidRPr="008E6753" w:rsidTr="008E675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E6753" w:rsidRPr="008E6753" w:rsidRDefault="008E6753" w:rsidP="008E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</w:t>
            </w:r>
          </w:p>
        </w:tc>
      </w:tr>
    </w:tbl>
    <w:p w:rsidR="008E6753" w:rsidRPr="008E6753" w:rsidRDefault="008E6753" w:rsidP="008E6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                   ЗАЯВЛЕНИЕ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Прошу организовать обучение моего сына (дочери) ФИО полностью, класс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________________________________________________________________________________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1 четверти в дежурном классе.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Сообщаю, что ознакомлен/а и согласен/на с условиями обучения моего ребенка в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школе на период карантинных и ограничительных мероприятий.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Дата ____________________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Подпись _________________</w:t>
      </w:r>
    </w:p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Комментарии (0)</w:t>
      </w:r>
    </w:p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</w:p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</w:p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Подписаться</w:t>
      </w:r>
    </w:p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Если Вы обнаружили на странице ошибку, выделите мышью слово или фразу и нажмите сочетание клавиш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Ctrl+Enter</w:t>
      </w:r>
      <w:proofErr w:type="spellEnd"/>
    </w:p>
    <w:p w:rsidR="008E6753" w:rsidRPr="008E6753" w:rsidRDefault="008E6753" w:rsidP="008E67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базы</w:t>
      </w:r>
    </w:p>
    <w:p w:rsidR="008E6753" w:rsidRPr="008E6753" w:rsidRDefault="008E6753" w:rsidP="008E6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 документов: 312443</w:t>
      </w:r>
    </w:p>
    <w:p w:rsidR="008E6753" w:rsidRPr="008E6753" w:rsidRDefault="008E6753" w:rsidP="008E6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казахском языке: 155113</w:t>
      </w:r>
    </w:p>
    <w:p w:rsidR="008E6753" w:rsidRPr="008E6753" w:rsidRDefault="008E6753" w:rsidP="008E6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русском языке: 155384</w:t>
      </w:r>
    </w:p>
    <w:p w:rsidR="008E6753" w:rsidRPr="008E6753" w:rsidRDefault="008E6753" w:rsidP="008E6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английском языке: 1945</w:t>
      </w:r>
    </w:p>
    <w:p w:rsidR="008E6753" w:rsidRPr="008E6753" w:rsidRDefault="008E6753" w:rsidP="008E6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обновления: 13.09.2021</w:t>
      </w:r>
    </w:p>
    <w:p w:rsidR="008E6753" w:rsidRPr="008E6753" w:rsidRDefault="008E6753" w:rsidP="008E6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по состоянию на: 13.09.2021</w:t>
      </w:r>
    </w:p>
    <w:p w:rsidR="008E6753" w:rsidRPr="008E6753" w:rsidRDefault="008E6753" w:rsidP="008E67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Служба поддержки</w:t>
      </w:r>
    </w:p>
    <w:p w:rsidR="008E6753" w:rsidRPr="008E6753" w:rsidRDefault="008E6753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Email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hyperlink r:id="rId16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support@zqai.kz</w:t>
        </w:r>
      </w:hyperlink>
    </w:p>
    <w:p w:rsidR="008E6753" w:rsidRPr="008E6753" w:rsidRDefault="008E6753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 (по техническим вопросам работы сайта):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" w:history="1">
        <w:r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(7172) - 572496</w:t>
        </w:r>
      </w:hyperlink>
    </w:p>
    <w:p w:rsidR="008E6753" w:rsidRPr="008E6753" w:rsidRDefault="008E6753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работы: 09:00 - 18:30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(по времени г.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-Султан)</w:t>
      </w:r>
    </w:p>
    <w:p w:rsidR="008E6753" w:rsidRPr="008E6753" w:rsidRDefault="008E6753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Выходные: суббота, воскресенье</w:t>
      </w:r>
    </w:p>
    <w:p w:rsidR="008E6753" w:rsidRPr="008E6753" w:rsidRDefault="00853050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8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Пользовательское соглашение</w:t>
        </w:r>
      </w:hyperlink>
    </w:p>
    <w:p w:rsidR="008E6753" w:rsidRPr="008E6753" w:rsidRDefault="00853050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9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Обратная связь</w:t>
        </w:r>
      </w:hyperlink>
    </w:p>
    <w:p w:rsidR="008E6753" w:rsidRPr="008E6753" w:rsidRDefault="00853050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0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Руководство пользователя</w:t>
        </w:r>
      </w:hyperlink>
    </w:p>
    <w:p w:rsidR="008E6753" w:rsidRPr="008E6753" w:rsidRDefault="00853050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1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Часто задаваемые технические вопросы</w:t>
        </w:r>
      </w:hyperlink>
    </w:p>
    <w:p w:rsidR="008E6753" w:rsidRPr="008E6753" w:rsidRDefault="00853050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2" w:history="1">
        <w:r w:rsidR="008E6753" w:rsidRPr="008E6753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Правовая консультация</w:t>
        </w:r>
      </w:hyperlink>
    </w:p>
    <w:p w:rsidR="008E6753" w:rsidRPr="008E6753" w:rsidRDefault="00853050" w:rsidP="008E6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3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Карта сайта</w:t>
        </w:r>
      </w:hyperlink>
    </w:p>
    <w:p w:rsidR="008E6753" w:rsidRPr="008E6753" w:rsidRDefault="008E6753" w:rsidP="008E67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Правовая информационная служба МЮ РК</w:t>
      </w:r>
    </w:p>
    <w:p w:rsidR="008E6753" w:rsidRPr="008E6753" w:rsidRDefault="008E6753" w:rsidP="008E67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Бесплатный звонок с городских телефонов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119 по всему Казахстану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58-00-58 для </w:t>
      </w:r>
      <w:proofErr w:type="spell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гг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.Н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</w:t>
      </w:r>
      <w:proofErr w:type="spell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-Султан, Алматы</w:t>
      </w:r>
    </w:p>
    <w:p w:rsidR="008E6753" w:rsidRPr="008E6753" w:rsidRDefault="008E6753" w:rsidP="008E67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Последние документы </w:t>
      </w:r>
      <w:r w:rsidRPr="008E6753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F3301D" wp14:editId="73898539">
                <wp:extent cx="302260" cy="302260"/>
                <wp:effectExtent l="0" t="0" r="0" b="0"/>
                <wp:docPr id="2" name="AutoShape 3" descr="RSS">
                  <a:hlinkClick xmlns:a="http://schemas.openxmlformats.org/drawingml/2006/main" r:id="rId24" tooltip="&quot;RSS feed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RSS" href="C:\rus\docs\rss" title="&quot;RSS feed&quot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E6753" w:rsidRPr="008E6753" w:rsidRDefault="00853050" w:rsidP="008E6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5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 утверждении размера предельно допустимых розничных цен на социально значимые продовольственные товары</w:t>
        </w:r>
      </w:hyperlink>
    </w:p>
    <w:p w:rsidR="008E6753" w:rsidRPr="008E6753" w:rsidRDefault="00853050" w:rsidP="008E6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6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 утверждении размера предельно допустимых розничных цен на социально значимые продовольственные товары</w:t>
        </w:r>
      </w:hyperlink>
    </w:p>
    <w:p w:rsidR="008E6753" w:rsidRPr="008E6753" w:rsidRDefault="00853050" w:rsidP="008E6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7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Об утверждении </w:t>
        </w:r>
        <w:proofErr w:type="gramStart"/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Правил эксплуатации установок очистки газа</w:t>
        </w:r>
        <w:proofErr w:type="gramEnd"/>
      </w:hyperlink>
    </w:p>
    <w:p w:rsidR="008E6753" w:rsidRPr="008E6753" w:rsidRDefault="00853050" w:rsidP="008E6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8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 некоторых вопросах республиканских государственных юридических лиц и внесении изменений и дополнений в постановления Правительства Республики Казахстан от 21 апреля 1998 года № 368 "О Республиканской ономастической комиссии при Правительстве Республики Казахстан" и от 23 сентября 2014 года № 1003 "Вопросы Министерства культуры и спорта Республики Казахстан"</w:t>
        </w:r>
      </w:hyperlink>
    </w:p>
    <w:p w:rsidR="008E6753" w:rsidRPr="008E6753" w:rsidRDefault="00853050" w:rsidP="008E6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9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 утверждении типового договора залога банковского вклада в качестве финансового обеспечения исполнения обязательств по ликвидации последствий эксплуатации объекта I категории</w:t>
        </w:r>
      </w:hyperlink>
    </w:p>
    <w:p w:rsidR="008E6753" w:rsidRPr="008E6753" w:rsidRDefault="00853050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0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все последние документы</w:t>
        </w:r>
      </w:hyperlink>
    </w:p>
    <w:p w:rsidR="008E6753" w:rsidRPr="008E6753" w:rsidRDefault="008E6753" w:rsidP="008E67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Популярные документы</w:t>
      </w:r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1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Трудовой кодекс Республики Казахстан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2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 налогах и других обязательных платежах в бюджет (Налоговый кодекс)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3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Гражданский процессуальный кодекс Республики Казахстан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4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 административных правонарушениях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5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 государственных закупках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6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Гражданский кодекс Республики Казахстан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7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 утверждении Правил осуществления государственных закупок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8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Уголовный кодекс Республики Казахстан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9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Гражданский кодекс Республики Казахстан (Особенная часть)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0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Предпринимательский кодекс Республики Казахстан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1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Уголовно-процессуальный кодекс Республики Казахстан</w:t>
        </w:r>
      </w:hyperlink>
    </w:p>
    <w:p w:rsidR="008E6753" w:rsidRPr="008E6753" w:rsidRDefault="00853050" w:rsidP="008E6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2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Земельный кодекс Республики Казахстан</w:t>
        </w:r>
      </w:hyperlink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8E6753" w:rsidRPr="008E6753" w:rsidRDefault="00853050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3" w:anchor="header" w:history="1">
        <w:r w:rsidR="008E6753" w:rsidRPr="008E675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 </w:t>
        </w:r>
      </w:hyperlink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 по странице</w:t>
      </w:r>
    </w:p>
    <w:p w:rsidR="008E6753" w:rsidRPr="008E6753" w:rsidRDefault="008E6753" w:rsidP="008E6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.2pt;height:18.15pt" o:ole="">
            <v:imagedata r:id="rId44" o:title=""/>
          </v:shape>
          <w:control r:id="rId45" w:name="DefaultOcxName" w:shapeid="_x0000_i1029"/>
        </w:objec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Следующее Предыдущее</w:t>
      </w:r>
      <w:proofErr w:type="gramStart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</w:t>
      </w:r>
      <w:proofErr w:type="gramEnd"/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брать</w:t>
      </w:r>
    </w:p>
    <w:p w:rsidR="008E6753" w:rsidRPr="008E6753" w:rsidRDefault="008E6753" w:rsidP="008E6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Введите строку для поиска</w:t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6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67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Совет: в браузере есть встроенный поиск по странице, он работает быстрее. Вызывается чаще всего клавишами </w:t>
      </w:r>
      <w:proofErr w:type="spellStart"/>
      <w:r w:rsidRPr="008E67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ctrl</w:t>
      </w:r>
      <w:proofErr w:type="spellEnd"/>
      <w:r w:rsidRPr="008E67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-F.</w:t>
      </w:r>
    </w:p>
    <w:p w:rsidR="00825199" w:rsidRDefault="00825199"/>
    <w:sectPr w:rsidR="0082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D6E"/>
    <w:multiLevelType w:val="multilevel"/>
    <w:tmpl w:val="B760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A4621"/>
    <w:multiLevelType w:val="multilevel"/>
    <w:tmpl w:val="3632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2327D"/>
    <w:multiLevelType w:val="multilevel"/>
    <w:tmpl w:val="56CE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B4AE4"/>
    <w:multiLevelType w:val="multilevel"/>
    <w:tmpl w:val="C66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15DB4"/>
    <w:multiLevelType w:val="multilevel"/>
    <w:tmpl w:val="3E44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F00C6"/>
    <w:multiLevelType w:val="multilevel"/>
    <w:tmpl w:val="9DE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CC"/>
    <w:rsid w:val="00407BCC"/>
    <w:rsid w:val="00825199"/>
    <w:rsid w:val="00853050"/>
    <w:rsid w:val="008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6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6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67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6753"/>
  </w:style>
  <w:style w:type="character" w:customStyle="1" w:styleId="status">
    <w:name w:val="status"/>
    <w:basedOn w:val="a0"/>
    <w:rsid w:val="008E6753"/>
  </w:style>
  <w:style w:type="paragraph" w:styleId="a3">
    <w:name w:val="Normal (Web)"/>
    <w:basedOn w:val="a"/>
    <w:uiPriority w:val="99"/>
    <w:unhideWhenUsed/>
    <w:rsid w:val="008E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67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6753"/>
    <w:rPr>
      <w:color w:val="800080"/>
      <w:u w:val="single"/>
    </w:rPr>
  </w:style>
  <w:style w:type="paragraph" w:customStyle="1" w:styleId="note">
    <w:name w:val="note"/>
    <w:basedOn w:val="a"/>
    <w:rsid w:val="008E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E67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6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6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67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6753"/>
  </w:style>
  <w:style w:type="character" w:customStyle="1" w:styleId="status">
    <w:name w:val="status"/>
    <w:basedOn w:val="a0"/>
    <w:rsid w:val="008E6753"/>
  </w:style>
  <w:style w:type="paragraph" w:styleId="a3">
    <w:name w:val="Normal (Web)"/>
    <w:basedOn w:val="a"/>
    <w:uiPriority w:val="99"/>
    <w:unhideWhenUsed/>
    <w:rsid w:val="008E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67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6753"/>
    <w:rPr>
      <w:color w:val="800080"/>
      <w:u w:val="single"/>
    </w:rPr>
  </w:style>
  <w:style w:type="paragraph" w:customStyle="1" w:styleId="note">
    <w:name w:val="note"/>
    <w:basedOn w:val="a"/>
    <w:rsid w:val="008E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E6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8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4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9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10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2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20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8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50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rus\docs\V1400010275" TargetMode="External"/><Relationship Id="rId13" Type="http://schemas.openxmlformats.org/officeDocument/2006/relationships/hyperlink" Target="file:///C:\rus\docs\V1700015681" TargetMode="External"/><Relationship Id="rId18" Type="http://schemas.openxmlformats.org/officeDocument/2006/relationships/hyperlink" Target="file:///C:\rus\terms" TargetMode="External"/><Relationship Id="rId26" Type="http://schemas.openxmlformats.org/officeDocument/2006/relationships/hyperlink" Target="file:///C:\rus\docs\V21N0024287" TargetMode="External"/><Relationship Id="rId39" Type="http://schemas.openxmlformats.org/officeDocument/2006/relationships/hyperlink" Target="file:///C:\rus\docs\K990000409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rus\faq" TargetMode="External"/><Relationship Id="rId34" Type="http://schemas.openxmlformats.org/officeDocument/2006/relationships/hyperlink" Target="file:///C:\rus\docs\K1400000235" TargetMode="External"/><Relationship Id="rId42" Type="http://schemas.openxmlformats.org/officeDocument/2006/relationships/hyperlink" Target="file:///C:\rus\docs\K030000442_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rus\docs\V1700015681" TargetMode="External"/><Relationship Id="rId12" Type="http://schemas.openxmlformats.org/officeDocument/2006/relationships/hyperlink" Target="file:///C:\rus\docs\V1700015681" TargetMode="External"/><Relationship Id="rId17" Type="http://schemas.openxmlformats.org/officeDocument/2006/relationships/hyperlink" Target="file:///C:\Users\Gulden\Downloads\%E2%84%96611%20%D0%BF%D1%80%D0%B8%D0%BA%D0%B0%D0%B7%20%D0%A1%D0%AD%D0%A1%20(1).htm" TargetMode="External"/><Relationship Id="rId25" Type="http://schemas.openxmlformats.org/officeDocument/2006/relationships/hyperlink" Target="file:///C:\rus\docs\V21N0024288" TargetMode="External"/><Relationship Id="rId33" Type="http://schemas.openxmlformats.org/officeDocument/2006/relationships/hyperlink" Target="file:///C:\rus\docs\K1500000377" TargetMode="External"/><Relationship Id="rId38" Type="http://schemas.openxmlformats.org/officeDocument/2006/relationships/hyperlink" Target="file:///C:\rus\docs\K1400000226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pport@zqai.kz" TargetMode="External"/><Relationship Id="rId20" Type="http://schemas.openxmlformats.org/officeDocument/2006/relationships/hyperlink" Target="file:///C:\rus\help" TargetMode="External"/><Relationship Id="rId29" Type="http://schemas.openxmlformats.org/officeDocument/2006/relationships/hyperlink" Target="file:///C:\rus\docs\V2100024303" TargetMode="External"/><Relationship Id="rId41" Type="http://schemas.openxmlformats.org/officeDocument/2006/relationships/hyperlink" Target="file:///C:\rus\docs\K1400000231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rus\docs\K090000193_" TargetMode="External"/><Relationship Id="rId11" Type="http://schemas.openxmlformats.org/officeDocument/2006/relationships/hyperlink" Target="file:///C:\rus\docs\V1700015681" TargetMode="External"/><Relationship Id="rId24" Type="http://schemas.openxmlformats.org/officeDocument/2006/relationships/hyperlink" Target="file:///C:\rus\docs\rss" TargetMode="External"/><Relationship Id="rId32" Type="http://schemas.openxmlformats.org/officeDocument/2006/relationships/hyperlink" Target="file:///C:\rus\docs\K1700000120" TargetMode="External"/><Relationship Id="rId37" Type="http://schemas.openxmlformats.org/officeDocument/2006/relationships/hyperlink" Target="file:///C:\rus\docs\V1500012590" TargetMode="External"/><Relationship Id="rId40" Type="http://schemas.openxmlformats.org/officeDocument/2006/relationships/hyperlink" Target="file:///C:\rus\docs\K1500000375" TargetMode="External"/><Relationship Id="rId45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yperlink" Target="file:///C:\rus\docs\V1700015681" TargetMode="External"/><Relationship Id="rId23" Type="http://schemas.openxmlformats.org/officeDocument/2006/relationships/hyperlink" Target="file:///C:\rus\sitemap" TargetMode="External"/><Relationship Id="rId28" Type="http://schemas.openxmlformats.org/officeDocument/2006/relationships/hyperlink" Target="file:///C:\rus\docs\P2100000624" TargetMode="External"/><Relationship Id="rId36" Type="http://schemas.openxmlformats.org/officeDocument/2006/relationships/hyperlink" Target="file:///C:\rus\docs\K940001000_" TargetMode="External"/><Relationship Id="rId10" Type="http://schemas.openxmlformats.org/officeDocument/2006/relationships/hyperlink" Target="file:///C:\rus\docs\P1200000320" TargetMode="External"/><Relationship Id="rId19" Type="http://schemas.openxmlformats.org/officeDocument/2006/relationships/hyperlink" Target="file:///C:\Users\Gulden\Downloads\%E2%84%96611%20%D0%BF%D1%80%D0%B8%D0%BA%D0%B0%D0%B7%20%D0%A1%D0%AD%D0%A1%20(1).htm" TargetMode="External"/><Relationship Id="rId31" Type="http://schemas.openxmlformats.org/officeDocument/2006/relationships/hyperlink" Target="file:///C:\rus\docs\K1500000414" TargetMode="External"/><Relationship Id="rId44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file:///C:\rus\docs\V2000021142" TargetMode="External"/><Relationship Id="rId14" Type="http://schemas.openxmlformats.org/officeDocument/2006/relationships/hyperlink" Target="file:///C:\rus\docs\V1700015681" TargetMode="External"/><Relationship Id="rId22" Type="http://schemas.openxmlformats.org/officeDocument/2006/relationships/hyperlink" Target="http://advices.zan.kz" TargetMode="External"/><Relationship Id="rId27" Type="http://schemas.openxmlformats.org/officeDocument/2006/relationships/hyperlink" Target="file:///C:\rus\docs\V2100024306" TargetMode="External"/><Relationship Id="rId30" Type="http://schemas.openxmlformats.org/officeDocument/2006/relationships/hyperlink" Target="file:///C:\rus\search\docs\sort_field=dl&amp;sort_desc=true" TargetMode="External"/><Relationship Id="rId35" Type="http://schemas.openxmlformats.org/officeDocument/2006/relationships/hyperlink" Target="file:///C:\rus\docs\Z1500000434" TargetMode="External"/><Relationship Id="rId43" Type="http://schemas.openxmlformats.org/officeDocument/2006/relationships/hyperlink" Target="file:///C:\Users\Gulden\Downloads\%E2%84%96611%20%D0%BF%D1%80%D0%B8%D0%BA%D0%B0%D0%B7%20%D0%A1%D0%AD%D0%A1%20(1).h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5318</Words>
  <Characters>30316</Characters>
  <Application>Microsoft Office Word</Application>
  <DocSecurity>0</DocSecurity>
  <Lines>252</Lines>
  <Paragraphs>71</Paragraphs>
  <ScaleCrop>false</ScaleCrop>
  <Company>Krokoz™</Company>
  <LinksUpToDate>false</LinksUpToDate>
  <CharactersWithSpaces>35563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</dc:creator>
  <cp:keywords/>
  <dc:description/>
  <cp:lastModifiedBy>Gulden</cp:lastModifiedBy>
  <cp:revision>3</cp:revision>
  <dcterms:created xsi:type="dcterms:W3CDTF">2021-09-29T11:55:00Z</dcterms:created>
  <dcterms:modified xsi:type="dcterms:W3CDTF">2021-09-29T12:03:00Z</dcterms:modified>
</cp:coreProperties>
</file>