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12342</wp:posOffset>
            </wp:positionH>
            <wp:positionV relativeFrom="paragraph">
              <wp:posOffset>-421916</wp:posOffset>
            </wp:positionV>
            <wp:extent cx="1451941" cy="1451113"/>
            <wp:effectExtent l="19050" t="0" r="0" b="0"/>
            <wp:wrapNone/>
            <wp:docPr id="1" name="Рисунок 1" descr="D:\вебь сайт новый\эмблема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бь сайт новый\эмблема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145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8D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        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r w:rsidRPr="003D38D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Когда мы 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вме</w:t>
      </w:r>
      <w:proofErr w:type="gram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c</w:t>
      </w:r>
      <w:proofErr w:type="gramEnd"/>
      <w:r w:rsidRPr="003D38D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-</w:t>
      </w:r>
    </w:p>
    <w:p w:rsidR="003D38DB" w:rsidRPr="003D38DB" w:rsidRDefault="003D38DB" w:rsidP="003D38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нам сопутствует успех!</w:t>
      </w:r>
    </w:p>
    <w:p w:rsid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               </w:t>
      </w:r>
    </w:p>
    <w:p w:rsid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                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                 </w:t>
      </w: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Ежегодные Послания Президента Нурсултана 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Абишевича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Назарбаева народу Казахстана всегда интересны, всегда впечатляют размахом и устремленностью в будущее.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                 В каждой идее Послания, в каждой строке и цифре ощущается твердая уверенность Главы государства  на поддержку политики всем народом.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             Мы педагоги, работающие   с  молодежью, ознакомившись с  основными направлениями  Послания Президента, раскладываем и  оцениваем их  так, как  будем отражать их  в   своей  деятельности,  в  своей  работе  с  детьми и  молодежью.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              Мы уверены, что Президент заинтересован в молодежи как в активной социальной силе, как в таком поколении, которое, включаясь в общественную жизнь, является участником общественного прогресса.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              И здесь возникает, пожалуй, самый важный вопрос,  поиска эффективных механизмов, позволяющих обеспечить это процесс,  поиск вариантов по привлечению школьников к общественно-политическим процессам.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             В связи с чем, особую ценность приобретают проекты, разработанные и исходящие из признания молодёжи, как самостоятельного, способного к самоуправлению и самоорганизации, равноправного субъекта общественно-политической жизни.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            </w:t>
      </w:r>
      <w:proofErr w:type="gram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Ведь сколько бы мы не развивали систему различных кадровых лифтов, настоящий молодёжный лидер должен быть готов в любой момент самостоятельно проделать подъём по кадровый лестнице: через участие в конкурсе, через выборы  в органы  власти.</w:t>
      </w:r>
      <w:proofErr w:type="gram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Именно так он может гарантированно претендовать на роль молодёжного лидера. Ведь политики не существует детской и взрослой.  Всё просто.  Либо ты участвуешь в политических процессах, либо нет. Но если участвуешь, то действуешь по «взрослому», не прося скидок на возраст.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             Нужно отметить, что на территории нашего города  Балхаш, благодаря внедрению  проекта  «Город  Балхаш,  на  пути   к  городу  дружественному   к ребенку»,  дающего возможность молодёжи реализовать свой гражданский и политический потенциал, эта работа всё больше приобретает системный характер. При этом  у наших  представителей власти 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акимата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 и  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маслихата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 абсолютно правильная позиция в рассмотрении молодёжи как реальных партнёров уже сейчас, а не просто кадровый резерв через пятилетку.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lastRenderedPageBreak/>
        <w:t xml:space="preserve">                Проект Детский 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маслихат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 создан в рамках проекта  "Балхаш  на пути к  городу, дружественному к ребенку" для того, чтобы дети могли принимать непосредственное участие в процессе принятия решений, касающихся города, в котором они живут, 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имеливозможность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выражать мнение о том, каким они хотят его видеть.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               При создании Детского  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маслихата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основной задачей  выдвигали содействие молодежи в решении вопросов социально-экономического развития города Балхаш, просветительскую деятельность, распространение материалов о правах детей, привлечение широкой массовой поддержки в вопросах охраны прав детей.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             Согласно опросам, образование, занятость, социальная интеграция и здоровье являются проблемами, которые больше всего волнуют сегодняшних молодых людей. Помимо этого, молодежь должна иметь возможность самореализации в таких областях, как гражданское и политическое участие, добровольчество, творчество и </w:t>
      </w:r>
      <w:proofErr w:type="gram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спорт</w:t>
      </w:r>
      <w:proofErr w:type="gram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и международное сотрудничество. </w:t>
      </w:r>
    </w:p>
    <w:p w:rsidR="003D38DB" w:rsidRPr="003D38DB" w:rsidRDefault="003D38DB" w:rsidP="003D3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              И депутаты  Детского  </w:t>
      </w:r>
      <w:proofErr w:type="spellStart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Маслихата</w:t>
      </w:r>
      <w:proofErr w:type="spellEnd"/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,  откликаясь  на  призыв Лидера нации, прилагают максимум усилий для реализации новых задач в развитии своей страны.</w:t>
      </w: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br/>
      </w:r>
      <w:r w:rsidRPr="003D38DB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Они  молоды, активны, целеустремленны, патриотичны! И  мы вместе  будем делать все во благо процветания нашей Родины - Казахстана!</w:t>
      </w:r>
    </w:p>
    <w:p w:rsidR="00B85B7B" w:rsidRDefault="00B85B7B"/>
    <w:sectPr w:rsidR="00B85B7B" w:rsidSect="00B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38DB"/>
    <w:rsid w:val="003D38DB"/>
    <w:rsid w:val="00B8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B"/>
  </w:style>
  <w:style w:type="paragraph" w:styleId="2">
    <w:name w:val="heading 2"/>
    <w:basedOn w:val="a"/>
    <w:link w:val="20"/>
    <w:uiPriority w:val="9"/>
    <w:qFormat/>
    <w:rsid w:val="003D3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D38DB"/>
    <w:rPr>
      <w:i/>
      <w:iCs/>
    </w:rPr>
  </w:style>
  <w:style w:type="paragraph" w:styleId="a4">
    <w:name w:val="Normal (Web)"/>
    <w:basedOn w:val="a"/>
    <w:uiPriority w:val="99"/>
    <w:semiHidden/>
    <w:unhideWhenUsed/>
    <w:rsid w:val="003D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8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1</cp:revision>
  <dcterms:created xsi:type="dcterms:W3CDTF">2015-04-14T09:35:00Z</dcterms:created>
  <dcterms:modified xsi:type="dcterms:W3CDTF">2015-04-14T09:39:00Z</dcterms:modified>
</cp:coreProperties>
</file>