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58" w:rsidRPr="00041658" w:rsidRDefault="00EB7E87" w:rsidP="0004165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5"/>
          <w:szCs w:val="35"/>
          <w:lang w:val="kk-KZ" w:eastAsia="ru-RU"/>
        </w:rPr>
        <w:t xml:space="preserve">САНДЫҚ САУАТТЫЛЫҚ </w:t>
      </w:r>
      <w:r w:rsidR="00041658" w:rsidRPr="00041658">
        <w:rPr>
          <w:rFonts w:ascii="Arial" w:eastAsia="Times New Roman" w:hAnsi="Arial" w:cs="Arial"/>
          <w:b/>
          <w:bCs/>
          <w:color w:val="333333"/>
          <w:sz w:val="35"/>
          <w:szCs w:val="35"/>
          <w:lang w:eastAsia="ru-RU"/>
        </w:rPr>
        <w:t xml:space="preserve"> БҮГІНГІ БІЛІМ БЕРУДЕГІ ЖАҢА НЕГІЗГІ БАҒЫТ</w:t>
      </w:r>
    </w:p>
    <w:p w:rsidR="00041658" w:rsidRPr="00EB7E87" w:rsidRDefault="00041658" w:rsidP="00041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041658">
        <w:rPr>
          <w:rFonts w:ascii="Arial" w:eastAsia="Times New Roman" w:hAnsi="Arial" w:cs="Arial"/>
          <w:b/>
          <w:bCs/>
          <w:noProof/>
          <w:color w:val="C79926"/>
          <w:sz w:val="21"/>
          <w:szCs w:val="21"/>
          <w:lang w:eastAsia="ru-RU"/>
        </w:rPr>
        <w:drawing>
          <wp:inline distT="0" distB="0" distL="0" distR="0">
            <wp:extent cx="4286250" cy="2409825"/>
            <wp:effectExtent l="0" t="0" r="0" b="9525"/>
            <wp:docPr id="1" name="Рисунок 1" descr="http://edunews.kz/uploads/posts/2019-12/medium/1577091039_6cd5a637dff001e5937df7ab8379e38d_crop_l_74_t_0_w_1778_h_1000-e1516685736802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news.kz/uploads/posts/2019-12/medium/1577091039_6cd5a637dff001e5937df7ab8379e38d_crop_l_74_t_0_w_1778_h_1000-e1516685736802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E87"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kk-KZ" w:eastAsia="ru-RU"/>
        </w:rPr>
        <w:t xml:space="preserve">Санды </w:t>
      </w:r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сауаттылық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-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ақпараттық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қоғамдағы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қауіпсіздіктің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негізі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, ХХІ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ғасырдың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ең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маңызды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білімі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ең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негізгі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тақырыптарымыздың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бірі.Цифрлік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сауаттылық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-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бұл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адам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өмірінің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барлық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салаларында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цифрлік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технологияларды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сенімді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тиімді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қолдануға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дайындығы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және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қабілеті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. Осы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технологияны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қолдану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арқылы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халықтың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өмір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сапасын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арттыруға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жол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ашып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отыр</w:t>
      </w:r>
      <w:proofErr w:type="spellEnd"/>
      <w:r w:rsidRPr="00EB7E8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. </w:t>
      </w:r>
    </w:p>
    <w:p w:rsidR="00041658" w:rsidRPr="00EB7E87" w:rsidRDefault="00041658" w:rsidP="00041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Расымен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де,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адамзат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қауымы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жыл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санап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емес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ай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санап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тіпті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апта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мен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күн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санап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цифрландыру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заманының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сиқырлы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әлеміне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еніп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барады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Цифрландыру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технологиялары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дегеніміз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–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бұл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бұрын-соңды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адамзат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бастан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кешпеген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ғажайып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әлемнің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жаңа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құралдары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Яғни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қазіргі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proofErr w:type="gram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таңда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 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бұл</w:t>
      </w:r>
      <w:proofErr w:type="spellEnd"/>
      <w:proofErr w:type="gram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технологиялар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жасақталу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үстінде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Олар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қазірдің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өзінде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біз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тамсанып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айта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беретін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ақпараттық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технологиялардың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өзін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жолда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қалдыра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бастады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</w:p>
    <w:p w:rsidR="00041658" w:rsidRPr="00EB7E87" w:rsidRDefault="00041658" w:rsidP="00041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           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Бүгінгі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таңда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тұжырымдамалық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түрде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беру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жүйесі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негізгі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үш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бағыт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бойынша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жүргізілуде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: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беру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үдерісін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цифрландыру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цифрлық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беру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контенті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беруді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басқаруды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proofErr w:type="gram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цифрландыру.Қазақстанда</w:t>
      </w:r>
      <w:proofErr w:type="spellEnd"/>
      <w:proofErr w:type="gram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мектептік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беруді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цифрландыру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оны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реформалау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үрдісіндегі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басты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тенденциялардың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бірі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болып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табылады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Болашақ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мектептерінің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көрінісі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көбінесе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барлық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пәндердің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бұлтты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беру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жүйесіне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біртіндеп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көшуімен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байланысты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Біз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онлайн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оқулықтар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мен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виртуалды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зертханалар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туралы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ашық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беру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мазмұны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әрбір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қатысушыға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икемді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және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жеке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көзқарас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туралы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айтып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отырмыз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Үй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тапсырмаларын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оқушылар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онлайн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режимінде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бірге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жұмыс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істей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алады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Мектеп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кітапханалары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ақпараттық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және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компьютерлік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орталықтарға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айналды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Оқу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үрдісі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әрбір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алушының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идентификаторымен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байланыстырылатын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болады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бұл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бағалау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және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бағаларды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қалыптастыруға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мүмкіндік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береді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</w:p>
    <w:p w:rsidR="00041658" w:rsidRPr="00EB7E87" w:rsidRDefault="00041658" w:rsidP="00041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           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Мектептерді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цифрландыру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осы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үрдіске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қатысатын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барлық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ойыншыларға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: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оқушыларға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олардың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ата-аналарына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мұғалімдеріне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беру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жүйесінің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әкімшіліктеріне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ыңғайлы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және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тиімді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құралдарды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жасауды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білдіреді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Сонымен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қатар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оқу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үдерісін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цифрландыру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адамның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адамдық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қарым-қатынасының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оңтайлы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теңгерімі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және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виртуалды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ортада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нақты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және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цифрлы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әлемді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синтездеудің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түрі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болып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табылатыны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маңызды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Сонымен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қатар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халықтың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өмір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сүру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сапасын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жақсартатын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цифрлық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платформа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құру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мақсаты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Цифрлік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Қазақстан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-2020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Елбасымен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ұсынылған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бағдарламаны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жүзеге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асыруға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белсенді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түрде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қатысады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</w:p>
    <w:p w:rsidR="00041658" w:rsidRPr="00EB7E87" w:rsidRDefault="00041658" w:rsidP="00041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            ХХІ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ғасырдың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икемділігі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мен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құзыреттілігіне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келсек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олар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бастауыш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мектептен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бастап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барлық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беру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қызметінде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қалыптастырылуы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керек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беруді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цифрландырудың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атап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айтқанда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жалпы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беру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жүйесінің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іске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асуының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кейбір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аспектілеріне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proofErr w:type="gram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тоқталайық.Соңғы</w:t>
      </w:r>
      <w:proofErr w:type="spellEnd"/>
      <w:proofErr w:type="gram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уақытта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жеке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тапсырмалардан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бастап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тағайындалған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құзыреттерді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қалыптастыру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үшін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толық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курстар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мен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модульдерге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дейін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ашық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жалпы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беру,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жалпы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дамудың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онлайн-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ресурстарын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құру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және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пайдалану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үдерісі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белсенді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түрде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жүргізілуде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Онлайн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курстардың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бірыңғай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платформасы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баршаға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ақпараттық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ағындарға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жылдам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бейімделуге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ақпаратты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бағалауға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ерекше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жағдайларда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шешімдер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қабылдауға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сөзбен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айтқанда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ХХІ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ғасырдағы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дағдыларды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игеруге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мүмкіндік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береді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Халық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өмірінің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әлеуметтік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парадигмасын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қайта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цифрландыру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ол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адамдардың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ой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өрісін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кеңейтуге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жаңа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алу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мүмкіндігін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ашады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Заманауи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берудің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негізгі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бағыттарының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бірі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-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желілік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қызмет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әлеуметтік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желілерді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беру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ресурстары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ретінде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пайдалану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және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шалғай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шеберлік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сабақтарын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өткізу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тренингтер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Желілік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технологияларды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қолданумен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цифрлы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берудің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типтік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ерекшеліктері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-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бұл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икемділік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ұтқырлық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өндіріс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қабілеттілігі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диалогтық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және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интерактивтілік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медиа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ағындарды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қабылдауға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бағдарлау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</w:p>
    <w:p w:rsidR="00041658" w:rsidRPr="00EB7E87" w:rsidRDefault="00041658" w:rsidP="00041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           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Цифрландырудағы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негізгі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мақсат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–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бәсекеге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қабілеттілікті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арттыру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халықтың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өмір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сүру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сапасын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жақсарту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оқу-тәрбие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процесін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жеделдету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және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жеңілдету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балаларға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ұстаздарға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ата-аналарға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жүктемені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азайту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Ең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бастысы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–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беру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сапасын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арттыру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Біздің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балаларымыз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халықаралық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деңгейде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әртүрлі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салаларда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оның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ішінде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жасанды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интеллект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және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ауқымды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деректер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жасау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саласында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бәсекеге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қабілетті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болуға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тиіс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 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Мемлекет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басшысы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атап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көрсеткендей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елді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цифрландыру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–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бұл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мақсат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емес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бұл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–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Қазақстанның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абсолюттік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артықшылыққа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қол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жеткізу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құралы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Бүкіл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процесс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жүйелілікті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реттілікті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және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кешенді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тәсілді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талап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етеді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</w:p>
    <w:p w:rsidR="00041658" w:rsidRPr="00EB7E87" w:rsidRDefault="00041658" w:rsidP="00041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            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сферасындағы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цифрландырудың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ең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басты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міндеті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–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білім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беру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сапасын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арттыру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яғни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халықаралық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дейгейде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әртүрлі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салаларда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оның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ішінде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«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жасанды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интеллект»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және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«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ауқымды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деректер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»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жасау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саласында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бәсекеге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қабілетті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gram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Ел</w:t>
      </w:r>
      <w:proofErr w:type="gram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жастарын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дайындау</w:t>
      </w:r>
      <w:proofErr w:type="spellEnd"/>
      <w:r w:rsidRPr="00EB7E8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 </w:t>
      </w:r>
    </w:p>
    <w:p w:rsidR="00D023A1" w:rsidRDefault="00D023A1">
      <w:pPr>
        <w:rPr>
          <w:rFonts w:ascii="Times New Roman" w:hAnsi="Times New Roman" w:cs="Times New Roman"/>
          <w:sz w:val="16"/>
          <w:szCs w:val="16"/>
        </w:rPr>
      </w:pPr>
    </w:p>
    <w:p w:rsidR="00EB7E87" w:rsidRDefault="00EB7E87">
      <w:pPr>
        <w:rPr>
          <w:rFonts w:ascii="Times New Roman" w:hAnsi="Times New Roman" w:cs="Times New Roman"/>
          <w:sz w:val="16"/>
          <w:szCs w:val="16"/>
        </w:rPr>
      </w:pPr>
    </w:p>
    <w:p w:rsidR="00EB7E87" w:rsidRDefault="00EB7E87">
      <w:pPr>
        <w:rPr>
          <w:rFonts w:ascii="Times New Roman" w:hAnsi="Times New Roman" w:cs="Times New Roman"/>
          <w:sz w:val="16"/>
          <w:szCs w:val="16"/>
        </w:rPr>
      </w:pPr>
    </w:p>
    <w:p w:rsidR="00EB7E87" w:rsidRDefault="00EB7E87">
      <w:pPr>
        <w:rPr>
          <w:rFonts w:ascii="Times New Roman" w:hAnsi="Times New Roman" w:cs="Times New Roman"/>
          <w:sz w:val="16"/>
          <w:szCs w:val="16"/>
        </w:rPr>
      </w:pPr>
    </w:p>
    <w:p w:rsidR="00EB7E87" w:rsidRDefault="00EB7E87">
      <w:pPr>
        <w:rPr>
          <w:rFonts w:ascii="Times New Roman" w:hAnsi="Times New Roman" w:cs="Times New Roman"/>
          <w:sz w:val="16"/>
          <w:szCs w:val="16"/>
        </w:rPr>
      </w:pPr>
    </w:p>
    <w:p w:rsidR="00EB7E87" w:rsidRDefault="00EB7E87">
      <w:pPr>
        <w:rPr>
          <w:rFonts w:ascii="Times New Roman" w:hAnsi="Times New Roman" w:cs="Times New Roman"/>
          <w:sz w:val="16"/>
          <w:szCs w:val="16"/>
        </w:rPr>
      </w:pPr>
      <w:r w:rsidRPr="00EB7E87">
        <w:rPr>
          <w:rFonts w:ascii="Times New Roman" w:hAnsi="Times New Roman" w:cs="Times New Roman"/>
          <w:sz w:val="16"/>
          <w:szCs w:val="16"/>
        </w:rPr>
        <w:lastRenderedPageBreak/>
        <w:t>ЦИФРОВАЯ ГРАМОТНОСТЬ - НОВОЕ ГЛАВНОЕ НАПРАВЛЕНИЕ В СОВРЕМЕННОМ ОБРАЗОВАНИИ</w:t>
      </w:r>
    </w:p>
    <w:p w:rsidR="00EB7E87" w:rsidRDefault="00EB7E87">
      <w:pPr>
        <w:rPr>
          <w:rFonts w:ascii="Times New Roman" w:hAnsi="Times New Roman" w:cs="Times New Roman"/>
          <w:sz w:val="16"/>
          <w:szCs w:val="16"/>
        </w:rPr>
      </w:pPr>
      <w:r w:rsidRPr="00041658">
        <w:rPr>
          <w:rFonts w:ascii="Arial" w:eastAsia="Times New Roman" w:hAnsi="Arial" w:cs="Arial"/>
          <w:b/>
          <w:bCs/>
          <w:noProof/>
          <w:color w:val="C79926"/>
          <w:sz w:val="21"/>
          <w:szCs w:val="21"/>
          <w:lang w:eastAsia="ru-RU"/>
        </w:rPr>
        <w:drawing>
          <wp:inline distT="0" distB="0" distL="0" distR="0" wp14:anchorId="1E220EB5" wp14:editId="1B9AFAEA">
            <wp:extent cx="4286250" cy="2409825"/>
            <wp:effectExtent l="0" t="0" r="0" b="9525"/>
            <wp:docPr id="2" name="Рисунок 2" descr="http://edunews.kz/uploads/posts/2019-12/medium/1577091039_6cd5a637dff001e5937df7ab8379e38d_crop_l_74_t_0_w_1778_h_1000-e1516685736802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news.kz/uploads/posts/2019-12/medium/1577091039_6cd5a637dff001e5937df7ab8379e38d_crop_l_74_t_0_w_1778_h_1000-e1516685736802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87" w:rsidRDefault="00EB7E87">
      <w:pPr>
        <w:rPr>
          <w:rFonts w:ascii="Times New Roman" w:hAnsi="Times New Roman" w:cs="Times New Roman"/>
          <w:sz w:val="16"/>
          <w:szCs w:val="16"/>
        </w:rPr>
      </w:pPr>
    </w:p>
    <w:p w:rsidR="00EB7E87" w:rsidRPr="00EB7E87" w:rsidRDefault="00EB7E87" w:rsidP="00EB7E8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B7E87">
        <w:rPr>
          <w:rFonts w:ascii="Times New Roman" w:hAnsi="Times New Roman" w:cs="Times New Roman"/>
          <w:sz w:val="16"/>
          <w:szCs w:val="16"/>
        </w:rPr>
        <w:t>Цифровая грамотность - основа безопасности в информационном обществе, одно из важнейших знаний XXI века, одна из наших основных тем. Цифровая грамотность - это готовность и способность надежно и эффективно использовать цифровые технологии во всех сферах жизни человека. Использование этой технологии позволяет улучшить качество жизни населения.</w:t>
      </w:r>
    </w:p>
    <w:p w:rsidR="00EB7E87" w:rsidRPr="00EB7E87" w:rsidRDefault="00EB7E87" w:rsidP="00EB7E87">
      <w:pPr>
        <w:rPr>
          <w:rFonts w:ascii="Times New Roman" w:hAnsi="Times New Roman" w:cs="Times New Roman"/>
          <w:sz w:val="16"/>
          <w:szCs w:val="16"/>
        </w:rPr>
      </w:pPr>
      <w:r w:rsidRPr="00EB7E87">
        <w:rPr>
          <w:rFonts w:ascii="Times New Roman" w:hAnsi="Times New Roman" w:cs="Times New Roman"/>
          <w:sz w:val="16"/>
          <w:szCs w:val="16"/>
        </w:rPr>
        <w:t>Действительно, человечество входит в волшебный мир цифровой эпохи не по годам, а по месяцам, даже неделям и дням. Технологии оцифровки - это новые инструменты удивительного мира, с которым человечество никогда раньше не сталкивалось. То есть эти технологии в настоящее время разрабатываются. Они уже оставляют позади информационные технологии, которыми мы восхищаемся.</w:t>
      </w:r>
    </w:p>
    <w:p w:rsidR="00EB7E87" w:rsidRPr="00EB7E87" w:rsidRDefault="00EB7E87" w:rsidP="00EB7E87">
      <w:pPr>
        <w:rPr>
          <w:rFonts w:ascii="Times New Roman" w:hAnsi="Times New Roman" w:cs="Times New Roman"/>
          <w:sz w:val="16"/>
          <w:szCs w:val="16"/>
        </w:rPr>
      </w:pPr>
      <w:r w:rsidRPr="00EB7E87">
        <w:rPr>
          <w:rFonts w:ascii="Times New Roman" w:hAnsi="Times New Roman" w:cs="Times New Roman"/>
          <w:sz w:val="16"/>
          <w:szCs w:val="16"/>
        </w:rPr>
        <w:t xml:space="preserve">            Сегодня концептуально система образования ведется по трем основным направлениям: </w:t>
      </w:r>
      <w:proofErr w:type="spellStart"/>
      <w:r w:rsidRPr="00EB7E87">
        <w:rPr>
          <w:rFonts w:ascii="Times New Roman" w:hAnsi="Times New Roman" w:cs="Times New Roman"/>
          <w:sz w:val="16"/>
          <w:szCs w:val="16"/>
        </w:rPr>
        <w:t>цифровизация</w:t>
      </w:r>
      <w:proofErr w:type="spellEnd"/>
      <w:r w:rsidRPr="00EB7E87">
        <w:rPr>
          <w:rFonts w:ascii="Times New Roman" w:hAnsi="Times New Roman" w:cs="Times New Roman"/>
          <w:sz w:val="16"/>
          <w:szCs w:val="16"/>
        </w:rPr>
        <w:t xml:space="preserve"> образовательного процесса, цифровой образовательный контент, </w:t>
      </w:r>
      <w:proofErr w:type="spellStart"/>
      <w:r w:rsidRPr="00EB7E87">
        <w:rPr>
          <w:rFonts w:ascii="Times New Roman" w:hAnsi="Times New Roman" w:cs="Times New Roman"/>
          <w:sz w:val="16"/>
          <w:szCs w:val="16"/>
        </w:rPr>
        <w:t>цифровизация</w:t>
      </w:r>
      <w:proofErr w:type="spellEnd"/>
      <w:r w:rsidRPr="00EB7E87">
        <w:rPr>
          <w:rFonts w:ascii="Times New Roman" w:hAnsi="Times New Roman" w:cs="Times New Roman"/>
          <w:sz w:val="16"/>
          <w:szCs w:val="16"/>
        </w:rPr>
        <w:t xml:space="preserve"> управления </w:t>
      </w:r>
      <w:proofErr w:type="spellStart"/>
      <w:proofErr w:type="gramStart"/>
      <w:r w:rsidRPr="00EB7E87">
        <w:rPr>
          <w:rFonts w:ascii="Times New Roman" w:hAnsi="Times New Roman" w:cs="Times New Roman"/>
          <w:sz w:val="16"/>
          <w:szCs w:val="16"/>
        </w:rPr>
        <w:t>образованием.Цифровизация</w:t>
      </w:r>
      <w:proofErr w:type="spellEnd"/>
      <w:proofErr w:type="gramEnd"/>
      <w:r w:rsidRPr="00EB7E87">
        <w:rPr>
          <w:rFonts w:ascii="Times New Roman" w:hAnsi="Times New Roman" w:cs="Times New Roman"/>
          <w:sz w:val="16"/>
          <w:szCs w:val="16"/>
        </w:rPr>
        <w:t xml:space="preserve"> школьного образования в Казахстане является одним из основных направлений в процессе его реформирования. Видение школ будущего во многом связано с постепенным переходом всех предметов на облачную систему образования. Речь идет об онлайн-учебниках и виртуальных лабораториях, открытом образовательном контенте, гибком и индивидуальном подходе к каждому участнику. Студенты могут вместе работать над домашним заданием в Интернете. Школьные библиотеки превратились в информационные и компьютерные центры. Процесс обучения будет привязан к личности каждого ученика, что позволит формировать оценки и оценки.</w:t>
      </w:r>
    </w:p>
    <w:p w:rsidR="00EB7E87" w:rsidRPr="00EB7E87" w:rsidRDefault="00EB7E87" w:rsidP="00EB7E87">
      <w:pPr>
        <w:rPr>
          <w:rFonts w:ascii="Times New Roman" w:hAnsi="Times New Roman" w:cs="Times New Roman"/>
          <w:sz w:val="16"/>
          <w:szCs w:val="16"/>
        </w:rPr>
      </w:pPr>
      <w:r w:rsidRPr="00EB7E87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EB7E87">
        <w:rPr>
          <w:rFonts w:ascii="Times New Roman" w:hAnsi="Times New Roman" w:cs="Times New Roman"/>
          <w:sz w:val="16"/>
          <w:szCs w:val="16"/>
        </w:rPr>
        <w:t>Цифровизация</w:t>
      </w:r>
      <w:proofErr w:type="spellEnd"/>
      <w:r w:rsidRPr="00EB7E87">
        <w:rPr>
          <w:rFonts w:ascii="Times New Roman" w:hAnsi="Times New Roman" w:cs="Times New Roman"/>
          <w:sz w:val="16"/>
          <w:szCs w:val="16"/>
        </w:rPr>
        <w:t xml:space="preserve"> школ означает создание удобных и эффективных инструментов для всех участников этого процесса: учащихся, их родителей, учителей, администраторов системы образования. Также важно, что оцифровка процесса обучения - это своего рода синтез реального и цифрового мира в виртуальной среде и оптимального баланса человеческих взаимоотношений.</w:t>
      </w:r>
    </w:p>
    <w:p w:rsidR="00EB7E87" w:rsidRPr="00EB7E87" w:rsidRDefault="00EB7E87" w:rsidP="00EB7E87">
      <w:pPr>
        <w:rPr>
          <w:rFonts w:ascii="Times New Roman" w:hAnsi="Times New Roman" w:cs="Times New Roman"/>
          <w:sz w:val="16"/>
          <w:szCs w:val="16"/>
        </w:rPr>
      </w:pPr>
      <w:r w:rsidRPr="00EB7E87">
        <w:rPr>
          <w:rFonts w:ascii="Times New Roman" w:hAnsi="Times New Roman" w:cs="Times New Roman"/>
          <w:sz w:val="16"/>
          <w:szCs w:val="16"/>
        </w:rPr>
        <w:t xml:space="preserve">Кроме того, цель создания цифровой платформы, которая позволит улучшить качество жизни населения, будет активно задействована в реализации программы, предложенной Президентом </w:t>
      </w:r>
      <w:proofErr w:type="spellStart"/>
      <w:r w:rsidRPr="00EB7E87">
        <w:rPr>
          <w:rFonts w:ascii="Times New Roman" w:hAnsi="Times New Roman" w:cs="Times New Roman"/>
          <w:sz w:val="16"/>
          <w:szCs w:val="16"/>
        </w:rPr>
        <w:t>Digital</w:t>
      </w:r>
      <w:proofErr w:type="spellEnd"/>
      <w:r w:rsidRPr="00EB7E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B7E87">
        <w:rPr>
          <w:rFonts w:ascii="Times New Roman" w:hAnsi="Times New Roman" w:cs="Times New Roman"/>
          <w:sz w:val="16"/>
          <w:szCs w:val="16"/>
        </w:rPr>
        <w:t>Kazakhstan</w:t>
      </w:r>
      <w:proofErr w:type="spellEnd"/>
      <w:r w:rsidRPr="00EB7E87">
        <w:rPr>
          <w:rFonts w:ascii="Times New Roman" w:hAnsi="Times New Roman" w:cs="Times New Roman"/>
          <w:sz w:val="16"/>
          <w:szCs w:val="16"/>
        </w:rPr>
        <w:t xml:space="preserve"> 2020.</w:t>
      </w:r>
    </w:p>
    <w:p w:rsidR="00EB7E87" w:rsidRPr="00EB7E87" w:rsidRDefault="00EB7E87" w:rsidP="00EB7E87">
      <w:pPr>
        <w:rPr>
          <w:rFonts w:ascii="Times New Roman" w:hAnsi="Times New Roman" w:cs="Times New Roman"/>
          <w:sz w:val="16"/>
          <w:szCs w:val="16"/>
        </w:rPr>
      </w:pPr>
      <w:r w:rsidRPr="00EB7E87">
        <w:rPr>
          <w:rFonts w:ascii="Times New Roman" w:hAnsi="Times New Roman" w:cs="Times New Roman"/>
          <w:sz w:val="16"/>
          <w:szCs w:val="16"/>
        </w:rPr>
        <w:t xml:space="preserve">            Что касается гибкости и компетентности XXI века, то они должны формироваться во всей образовательной деятельности, начиная с начальной школы. Остановимся на некоторых аспектах </w:t>
      </w:r>
      <w:proofErr w:type="spellStart"/>
      <w:r w:rsidRPr="00EB7E87">
        <w:rPr>
          <w:rFonts w:ascii="Times New Roman" w:hAnsi="Times New Roman" w:cs="Times New Roman"/>
          <w:sz w:val="16"/>
          <w:szCs w:val="16"/>
        </w:rPr>
        <w:t>цифровизации</w:t>
      </w:r>
      <w:proofErr w:type="spellEnd"/>
      <w:r w:rsidRPr="00EB7E87">
        <w:rPr>
          <w:rFonts w:ascii="Times New Roman" w:hAnsi="Times New Roman" w:cs="Times New Roman"/>
          <w:sz w:val="16"/>
          <w:szCs w:val="16"/>
        </w:rPr>
        <w:t xml:space="preserve"> образования, в частности, на внедрении системы общего образования. Единая платформа онлайн-курсов позволяет каждому быстро адаптироваться к потоку информации, оценивать информацию, принимать решения в особых ситуациях, одним словом, овладевать навыками XXI века.</w:t>
      </w:r>
    </w:p>
    <w:p w:rsidR="00EB7E87" w:rsidRPr="00EB7E87" w:rsidRDefault="00EB7E87" w:rsidP="00EB7E87">
      <w:pPr>
        <w:rPr>
          <w:rFonts w:ascii="Times New Roman" w:hAnsi="Times New Roman" w:cs="Times New Roman"/>
          <w:sz w:val="16"/>
          <w:szCs w:val="16"/>
        </w:rPr>
      </w:pPr>
      <w:r w:rsidRPr="00EB7E87">
        <w:rPr>
          <w:rFonts w:ascii="Times New Roman" w:hAnsi="Times New Roman" w:cs="Times New Roman"/>
          <w:sz w:val="16"/>
          <w:szCs w:val="16"/>
        </w:rPr>
        <w:t xml:space="preserve">Повторная оцифровка социальной парадигмы жизни людей, которая открывает людям возможности для расширения своего кругозора и приобретения новых знаний. Одно из основных направлений современного образования - </w:t>
      </w:r>
      <w:proofErr w:type="spellStart"/>
      <w:r w:rsidRPr="00EB7E87">
        <w:rPr>
          <w:rFonts w:ascii="Times New Roman" w:hAnsi="Times New Roman" w:cs="Times New Roman"/>
          <w:sz w:val="16"/>
          <w:szCs w:val="16"/>
        </w:rPr>
        <w:t>нетворкинг</w:t>
      </w:r>
      <w:proofErr w:type="spellEnd"/>
      <w:r w:rsidRPr="00EB7E87">
        <w:rPr>
          <w:rFonts w:ascii="Times New Roman" w:hAnsi="Times New Roman" w:cs="Times New Roman"/>
          <w:sz w:val="16"/>
          <w:szCs w:val="16"/>
        </w:rPr>
        <w:t xml:space="preserve">, использование социальных сетей в качестве образовательных ресурсов и удаленных мастер-классов, тренингов. Типичными чертами цифрового образования с использованием сетевых технологий являются гибкость, мобильность, продуктивность, диалог и интерактивность, ориентация на прием </w:t>
      </w:r>
      <w:proofErr w:type="spellStart"/>
      <w:r w:rsidRPr="00EB7E87">
        <w:rPr>
          <w:rFonts w:ascii="Times New Roman" w:hAnsi="Times New Roman" w:cs="Times New Roman"/>
          <w:sz w:val="16"/>
          <w:szCs w:val="16"/>
        </w:rPr>
        <w:t>медиапотоков</w:t>
      </w:r>
      <w:proofErr w:type="spellEnd"/>
      <w:r w:rsidRPr="00EB7E87">
        <w:rPr>
          <w:rFonts w:ascii="Times New Roman" w:hAnsi="Times New Roman" w:cs="Times New Roman"/>
          <w:sz w:val="16"/>
          <w:szCs w:val="16"/>
        </w:rPr>
        <w:t>.</w:t>
      </w:r>
    </w:p>
    <w:p w:rsidR="00EB7E87" w:rsidRPr="00EB7E87" w:rsidRDefault="00EB7E87" w:rsidP="00EB7E87">
      <w:pPr>
        <w:rPr>
          <w:rFonts w:ascii="Times New Roman" w:hAnsi="Times New Roman" w:cs="Times New Roman"/>
          <w:sz w:val="16"/>
          <w:szCs w:val="16"/>
        </w:rPr>
      </w:pPr>
      <w:r w:rsidRPr="00EB7E87">
        <w:rPr>
          <w:rFonts w:ascii="Times New Roman" w:hAnsi="Times New Roman" w:cs="Times New Roman"/>
          <w:sz w:val="16"/>
          <w:szCs w:val="16"/>
        </w:rPr>
        <w:t xml:space="preserve">            Основная цель </w:t>
      </w:r>
      <w:proofErr w:type="spellStart"/>
      <w:r w:rsidRPr="00EB7E87">
        <w:rPr>
          <w:rFonts w:ascii="Times New Roman" w:hAnsi="Times New Roman" w:cs="Times New Roman"/>
          <w:sz w:val="16"/>
          <w:szCs w:val="16"/>
        </w:rPr>
        <w:t>цифровизации</w:t>
      </w:r>
      <w:proofErr w:type="spellEnd"/>
      <w:r w:rsidRPr="00EB7E87">
        <w:rPr>
          <w:rFonts w:ascii="Times New Roman" w:hAnsi="Times New Roman" w:cs="Times New Roman"/>
          <w:sz w:val="16"/>
          <w:szCs w:val="16"/>
        </w:rPr>
        <w:t xml:space="preserve"> - повышение конкурентоспособности, улучшение качества жизни населения, ускорение и упрощение учебного процесса, снижение нагрузки на детей, учителей и родителей. Главное - повысить качество обучения. Наши дети должны быть конкурентоспособными на международном уровне в различных областях, включая искусственный интеллект и большие данные. Как отметил Президент, </w:t>
      </w:r>
      <w:proofErr w:type="spellStart"/>
      <w:r w:rsidRPr="00EB7E87">
        <w:rPr>
          <w:rFonts w:ascii="Times New Roman" w:hAnsi="Times New Roman" w:cs="Times New Roman"/>
          <w:sz w:val="16"/>
          <w:szCs w:val="16"/>
        </w:rPr>
        <w:t>цифровизация</w:t>
      </w:r>
      <w:proofErr w:type="spellEnd"/>
      <w:r w:rsidRPr="00EB7E87">
        <w:rPr>
          <w:rFonts w:ascii="Times New Roman" w:hAnsi="Times New Roman" w:cs="Times New Roman"/>
          <w:sz w:val="16"/>
          <w:szCs w:val="16"/>
        </w:rPr>
        <w:t xml:space="preserve"> страны - это не цель, это инструмент для Казахстана достижения абсолютного превосходства. Весь процесс требует последовательности, последовательности и комплексного подхода.</w:t>
      </w:r>
    </w:p>
    <w:p w:rsidR="00EB7E87" w:rsidRDefault="00EB7E87" w:rsidP="00EB7E87">
      <w:pPr>
        <w:rPr>
          <w:rFonts w:ascii="Times New Roman" w:hAnsi="Times New Roman" w:cs="Times New Roman"/>
          <w:sz w:val="16"/>
          <w:szCs w:val="16"/>
        </w:rPr>
      </w:pPr>
      <w:r w:rsidRPr="00EB7E87">
        <w:rPr>
          <w:rFonts w:ascii="Times New Roman" w:hAnsi="Times New Roman" w:cs="Times New Roman"/>
          <w:sz w:val="16"/>
          <w:szCs w:val="16"/>
        </w:rPr>
        <w:t xml:space="preserve">             Основная задача </w:t>
      </w:r>
      <w:proofErr w:type="spellStart"/>
      <w:r w:rsidRPr="00EB7E87">
        <w:rPr>
          <w:rFonts w:ascii="Times New Roman" w:hAnsi="Times New Roman" w:cs="Times New Roman"/>
          <w:sz w:val="16"/>
          <w:szCs w:val="16"/>
        </w:rPr>
        <w:t>цифровизации</w:t>
      </w:r>
      <w:proofErr w:type="spellEnd"/>
      <w:r w:rsidRPr="00EB7E87">
        <w:rPr>
          <w:rFonts w:ascii="Times New Roman" w:hAnsi="Times New Roman" w:cs="Times New Roman"/>
          <w:sz w:val="16"/>
          <w:szCs w:val="16"/>
        </w:rPr>
        <w:t xml:space="preserve"> в сфере образования - повышение качества образования, то есть подготовка молодых людей, конкурентоспособных на международном уровне в различных областях, включая «искусственный интеллект» и «большие данные».</w:t>
      </w:r>
    </w:p>
    <w:p w:rsidR="00EB7E87" w:rsidRDefault="00EB7E87">
      <w:pPr>
        <w:rPr>
          <w:rFonts w:ascii="Times New Roman" w:hAnsi="Times New Roman" w:cs="Times New Roman"/>
          <w:sz w:val="16"/>
          <w:szCs w:val="16"/>
        </w:rPr>
      </w:pPr>
    </w:p>
    <w:p w:rsidR="00EB7E87" w:rsidRDefault="00EB7E87">
      <w:pPr>
        <w:rPr>
          <w:rFonts w:ascii="Times New Roman" w:hAnsi="Times New Roman" w:cs="Times New Roman"/>
          <w:sz w:val="16"/>
          <w:szCs w:val="16"/>
        </w:rPr>
      </w:pPr>
    </w:p>
    <w:p w:rsidR="00EB7E87" w:rsidRDefault="00EB7E87">
      <w:pPr>
        <w:rPr>
          <w:rFonts w:ascii="Times New Roman" w:hAnsi="Times New Roman" w:cs="Times New Roman"/>
          <w:sz w:val="16"/>
          <w:szCs w:val="16"/>
        </w:rPr>
      </w:pPr>
    </w:p>
    <w:p w:rsidR="00EB7E87" w:rsidRDefault="00EB7E87">
      <w:pPr>
        <w:rPr>
          <w:rFonts w:ascii="Times New Roman" w:hAnsi="Times New Roman" w:cs="Times New Roman"/>
          <w:sz w:val="16"/>
          <w:szCs w:val="16"/>
        </w:rPr>
      </w:pPr>
    </w:p>
    <w:p w:rsidR="00EB7E87" w:rsidRDefault="00EB7E87">
      <w:pPr>
        <w:rPr>
          <w:rFonts w:ascii="Times New Roman" w:hAnsi="Times New Roman" w:cs="Times New Roman"/>
          <w:sz w:val="16"/>
          <w:szCs w:val="16"/>
        </w:rPr>
      </w:pPr>
    </w:p>
    <w:p w:rsidR="00EB7E87" w:rsidRDefault="00EB7E87">
      <w:pPr>
        <w:rPr>
          <w:rFonts w:ascii="Times New Roman" w:hAnsi="Times New Roman" w:cs="Times New Roman"/>
          <w:sz w:val="16"/>
          <w:szCs w:val="16"/>
        </w:rPr>
      </w:pPr>
    </w:p>
    <w:p w:rsidR="00EB7E87" w:rsidRDefault="00EB7E87">
      <w:pPr>
        <w:rPr>
          <w:rFonts w:ascii="Times New Roman" w:hAnsi="Times New Roman" w:cs="Times New Roman"/>
          <w:sz w:val="16"/>
          <w:szCs w:val="16"/>
        </w:rPr>
      </w:pPr>
    </w:p>
    <w:p w:rsidR="00EB7E87" w:rsidRPr="00EB7E87" w:rsidRDefault="00EB7E87">
      <w:pPr>
        <w:rPr>
          <w:rFonts w:ascii="Times New Roman" w:hAnsi="Times New Roman" w:cs="Times New Roman"/>
          <w:sz w:val="16"/>
          <w:szCs w:val="16"/>
        </w:rPr>
      </w:pPr>
    </w:p>
    <w:sectPr w:rsidR="00EB7E87" w:rsidRPr="00EB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D9"/>
    <w:rsid w:val="00041658"/>
    <w:rsid w:val="00125FD9"/>
    <w:rsid w:val="00D023A1"/>
    <w:rsid w:val="00E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BBC1"/>
  <w15:chartTrackingRefBased/>
  <w15:docId w15:val="{81382FAE-6697-4E13-AB44-213E768C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dunews.kz/uploads/posts/2019-12/1577091039_6cd5a637dff001e5937df7ab8379e38d_crop_l_74_t_0_w_1778_h_1000-e15166857368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Зайт Каменович</dc:creator>
  <cp:keywords/>
  <dc:description/>
  <cp:lastModifiedBy>Зайт Каменович</cp:lastModifiedBy>
  <cp:revision>5</cp:revision>
  <dcterms:created xsi:type="dcterms:W3CDTF">2021-09-23T04:41:00Z</dcterms:created>
  <dcterms:modified xsi:type="dcterms:W3CDTF">2021-09-23T04:50:00Z</dcterms:modified>
</cp:coreProperties>
</file>