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FBC" w:rsidRPr="000A3CB7" w:rsidRDefault="009D5FBC" w:rsidP="009D5FBC">
      <w:pPr>
        <w:pStyle w:val="a7"/>
        <w:rPr>
          <w:rFonts w:ascii="Times New Roman" w:hAnsi="Times New Roman" w:cs="Times New Roman"/>
          <w:sz w:val="28"/>
          <w:szCs w:val="28"/>
          <w:lang w:eastAsia="ru-RU"/>
        </w:rPr>
      </w:pPr>
      <w:bookmarkStart w:id="0" w:name="_GoBack"/>
      <w:r w:rsidRPr="000A3CB7">
        <w:rPr>
          <w:rFonts w:ascii="Times New Roman" w:hAnsi="Times New Roman" w:cs="Times New Roman"/>
          <w:sz w:val="28"/>
          <w:szCs w:val="28"/>
          <w:lang w:eastAsia="ru-RU"/>
        </w:rPr>
        <w:t>Об Антикоррупционной стратегии Республики Казахстан на 2015-2025 годы</w:t>
      </w:r>
    </w:p>
    <w:p w:rsidR="00A65173" w:rsidRPr="000A3CB7" w:rsidRDefault="00A65173">
      <w:pPr>
        <w:rPr>
          <w:rFonts w:ascii="Times New Roman" w:hAnsi="Times New Roman" w:cs="Times New Roman"/>
          <w:sz w:val="28"/>
          <w:szCs w:val="28"/>
        </w:rPr>
      </w:pP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В целях дальнейшего определения основных направлений антикоррупционной политики государства </w:t>
      </w:r>
      <w:r w:rsidRPr="000A3CB7">
        <w:rPr>
          <w:b/>
          <w:bCs/>
          <w:color w:val="000000"/>
          <w:spacing w:val="2"/>
          <w:sz w:val="28"/>
          <w:szCs w:val="28"/>
          <w:bdr w:val="none" w:sz="0" w:space="0" w:color="auto" w:frame="1"/>
        </w:rPr>
        <w:t>ПОСТАНОВЛЯЮ:</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1. Утвердить прилагаемую </w:t>
      </w:r>
      <w:hyperlink r:id="rId4" w:anchor="z7" w:history="1">
        <w:r w:rsidRPr="000A3CB7">
          <w:rPr>
            <w:rStyle w:val="a4"/>
            <w:rFonts w:eastAsiaTheme="majorEastAsia"/>
            <w:color w:val="073A5E"/>
            <w:spacing w:val="2"/>
            <w:sz w:val="28"/>
            <w:szCs w:val="28"/>
          </w:rPr>
          <w:t>Антикоррупционную стратегию</w:t>
        </w:r>
      </w:hyperlink>
      <w:r w:rsidRPr="000A3CB7">
        <w:rPr>
          <w:color w:val="000000"/>
          <w:spacing w:val="2"/>
          <w:sz w:val="28"/>
          <w:szCs w:val="28"/>
        </w:rPr>
        <w:t> Республики Казахстан на 2015–2025 годы (далее – Стратегия).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 Правительству Республики Казахстан, государственным органам, непосредственно подчиненным и подотчетным Президенту Республики Казахстан, акимам областей, городов республиканского значения, столицы руководствоваться в своей деятельности Стратегией и принять необходимые меры по ее реализации.</w:t>
      </w:r>
    </w:p>
    <w:p w:rsidR="009D5FBC" w:rsidRPr="000A3CB7" w:rsidRDefault="009D5FBC" w:rsidP="009D5FBC">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Сноска. Пункт 2 в редакции Указа Президента РК от 04.08.2018 </w:t>
      </w:r>
      <w:hyperlink r:id="rId5" w:anchor="z91" w:history="1">
        <w:r w:rsidRPr="000A3CB7">
          <w:rPr>
            <w:rStyle w:val="a4"/>
            <w:rFonts w:ascii="Times New Roman" w:hAnsi="Times New Roman" w:cs="Times New Roman"/>
            <w:color w:val="073A5E"/>
            <w:sz w:val="28"/>
            <w:szCs w:val="28"/>
            <w:shd w:val="clear" w:color="auto" w:fill="FFFFFF"/>
          </w:rPr>
          <w:t>№ 723</w:t>
        </w:r>
      </w:hyperlink>
      <w:r w:rsidRPr="000A3CB7">
        <w:rPr>
          <w:rStyle w:val="note"/>
          <w:rFonts w:ascii="Times New Roman" w:hAnsi="Times New Roman" w:cs="Times New Roman"/>
          <w:color w:val="FF0000"/>
          <w:sz w:val="28"/>
          <w:szCs w:val="28"/>
          <w:bdr w:val="none" w:sz="0" w:space="0" w:color="auto" w:frame="1"/>
          <w:shd w:val="clear" w:color="auto" w:fill="FFFFFF"/>
        </w:rPr>
        <w:t>.</w:t>
      </w:r>
      <w:r w:rsidRPr="000A3CB7">
        <w:rPr>
          <w:rFonts w:ascii="Times New Roman" w:hAnsi="Times New Roman" w:cs="Times New Roman"/>
          <w:color w:val="000000"/>
          <w:sz w:val="28"/>
          <w:szCs w:val="28"/>
        </w:rPr>
        <w:br/>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 Контроль за исполнением настоящего Указа возложить на Администрацию Президента Республики Казахстан.</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 Настоящий Указ вводится в действие со дня подписания.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9D5FBC" w:rsidRPr="000A3CB7" w:rsidTr="009D5FBC">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9D5FBC" w:rsidRPr="000A3CB7" w:rsidRDefault="009D5FBC">
            <w:pPr>
              <w:rPr>
                <w:rFonts w:ascii="Times New Roman" w:hAnsi="Times New Roman" w:cs="Times New Roman"/>
                <w:color w:val="000000"/>
                <w:sz w:val="28"/>
                <w:szCs w:val="28"/>
              </w:rPr>
            </w:pPr>
            <w:r w:rsidRPr="000A3CB7">
              <w:rPr>
                <w:rFonts w:ascii="Times New Roman" w:hAnsi="Times New Roman" w:cs="Times New Roman"/>
                <w:color w:val="000000"/>
                <w:sz w:val="28"/>
                <w:szCs w:val="28"/>
              </w:rPr>
              <w:t>     </w:t>
            </w:r>
          </w:p>
        </w:tc>
      </w:tr>
      <w:tr w:rsidR="009D5FBC" w:rsidRPr="000A3CB7" w:rsidTr="009D5FBC">
        <w:tc>
          <w:tcPr>
            <w:tcW w:w="6000" w:type="dxa"/>
            <w:tcBorders>
              <w:top w:val="nil"/>
              <w:left w:val="nil"/>
              <w:bottom w:val="nil"/>
              <w:right w:val="nil"/>
            </w:tcBorders>
            <w:shd w:val="clear" w:color="auto" w:fill="auto"/>
            <w:tcMar>
              <w:top w:w="45" w:type="dxa"/>
              <w:left w:w="75" w:type="dxa"/>
              <w:bottom w:w="45" w:type="dxa"/>
              <w:right w:w="75" w:type="dxa"/>
            </w:tcMar>
            <w:hideMark/>
          </w:tcPr>
          <w:p w:rsidR="009D5FBC" w:rsidRPr="000A3CB7" w:rsidRDefault="009D5FBC">
            <w:pPr>
              <w:rPr>
                <w:rFonts w:ascii="Times New Roman" w:hAnsi="Times New Roman" w:cs="Times New Roman"/>
                <w:color w:val="000000"/>
                <w:sz w:val="28"/>
                <w:szCs w:val="28"/>
              </w:rPr>
            </w:pPr>
            <w:r w:rsidRPr="000A3CB7">
              <w:rPr>
                <w:rFonts w:ascii="Times New Roman" w:hAnsi="Times New Roman" w:cs="Times New Roman"/>
                <w:i/>
                <w:iCs/>
                <w:color w:val="000000"/>
                <w:sz w:val="28"/>
                <w:szCs w:val="28"/>
                <w:bdr w:val="none" w:sz="0" w:space="0" w:color="auto" w:frame="1"/>
              </w:rPr>
              <w:t>      Президент</w:t>
            </w:r>
            <w:r w:rsidRPr="000A3CB7">
              <w:rPr>
                <w:rFonts w:ascii="Times New Roman" w:hAnsi="Times New Roman" w:cs="Times New Roman"/>
                <w:i/>
                <w:iCs/>
                <w:color w:val="000000"/>
                <w:sz w:val="28"/>
                <w:szCs w:val="28"/>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D5FBC" w:rsidRPr="000A3CB7" w:rsidRDefault="009D5FBC">
            <w:pPr>
              <w:rPr>
                <w:rFonts w:ascii="Times New Roman" w:hAnsi="Times New Roman" w:cs="Times New Roman"/>
                <w:color w:val="000000"/>
                <w:sz w:val="28"/>
                <w:szCs w:val="28"/>
              </w:rPr>
            </w:pPr>
            <w:r w:rsidRPr="000A3CB7">
              <w:rPr>
                <w:rFonts w:ascii="Times New Roman" w:hAnsi="Times New Roman" w:cs="Times New Roman"/>
                <w:i/>
                <w:iCs/>
                <w:color w:val="000000"/>
                <w:sz w:val="28"/>
                <w:szCs w:val="28"/>
                <w:bdr w:val="none" w:sz="0" w:space="0" w:color="auto" w:frame="1"/>
              </w:rPr>
              <w:t>Н. НАЗАРБАЕВ</w:t>
            </w:r>
          </w:p>
        </w:tc>
      </w:tr>
    </w:tbl>
    <w:p w:rsidR="009D5FBC" w:rsidRPr="000A3CB7" w:rsidRDefault="009D5FBC" w:rsidP="009D5FBC">
      <w:pPr>
        <w:rPr>
          <w:rFonts w:ascii="Times New Roman" w:hAnsi="Times New Roman" w:cs="Times New Roman"/>
          <w:vanish/>
          <w:sz w:val="28"/>
          <w:szCs w:val="28"/>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D5FBC" w:rsidRPr="000A3CB7" w:rsidTr="009D5FBC">
        <w:tc>
          <w:tcPr>
            <w:tcW w:w="5805" w:type="dxa"/>
            <w:tcBorders>
              <w:top w:val="nil"/>
              <w:left w:val="nil"/>
              <w:bottom w:val="nil"/>
              <w:right w:val="nil"/>
            </w:tcBorders>
            <w:shd w:val="clear" w:color="auto" w:fill="auto"/>
            <w:tcMar>
              <w:top w:w="45" w:type="dxa"/>
              <w:left w:w="75" w:type="dxa"/>
              <w:bottom w:w="45" w:type="dxa"/>
              <w:right w:w="75" w:type="dxa"/>
            </w:tcMar>
            <w:hideMark/>
          </w:tcPr>
          <w:p w:rsidR="009D5FBC" w:rsidRPr="000A3CB7" w:rsidRDefault="009D5FBC">
            <w:pPr>
              <w:jc w:val="center"/>
              <w:rPr>
                <w:rFonts w:ascii="Times New Roman" w:hAnsi="Times New Roman" w:cs="Times New Roman"/>
                <w:color w:val="000000"/>
                <w:sz w:val="28"/>
                <w:szCs w:val="28"/>
              </w:rPr>
            </w:pPr>
            <w:r w:rsidRPr="000A3CB7">
              <w:rPr>
                <w:rFonts w:ascii="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D5FBC" w:rsidRPr="000A3CB7" w:rsidRDefault="009D5FBC">
            <w:pPr>
              <w:jc w:val="center"/>
              <w:rPr>
                <w:rFonts w:ascii="Times New Roman" w:hAnsi="Times New Roman" w:cs="Times New Roman"/>
                <w:color w:val="000000"/>
                <w:sz w:val="28"/>
                <w:szCs w:val="28"/>
              </w:rPr>
            </w:pPr>
            <w:bookmarkStart w:id="1" w:name="z6"/>
            <w:bookmarkEnd w:id="1"/>
            <w:r w:rsidRPr="000A3CB7">
              <w:rPr>
                <w:rFonts w:ascii="Times New Roman" w:hAnsi="Times New Roman" w:cs="Times New Roman"/>
                <w:color w:val="000000"/>
                <w:sz w:val="28"/>
                <w:szCs w:val="28"/>
              </w:rPr>
              <w:t>УТВЕРЖДЕНА</w:t>
            </w:r>
            <w:r w:rsidRPr="000A3CB7">
              <w:rPr>
                <w:rFonts w:ascii="Times New Roman" w:hAnsi="Times New Roman" w:cs="Times New Roman"/>
                <w:color w:val="000000"/>
                <w:sz w:val="28"/>
                <w:szCs w:val="28"/>
              </w:rPr>
              <w:br/>
              <w:t>Указом Президента Республики Казахстан</w:t>
            </w:r>
            <w:r w:rsidRPr="000A3CB7">
              <w:rPr>
                <w:rFonts w:ascii="Times New Roman" w:hAnsi="Times New Roman" w:cs="Times New Roman"/>
                <w:color w:val="000000"/>
                <w:sz w:val="28"/>
                <w:szCs w:val="28"/>
              </w:rPr>
              <w:br/>
              <w:t>от 26 декабря 2014 года № 986</w:t>
            </w:r>
          </w:p>
        </w:tc>
      </w:tr>
    </w:tbl>
    <w:p w:rsidR="009D5FBC" w:rsidRPr="000A3CB7" w:rsidRDefault="009D5FBC" w:rsidP="009D5FBC">
      <w:pPr>
        <w:pStyle w:val="3"/>
        <w:shd w:val="clear" w:color="auto" w:fill="FFFFFF"/>
        <w:spacing w:before="0"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АНТИКОРРУПЦИОННАЯ СТРАТЕГИЯ</w:t>
      </w:r>
      <w:r w:rsidRPr="000A3CB7">
        <w:rPr>
          <w:rFonts w:ascii="Times New Roman" w:hAnsi="Times New Roman" w:cs="Times New Roman"/>
          <w:b/>
          <w:bCs/>
          <w:color w:val="1E1E1E"/>
          <w:sz w:val="28"/>
          <w:szCs w:val="28"/>
        </w:rPr>
        <w:br/>
        <w:t>РЕСПУБЛИКИ КАЗАХСТАН НА 2015–2025 ГОДЫ</w:t>
      </w:r>
      <w:r w:rsidRPr="000A3CB7">
        <w:rPr>
          <w:rFonts w:ascii="Times New Roman" w:hAnsi="Times New Roman" w:cs="Times New Roman"/>
          <w:b/>
          <w:bCs/>
          <w:color w:val="1E1E1E"/>
          <w:sz w:val="28"/>
          <w:szCs w:val="28"/>
        </w:rPr>
        <w:br/>
      </w:r>
      <w:bookmarkStart w:id="2" w:name="z8"/>
      <w:bookmarkEnd w:id="2"/>
      <w:r w:rsidRPr="000A3CB7">
        <w:rPr>
          <w:rFonts w:ascii="Times New Roman" w:hAnsi="Times New Roman" w:cs="Times New Roman"/>
          <w:b/>
          <w:bCs/>
          <w:color w:val="1E1E1E"/>
          <w:sz w:val="28"/>
          <w:szCs w:val="28"/>
        </w:rPr>
        <w:t>Содержание</w:t>
      </w:r>
    </w:p>
    <w:p w:rsidR="009D5FBC" w:rsidRPr="000A3CB7" w:rsidRDefault="009D5FBC" w:rsidP="009D5FBC">
      <w:pPr>
        <w:pStyle w:val="note1"/>
        <w:shd w:val="clear" w:color="auto" w:fill="FFFFFF"/>
        <w:spacing w:before="0" w:beforeAutospacing="0" w:after="0" w:afterAutospacing="0" w:line="285" w:lineRule="atLeast"/>
        <w:textAlignment w:val="baseline"/>
        <w:rPr>
          <w:color w:val="FF0000"/>
          <w:spacing w:val="2"/>
          <w:sz w:val="28"/>
          <w:szCs w:val="28"/>
        </w:rPr>
      </w:pPr>
      <w:r w:rsidRPr="000A3CB7">
        <w:rPr>
          <w:color w:val="FF0000"/>
          <w:spacing w:val="2"/>
          <w:sz w:val="28"/>
          <w:szCs w:val="28"/>
        </w:rPr>
        <w:t>      Сноска. Содержание с изменением, внесенным Указом Президента РК от 27.05.2020 </w:t>
      </w:r>
      <w:hyperlink r:id="rId6" w:anchor="z6" w:history="1">
        <w:r w:rsidRPr="000A3CB7">
          <w:rPr>
            <w:rStyle w:val="a4"/>
            <w:rFonts w:eastAsiaTheme="majorEastAsia"/>
            <w:color w:val="073A5E"/>
            <w:spacing w:val="2"/>
            <w:sz w:val="28"/>
            <w:szCs w:val="28"/>
          </w:rPr>
          <w:t>№ 341</w:t>
        </w:r>
      </w:hyperlink>
      <w:r w:rsidRPr="000A3CB7">
        <w:rPr>
          <w:color w:val="FF0000"/>
          <w:spacing w:val="2"/>
          <w:sz w:val="28"/>
          <w:szCs w:val="28"/>
        </w:rPr>
        <w:t>.</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1. </w:t>
      </w:r>
      <w:r w:rsidRPr="000A3CB7">
        <w:rPr>
          <w:color w:val="000000"/>
          <w:spacing w:val="2"/>
          <w:sz w:val="28"/>
          <w:szCs w:val="28"/>
          <w:u w:val="single"/>
        </w:rPr>
        <w:t>Введение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 </w:t>
      </w:r>
      <w:r w:rsidRPr="000A3CB7">
        <w:rPr>
          <w:color w:val="000000"/>
          <w:spacing w:val="2"/>
          <w:sz w:val="28"/>
          <w:szCs w:val="28"/>
          <w:u w:val="single"/>
        </w:rPr>
        <w:t>Анализ текущей ситуации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2.1. </w:t>
      </w:r>
      <w:r w:rsidRPr="000A3CB7">
        <w:rPr>
          <w:color w:val="000000"/>
          <w:spacing w:val="2"/>
          <w:sz w:val="28"/>
          <w:szCs w:val="28"/>
          <w:u w:val="single"/>
        </w:rPr>
        <w:t>Положительные тенденции в сфере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2.2. </w:t>
      </w:r>
      <w:r w:rsidRPr="000A3CB7">
        <w:rPr>
          <w:color w:val="000000"/>
          <w:spacing w:val="2"/>
          <w:sz w:val="28"/>
          <w:szCs w:val="28"/>
          <w:u w:val="single"/>
        </w:rPr>
        <w:t>Проблемы, требующие решения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2.3. </w:t>
      </w:r>
      <w:r w:rsidRPr="000A3CB7">
        <w:rPr>
          <w:color w:val="000000"/>
          <w:spacing w:val="2"/>
          <w:sz w:val="28"/>
          <w:szCs w:val="28"/>
          <w:u w:val="single"/>
        </w:rPr>
        <w:t>Основные факторы, способствующие коррупционным проявлениям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 </w:t>
      </w:r>
      <w:r w:rsidRPr="000A3CB7">
        <w:rPr>
          <w:color w:val="000000"/>
          <w:spacing w:val="2"/>
          <w:sz w:val="28"/>
          <w:szCs w:val="28"/>
          <w:u w:val="single"/>
        </w:rPr>
        <w:t>Цель и задачи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3.1. </w:t>
      </w:r>
      <w:r w:rsidRPr="000A3CB7">
        <w:rPr>
          <w:color w:val="000000"/>
          <w:spacing w:val="2"/>
          <w:sz w:val="28"/>
          <w:szCs w:val="28"/>
          <w:u w:val="single"/>
        </w:rPr>
        <w:t>Цель и целевые индикаторы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3.2. </w:t>
      </w:r>
      <w:r w:rsidRPr="000A3CB7">
        <w:rPr>
          <w:color w:val="000000"/>
          <w:spacing w:val="2"/>
          <w:sz w:val="28"/>
          <w:szCs w:val="28"/>
          <w:u w:val="single"/>
        </w:rPr>
        <w:t>Задачи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 </w:t>
      </w:r>
      <w:r w:rsidRPr="000A3CB7">
        <w:rPr>
          <w:color w:val="000000"/>
          <w:spacing w:val="2"/>
          <w:sz w:val="28"/>
          <w:szCs w:val="28"/>
          <w:u w:val="single"/>
        </w:rPr>
        <w:t>Ключевые направления, основные подходы и приоритетные меры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4.1. </w:t>
      </w:r>
      <w:r w:rsidRPr="000A3CB7">
        <w:rPr>
          <w:color w:val="000000"/>
          <w:spacing w:val="2"/>
          <w:sz w:val="28"/>
          <w:szCs w:val="28"/>
          <w:u w:val="single"/>
        </w:rPr>
        <w:t>Противодействие коррупции в сфере государственной службы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4.2. </w:t>
      </w:r>
      <w:r w:rsidRPr="000A3CB7">
        <w:rPr>
          <w:color w:val="000000"/>
          <w:spacing w:val="2"/>
          <w:sz w:val="28"/>
          <w:szCs w:val="28"/>
          <w:u w:val="single"/>
        </w:rPr>
        <w:t>Внедрение института общественного контроля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4.3. </w:t>
      </w:r>
      <w:r w:rsidRPr="000A3CB7">
        <w:rPr>
          <w:color w:val="000000"/>
          <w:spacing w:val="2"/>
          <w:sz w:val="28"/>
          <w:szCs w:val="28"/>
          <w:u w:val="single"/>
        </w:rPr>
        <w:t>Противодействие коррупции в квазигосударственном и частном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4.4. </w:t>
      </w:r>
      <w:r w:rsidRPr="000A3CB7">
        <w:rPr>
          <w:color w:val="000000"/>
          <w:spacing w:val="2"/>
          <w:sz w:val="28"/>
          <w:szCs w:val="28"/>
          <w:u w:val="single"/>
        </w:rPr>
        <w:t>Предупреждение коррупции в судебных и правоохранительных органах</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4.5. Формирование системы добропорядочности и антикоррупционной культуры в обществе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4.6. </w:t>
      </w:r>
      <w:r w:rsidRPr="000A3CB7">
        <w:rPr>
          <w:color w:val="000000"/>
          <w:spacing w:val="2"/>
          <w:sz w:val="28"/>
          <w:szCs w:val="28"/>
          <w:u w:val="single"/>
        </w:rPr>
        <w:t>Развитие международного сотрудничества по вопросам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5. </w:t>
      </w:r>
      <w:r w:rsidRPr="000A3CB7">
        <w:rPr>
          <w:color w:val="000000"/>
          <w:spacing w:val="2"/>
          <w:sz w:val="28"/>
          <w:szCs w:val="28"/>
          <w:u w:val="single"/>
        </w:rPr>
        <w:t>Мониторинг и оценка реализации стратегии</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1. Введение</w:t>
      </w:r>
    </w:p>
    <w:p w:rsidR="009D5FBC" w:rsidRPr="000A3CB7" w:rsidRDefault="009D5FBC" w:rsidP="009D5FBC">
      <w:pPr>
        <w:pStyle w:val="note1"/>
        <w:shd w:val="clear" w:color="auto" w:fill="FFFFFF"/>
        <w:spacing w:before="0" w:beforeAutospacing="0" w:after="0" w:afterAutospacing="0" w:line="285" w:lineRule="atLeast"/>
        <w:textAlignment w:val="baseline"/>
        <w:rPr>
          <w:color w:val="FF0000"/>
          <w:spacing w:val="2"/>
          <w:sz w:val="28"/>
          <w:szCs w:val="28"/>
        </w:rPr>
      </w:pPr>
      <w:r w:rsidRPr="000A3CB7">
        <w:rPr>
          <w:color w:val="FF0000"/>
          <w:spacing w:val="2"/>
          <w:sz w:val="28"/>
          <w:szCs w:val="28"/>
        </w:rPr>
        <w:t>      Сноска. Раздел 1 с изменением, внесенным Указом Президента РК от 27.05.2020 </w:t>
      </w:r>
      <w:hyperlink r:id="rId7" w:anchor="z9" w:history="1">
        <w:r w:rsidRPr="000A3CB7">
          <w:rPr>
            <w:rStyle w:val="a4"/>
            <w:rFonts w:eastAsiaTheme="majorEastAsia"/>
            <w:color w:val="073A5E"/>
            <w:spacing w:val="2"/>
            <w:sz w:val="28"/>
            <w:szCs w:val="28"/>
          </w:rPr>
          <w:t>№ 341</w:t>
        </w:r>
      </w:hyperlink>
      <w:r w:rsidRPr="000A3CB7">
        <w:rPr>
          <w:color w:val="FF0000"/>
          <w:spacing w:val="2"/>
          <w:sz w:val="28"/>
          <w:szCs w:val="28"/>
        </w:rPr>
        <w:t>.</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w:t>
      </w:r>
      <w:r w:rsidRPr="000A3CB7">
        <w:rPr>
          <w:color w:val="000000"/>
          <w:spacing w:val="2"/>
          <w:sz w:val="28"/>
          <w:szCs w:val="28"/>
          <w:u w:val="single"/>
        </w:rPr>
        <w:t>Стратегия</w:t>
      </w:r>
      <w:r w:rsidRPr="000A3CB7">
        <w:rPr>
          <w:color w:val="000000"/>
          <w:spacing w:val="2"/>
          <w:sz w:val="28"/>
          <w:szCs w:val="28"/>
        </w:rPr>
        <w:t> "Казахстан-2050": Новый политический курс состоявшегося государства"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Главный стратегический документ нашей страны, отражающий принципиальную позицию Казахстана по этому важному вопросу, служит основой антикоррупционной политики государства в предстоящие годы.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Общеизвестно, что коррупция ведет к снижению эффективности государственного управления, инвестиционной привлекательности страны, сдерживает поступательное социально-экономическое развитие.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Казахстан с первых дней государственной независимости целенаправленно и поэтапно следует курсу на создание эффективных, соответствующих мировым стандартам, институтов и механизмов противодействия коррупции.</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В нашей стране действует современное антикоррупционное законодательство, основой которого являются законы "</w:t>
      </w:r>
      <w:hyperlink r:id="rId8" w:anchor="z33" w:history="1">
        <w:r w:rsidRPr="000A3CB7">
          <w:rPr>
            <w:rStyle w:val="a4"/>
            <w:rFonts w:eastAsiaTheme="majorEastAsia"/>
            <w:color w:val="073A5E"/>
            <w:spacing w:val="2"/>
            <w:sz w:val="28"/>
            <w:szCs w:val="28"/>
          </w:rPr>
          <w:t>О противодействии коррупции</w:t>
        </w:r>
      </w:hyperlink>
      <w:r w:rsidRPr="000A3CB7">
        <w:rPr>
          <w:color w:val="000000"/>
          <w:spacing w:val="2"/>
          <w:sz w:val="28"/>
          <w:szCs w:val="28"/>
        </w:rPr>
        <w:t>" и "</w:t>
      </w:r>
      <w:hyperlink r:id="rId9" w:anchor="z70" w:history="1">
        <w:r w:rsidRPr="000A3CB7">
          <w:rPr>
            <w:rStyle w:val="a4"/>
            <w:rFonts w:eastAsiaTheme="majorEastAsia"/>
            <w:color w:val="073A5E"/>
            <w:spacing w:val="2"/>
            <w:sz w:val="28"/>
            <w:szCs w:val="28"/>
          </w:rPr>
          <w:t>О государственной службе Республики Казахстан</w:t>
        </w:r>
      </w:hyperlink>
      <w:r w:rsidRPr="000A3CB7">
        <w:rPr>
          <w:color w:val="000000"/>
          <w:spacing w:val="2"/>
          <w:sz w:val="28"/>
          <w:szCs w:val="28"/>
        </w:rPr>
        <w:t>", реализуется ряд программных документов, образован уполномоченный орган, реализующий функции в сфере противодействия коррупции, активно осуществляется международное сотрудничество в сфере антикоррупционной деятельности.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На принципах меритократии, при которой руководящие посты занимают способные и профессионально подготовленные люди, независимо от их социального происхождения и имущественного положения, сформирована система государственной службы, в том числе с четким разграничением и определением функций и полномочий каждого органа и должностного лица государства.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Приняты комплексные меры по развитию сферы государственных услуг и информатизации работы государственного аппарата, сокращающие прямые контакты чиновников с гражданами и минимизирующие условия для коррупционных явлений.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Предпринимаемые меры по повышению уровня жизни граждан, росту национальной экономики, улучшению условий ведения бизнеса, правовой грамотности и социальной активности населения, внедрению электронного правительства, позволившие Казахстану войти в число 50-ти наиболее конкурентоспособных стран мира, также создают предпосылки для формирования культуры законопослушания и общепринятых антикоррупционных моделей поведения.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Вместе с тем решение стратегических задач по дальнейшему росту экономики, повышению благосостояния народа, воплощению в жизнь амбициозной задачи по вхождению в число тридцати наиболее конкурентоспособных стран мира, требует принятия новых системных мер, основанных на модернизации антикоррупционной политики государства и повышения роли институтов гражданского общества в ее реализации, что позволило бы максимально минимизировать коррупционные проявления.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этой связи на данном этапе есть необходимость принятия нового программного документа государства, определяющего стратегию противодействия коррупции (далее – Стратегия или Антикоррупционная стратегия).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таком документе ведущая роль должна отводиться комплексным мерам превентивного характера, способным коренным образом сократить уровень коррупции, искоренить причины и условия, ее порождающие в разных сферах жизни государства и общества. То есть акцент должен быть сделан на устранение предпосылок коррупции, а не на борьбу с ее последствиями.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 эффективную защиту прав и законных интересов отечественных и иностранных предпринимателей, работающих в Казахстане, от любых коррупционных проявлений.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целом такая Стратегия должна охватывать основные сферы жизнедеятельности государства и общества, предусматривать разработку и осуществление комплекса разносторонних и последовательных антикоррупционных мер и, тем самым, обеспечить максимальное снижение коррупции на всех уровнях государственной власти, а также в частном секторе, сформировать нетерпимое отношение казахстанских граждан к этому социальному злу.</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этом определяемые Стратегией базовые направления не могут быть раз и навсегда данными. Они должны корректироваться по мере выполнения отдельных мероприятий и с учетом результатов глубокого анализа явления коррупции, ее причин, мотивации коррупционного поведения, серьезной и объективной оценки состояния дел в сфере борьбы с коррупцией.</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2. Анализ текущей ситуации</w:t>
      </w:r>
    </w:p>
    <w:p w:rsidR="009D5FBC" w:rsidRPr="000A3CB7" w:rsidRDefault="009D5FBC" w:rsidP="009D5FBC">
      <w:pPr>
        <w:pStyle w:val="note1"/>
        <w:shd w:val="clear" w:color="auto" w:fill="FFFFFF"/>
        <w:spacing w:before="0" w:beforeAutospacing="0" w:after="0" w:afterAutospacing="0" w:line="285" w:lineRule="atLeast"/>
        <w:textAlignment w:val="baseline"/>
        <w:rPr>
          <w:color w:val="FF0000"/>
          <w:spacing w:val="2"/>
          <w:sz w:val="28"/>
          <w:szCs w:val="28"/>
        </w:rPr>
      </w:pPr>
      <w:r w:rsidRPr="000A3CB7">
        <w:rPr>
          <w:color w:val="FF0000"/>
          <w:spacing w:val="2"/>
          <w:sz w:val="28"/>
          <w:szCs w:val="28"/>
        </w:rPr>
        <w:t>      Сноска. Раздел 2 с изменениями, внесенными Указом Президента РК от 27.05.2020 </w:t>
      </w:r>
      <w:hyperlink r:id="rId10" w:anchor="z12" w:history="1">
        <w:r w:rsidRPr="000A3CB7">
          <w:rPr>
            <w:rStyle w:val="a4"/>
            <w:rFonts w:eastAsiaTheme="majorEastAsia"/>
            <w:color w:val="073A5E"/>
            <w:spacing w:val="2"/>
            <w:sz w:val="28"/>
            <w:szCs w:val="28"/>
          </w:rPr>
          <w:t>№ 341</w:t>
        </w:r>
      </w:hyperlink>
      <w:r w:rsidRPr="000A3CB7">
        <w:rPr>
          <w:color w:val="FF0000"/>
          <w:spacing w:val="2"/>
          <w:sz w:val="28"/>
          <w:szCs w:val="28"/>
        </w:rPr>
        <w:t>.</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2.1. Положительные тенденции в сфере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На предыдущих этапах развития казахстанского государства были достигнуты общепризнанные результаты, наметились очевидные положительные тенденции в деле противодействия коррупции, усиление и развитие которых станет залогом успешной реализации настоящей Антикоррупционной стратегии на современном этапе развития страны.</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Казахстан одним из первых в СНГ принял Закон "</w:t>
      </w:r>
      <w:hyperlink r:id="rId11" w:anchor="z0" w:history="1">
        <w:r w:rsidRPr="000A3CB7">
          <w:rPr>
            <w:rStyle w:val="a4"/>
            <w:rFonts w:eastAsiaTheme="majorEastAsia"/>
            <w:color w:val="073A5E"/>
            <w:spacing w:val="2"/>
            <w:sz w:val="28"/>
            <w:szCs w:val="28"/>
          </w:rPr>
          <w:t>О борьбе с коррупцией</w:t>
        </w:r>
      </w:hyperlink>
      <w:r w:rsidRPr="000A3CB7">
        <w:rPr>
          <w:color w:val="000000"/>
          <w:spacing w:val="2"/>
          <w:sz w:val="28"/>
          <w:szCs w:val="28"/>
        </w:rPr>
        <w:t>", определивший цели, задачи, основные принципы и механизмы борьбы с этим негативным явлением.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Начиная с 2001 года реализуются государственные программы по борьбе с коррупцией, в рамках которых принимаются конкретные меры по устранению причин и условий возникновения коррупционных проявлений.</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lastRenderedPageBreak/>
        <w:t>      Действовавший с 1999 года </w:t>
      </w:r>
      <w:hyperlink r:id="rId12" w:anchor="z36" w:history="1">
        <w:r w:rsidRPr="000A3CB7">
          <w:rPr>
            <w:rStyle w:val="a4"/>
            <w:rFonts w:eastAsiaTheme="majorEastAsia"/>
            <w:color w:val="073A5E"/>
            <w:spacing w:val="2"/>
            <w:sz w:val="28"/>
            <w:szCs w:val="28"/>
          </w:rPr>
          <w:t>Закон</w:t>
        </w:r>
      </w:hyperlink>
      <w:r w:rsidRPr="000A3CB7">
        <w:rPr>
          <w:color w:val="000000"/>
          <w:spacing w:val="2"/>
          <w:sz w:val="28"/>
          <w:szCs w:val="28"/>
        </w:rPr>
        <w:t> "О государственной службе"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 построенного на принципах подотчетности, прозрачности и меритократии.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Создан государственный орган, объединяющий в себе регулятивные и правоохранительные функции в сфере противодействия коррупции. Он призван не только формировать и реализовывать антикоррупционную политику, но и координировать деятельность государственных органов, организаций и субъектов квазигосударственного сектора в вопросах предупреждения коррупции. Кроме того, его деятельность направлена на выявление, пресечение, раскрытие и расследование коррупционных преступлений.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этом предупредительно-профилактическая деятельность является приоритетной для вновь созданного органа.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Успешно реализуется принцип неотвратимости наказания. Чиновники, уличенные в совершении коррупционных деяний, невзирая на занимаемые должности и ранги, несут ответственность по всей строгости закона.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Уголовно-правовая политика обеспечивает жесткую ответственность должностных лиц за совершение ими коррупционных преступлений.</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Необходимость суровой ответственности за коррупционные преступления предусмотрена </w:t>
      </w:r>
      <w:hyperlink r:id="rId13" w:anchor="z7" w:history="1">
        <w:r w:rsidRPr="000A3CB7">
          <w:rPr>
            <w:rStyle w:val="a4"/>
            <w:rFonts w:eastAsiaTheme="majorEastAsia"/>
            <w:color w:val="073A5E"/>
            <w:spacing w:val="2"/>
            <w:sz w:val="28"/>
            <w:szCs w:val="28"/>
          </w:rPr>
          <w:t>Концепцией</w:t>
        </w:r>
      </w:hyperlink>
      <w:r w:rsidRPr="000A3CB7">
        <w:rPr>
          <w:color w:val="000000"/>
          <w:spacing w:val="2"/>
          <w:sz w:val="28"/>
          <w:szCs w:val="28"/>
        </w:rPr>
        <w:t> правовой политики Республики Казахстан на период с 2010 до 2020 года.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Такой принципиальный подход реализован в новом Уголовном кодексе. Так, при совершении коррупционного преступления, запрещено условное осуждение, введен пожизненный запрет на право занимать должности на государственной службе, а лица, впервые совершившие коррупционные преступления, освобождаются от уголовной ответственности в связи с деятельным раскаянием только судом.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Антикоррупционное законодательство дополнено нормами по конфискации имущества, добытого преступным путем, персональной ответственности руководителей за противодействие коррупции. В нем закреплено такое важное понятие, как "конфликт интересов".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При этом, наряду с усилением ответственности государственных служащих, совершенствуются и их социальные гарантии.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Поэтапное,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 направленные на повышение уровня доверия к органам правопорядка, формирование персонала, отличающегося безупречным поведением и высоким уровнем компетентности.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Уделяется особое внимание повышению доверия к судебной системе, усилению ее роли в деле защиты прав и законных интересов граждан. Приняты меры по совершенствованию механизма формирования корпуса судей, развитию электронного судопроизводства, повышению уровня его прозрачности и доступности.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Повсеместно расширен доступ к информации, чему способствовали меры по формированию электронного правительства, а также интернет-ресурсов государственных и частных структур.</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Созданы условия для беспрепятственного информирования гражданами о фактах коррупции, в том числе за счет телефонов доверия и веб-сайтов государственных органов.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целях усиления инвестиционной привлекательности страны, повышения ее конкурентоспособности искореняются административные барьеры, затрудняющие предпринимательскую деятельность, получение населением качественных и быстрых государственных услуг.</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lastRenderedPageBreak/>
        <w:t>      С принятием Закона "</w:t>
      </w:r>
      <w:hyperlink r:id="rId14" w:anchor="z0" w:history="1">
        <w:r w:rsidRPr="000A3CB7">
          <w:rPr>
            <w:rStyle w:val="a4"/>
            <w:rFonts w:eastAsiaTheme="majorEastAsia"/>
            <w:color w:val="073A5E"/>
            <w:spacing w:val="2"/>
            <w:sz w:val="28"/>
            <w:szCs w:val="28"/>
          </w:rPr>
          <w:t>О государственных услугах</w:t>
        </w:r>
      </w:hyperlink>
      <w:r w:rsidRPr="000A3CB7">
        <w:rPr>
          <w:color w:val="000000"/>
          <w:spacing w:val="2"/>
          <w:sz w:val="28"/>
          <w:szCs w:val="28"/>
        </w:rPr>
        <w:t>" и Закона "</w:t>
      </w:r>
      <w:hyperlink r:id="rId15" w:anchor="z0" w:history="1">
        <w:r w:rsidRPr="000A3CB7">
          <w:rPr>
            <w:rStyle w:val="a4"/>
            <w:rFonts w:eastAsiaTheme="majorEastAsia"/>
            <w:color w:val="073A5E"/>
            <w:spacing w:val="2"/>
            <w:sz w:val="28"/>
            <w:szCs w:val="28"/>
          </w:rPr>
          <w:t>О разрешениях и уведомлениях</w:t>
        </w:r>
      </w:hyperlink>
      <w:r w:rsidRPr="000A3CB7">
        <w:rPr>
          <w:color w:val="000000"/>
          <w:spacing w:val="2"/>
          <w:sz w:val="28"/>
          <w:szCs w:val="28"/>
        </w:rPr>
        <w:t>" созданы условия для повышения качества оказываемых государственных услуг, резко сокращено количество разрешений и лицензируемых видов деятельности.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Сформирована система оценки эффективности и внешнего контроля качества оказания государственных услуг.</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Результатом проведенной работы стало ежегодное снижение количества нарушений сроков оказания государственных услуг (в 8,7 раза по сравнению с 2012 годом) и жалоб на качество их оказания (на 25%), а также увеличение доли автоматизированных услуг (более чем в 2 раза) и услуг, оказываемых через центры обслуживания населения (на 51%).</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Повышается уровень автоматизации государственных закупок, что способствует формированию конкурентной среды, прозрачному и эффективному освоению бюджетных средств.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негосударственном секторе экономики созданы благоприятные условия для ведения предпринимательской деятельности, трудоустройства и обеспечения занятости населения.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целом принятие названных мер позволило Казахстану по уровню антикоррупционной деятельности занять одну из лидирующих позиций как в центрально-азиатском регионе, так и среди стран СНГ.</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2.2. Проблемы, требующие решения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Коррупция, представляющая собой сложное, исторически изменчивое, негативное социальное явление, возникла, как известно, на ранних этапах развития человеческой цивилизации.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Проблема коррупции существует во всех странах, тормозя социально-экономический прогресс, она различается лишь своими характерными проявлениями и масштабами.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Несмотря на отсутствие универсального и всеобъемлющего определения коррупционного деяния, к нему прежде всего относят злоупотребление чиновниками властью или должностным положением для получения личной выгоды, а наиболее распространенными ее видами признаются обычно подкуп чиновников, использование служебных полномочий в корыстных целях.</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 связанными с ее изменчивыми характеристиками.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определении причин, условий и последствий коррупции должны учитываться такие факторы, как местный менталитет, национальные и религиозные особенности, уровень правовой культуры.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 независимость и справедливость правосудия, четкие в изложении и несложные в применении законы, меритократия в кадровой политике государства, прозрачность государственных процедур и нетерпимость к коррупции в обществе.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Недопустимы незаконные методы работы и провокационные действия в борьбе с коррупцией. Необходимо строго руководствоваться конституционным принципом презумпции невиновности.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 тесно увязанной с современной социально-экономической политикой государства, учитывающей культуру и этику нашего общества, международные тренды в борьбе с этим социальным злом.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Стратегия станет основой для новых механизмов и инструментов повышения эффективности государственной политики в сфере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Помимо сугубо правоохранительной составляющей, в антикоррупционной политике не меньшее значение имеет выбор научно обоснованных форм и методов государственного управления, распределения и использования государственных средств и на этой основе устранение причин и условий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системе противодействия коррупции основополагающим звеном является выявление и минимизация коррупционных рисков, условий и причин, сопутствующих их возникновению.</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Оценка коррупционных рисков, уровня их распространенности в различных сферах и отраслях способствует выявлению пробелов в государственном, в том числе нормативно-правовом, регулировании антикоррупционной деятельности, проблем, возникающих в механизмах государственно-правового регулирования, а также выработке мер, направленных на совершенствование правоприменительной практики в процессе антикоррупционной деятельности.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Недостаточная прозрачность при принятии решений, затрагивающих наиболее значимые вопросы общественной жизни, отсутствие надлежащего гражданского контроля и учета общественного мнения в деятельности государственного аппарата ведут к избыточной бюрократии, административным барьерам и злоупотреблению должностными полномочиями, что в совокупности формирует негативные факторы, способствующие росту коррупционных проявлений.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действующих организационно-правовых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По-прежнему актуальной является проблема использования всего арсенала средств предотвращения коррупционных проявлений.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Действующее законодательство и присущие для казахстанского права институты обладают неиспользованным потенциалом для противодействия коррупции,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Недостает системности и в предупредительно-профилактической работе.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этом контексте приоритетом для уполномоченного органа по противодействию коррупции должны стать не столько уголовное преследование, сколько разработка и принятие превентивных мер, направленных на выявление и устранение причин и условий коррупционных проявлений.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этом внимание должно быть сконцентрировано и на деятельности местных органов власти,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целом же в деятельности уполномоченного органа должен сохраняться баланс между его правоохранительными и регулятивными функциями.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Конфликт интересов при выполнении государственных функций также является одной из серьезных причин, способствующих коррупционным проявлениям в государственном секторе. Детальный анализ механизмов реализации государственных функций, в том числе государственных услуг, позволит выявить и устранить причины, способствующие распространению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До сих пор недостаточно внимания уделяется повышению правовой культуры граждан и правовому просвещению, особенно по отраслям и нормам действующего права, наиболее востребованным в повседневной жизни населения.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Антикоррупционная пропаганда в основном ограничивается разовыми акциями и кампаниями, шаблонными выступлениями в средствах массовой информации, недостаточно задействовано интернет-пространство.</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Существующее информационное поле не всегда способствует консолидации общества в формировании нулевой терпимости к проявлениям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xml:space="preserve">      Оставляет желать лучшего уровень и качество социологических исследований, </w:t>
      </w:r>
      <w:proofErr w:type="gramStart"/>
      <w:r w:rsidRPr="000A3CB7">
        <w:rPr>
          <w:color w:val="000000"/>
          <w:spacing w:val="2"/>
          <w:sz w:val="28"/>
          <w:szCs w:val="28"/>
        </w:rPr>
        <w:t>посвященных изучению проблем коррупции и эффективности</w:t>
      </w:r>
      <w:proofErr w:type="gramEnd"/>
      <w:r w:rsidRPr="000A3CB7">
        <w:rPr>
          <w:color w:val="000000"/>
          <w:spacing w:val="2"/>
          <w:sz w:val="28"/>
          <w:szCs w:val="28"/>
        </w:rPr>
        <w:t xml:space="preserve"> принимаемых государством антикоррупционных мер.</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На законодательном уровне до сих пор не разграничены нарушения норм и правил служебной этики от собственно коррупционных правонарушений, что искажает реальную картину коррупциогенности,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этом отсутствует четкое разграничение между уровнями коррупционных деяний и соответственно применяемого наказания за их совершение.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Необходимо наконец-то определиться и с подходами к вопросам противодействия коррупции в частном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 подпадающих под ее определение.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 В целом же должно происходить сокращение участия государства в предпринимательской деятельности.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 принятые в вопросах противодействия коррупции.</w:t>
      </w:r>
    </w:p>
    <w:p w:rsidR="009D5FBC" w:rsidRPr="000A3CB7" w:rsidRDefault="009D5FBC" w:rsidP="009D5FBC">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Вместе с тем такие стандарты должны внедряться не только с использованием рекомендаций зарубежных партнеров. Международный опыт должен подлежать тщательному изучению и детальному анализу на предмет его соответствия положениям </w:t>
      </w:r>
      <w:hyperlink r:id="rId16" w:anchor="z0" w:history="1">
        <w:r w:rsidRPr="000A3CB7">
          <w:rPr>
            <w:rStyle w:val="a4"/>
            <w:rFonts w:eastAsiaTheme="majorEastAsia"/>
            <w:color w:val="073A5E"/>
            <w:spacing w:val="2"/>
            <w:sz w:val="28"/>
            <w:szCs w:val="28"/>
          </w:rPr>
          <w:t>Конституции</w:t>
        </w:r>
      </w:hyperlink>
      <w:r w:rsidRPr="000A3CB7">
        <w:rPr>
          <w:color w:val="000000"/>
          <w:spacing w:val="2"/>
          <w:sz w:val="28"/>
          <w:szCs w:val="28"/>
        </w:rPr>
        <w:t> страны, сложившейся законодательной и правоприменительной практике, с учетом особенностей формирования и функционирования традиционных и присущих нашей стране правовых механизмов и институтов.</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2.3. Основные факторы, способствующие коррупционным проявлениям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Для формирования системы эффективного противодействия коррупции необходимо прежде всего определить основные факторы, способствующие ее проявлениям в современных условиях.</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Среди них наиболее актуальными в настоящее время являются, во-первых, несовершенство отраслевых законов, нормы которых при правоприменении нередко создают условия для совершения коррупционных деяний.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Гражданам, не разбирающимся в тонкостях юриспруденции, на практике бывает сложно правильно понять и надлежаще трактовать положения таких законов.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Во-вторых, недостаточная прозрачность государственного и корпоративного управления. Процесс выработки и принятия управленческих решений по-прежнему остается одним из самых закрытых, в том числе в случаях, когда речь идет о решениях, затрагивающих права и законные интересы граждан.</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В-третьих, сохраняются коррупционные риски, связанные с прямым контактом должностных лиц с населением при оказании государственных услуг.</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В-четвертых, все еще низкий уровень правовой культуры населения, в том числе самих служащих государственного сектора, что позволяет нечистоплотным работникам использовать его в корыстных, противоправных целях.</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В-пятых,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В-шестых, недостаточный уровень оплаты труда отдельных категорий государственных служащих и социальных гарантий на государственной службе.</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3. Цель и задачи</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b/>
          <w:bCs/>
          <w:color w:val="1E1E1E"/>
          <w:sz w:val="28"/>
          <w:szCs w:val="28"/>
        </w:rPr>
      </w:pPr>
      <w:r w:rsidRPr="000A3CB7">
        <w:rPr>
          <w:rFonts w:ascii="Times New Roman" w:hAnsi="Times New Roman" w:cs="Times New Roman"/>
          <w:b/>
          <w:bCs/>
          <w:color w:val="1E1E1E"/>
          <w:sz w:val="28"/>
          <w:szCs w:val="28"/>
        </w:rPr>
        <w:t>3.1. Цель и целевые индикаторы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Целью настоящей Стратегии является повышение эффективности антикоррупционной политики государства, вовлечение в антикоррупционное движение всего общества путем создания атмосферы "нулевой" терпимости к любым проявлениям коррупции и снижение в Казахстане уровня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Целевые индикаторы, применяемые в Стратегии: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качество государственных услуг;</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доверие общества институтам государственной власти;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уровень правовой культуры населения;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повышение авторитета страны в международном сообществе и улучшение соответствующих международных рейтингов, в том числе рейтинга Казахстана в Индексе восприятия коррупции "Transparency International".</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3.2. Задачи Стратегии: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противодействие коррупции в сфере государственной службы;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внедрение института общественного контроля;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противодействие коррупции в квазигосударственном и частном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предупреждение коррупции в судах и правоохранительных органах;</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формирование уровня антикоррупционной культуры;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развитие международного сотрудничества по вопросам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Цель и задачи Стратегии направлены на достижение целей </w:t>
      </w:r>
      <w:r w:rsidRPr="000A3CB7">
        <w:rPr>
          <w:color w:val="000000"/>
          <w:spacing w:val="2"/>
          <w:sz w:val="28"/>
          <w:szCs w:val="28"/>
          <w:u w:val="single"/>
        </w:rPr>
        <w:t>Стратегии</w:t>
      </w:r>
      <w:r w:rsidRPr="000A3CB7">
        <w:rPr>
          <w:color w:val="000000"/>
          <w:spacing w:val="2"/>
          <w:sz w:val="28"/>
          <w:szCs w:val="28"/>
        </w:rPr>
        <w:t> "Казахстан-2050", учитывают положения программы Партии "Нұр Отан" по противодействию коррупции на 2015–2025 годы, а также предложения и мнения других общественных объединений.</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 Ключевые направления, основные подходы и приоритетные меры</w:t>
      </w:r>
    </w:p>
    <w:p w:rsidR="009D5FBC" w:rsidRPr="000A3CB7" w:rsidRDefault="009D5FBC" w:rsidP="009D5FBC">
      <w:pPr>
        <w:pStyle w:val="note1"/>
        <w:shd w:val="clear" w:color="auto" w:fill="FFFFFF"/>
        <w:spacing w:before="0" w:beforeAutospacing="0" w:after="0" w:afterAutospacing="0" w:line="285" w:lineRule="atLeast"/>
        <w:textAlignment w:val="baseline"/>
        <w:rPr>
          <w:color w:val="FF0000"/>
          <w:spacing w:val="2"/>
          <w:sz w:val="28"/>
          <w:szCs w:val="28"/>
        </w:rPr>
      </w:pPr>
      <w:r w:rsidRPr="000A3CB7">
        <w:rPr>
          <w:color w:val="FF0000"/>
          <w:spacing w:val="2"/>
          <w:sz w:val="28"/>
          <w:szCs w:val="28"/>
        </w:rPr>
        <w:t>      Сноска. Раздел 4 с изменениями, внесенными Указом Президента РК от 27.05.2020 </w:t>
      </w:r>
      <w:hyperlink r:id="rId17" w:anchor="z24" w:history="1">
        <w:r w:rsidRPr="000A3CB7">
          <w:rPr>
            <w:rStyle w:val="a4"/>
            <w:rFonts w:eastAsiaTheme="majorEastAsia"/>
            <w:color w:val="073A5E"/>
            <w:spacing w:val="2"/>
            <w:sz w:val="28"/>
            <w:szCs w:val="28"/>
          </w:rPr>
          <w:t>№ 341</w:t>
        </w:r>
      </w:hyperlink>
      <w:r w:rsidRPr="000A3CB7">
        <w:rPr>
          <w:color w:val="FF0000"/>
          <w:spacing w:val="2"/>
          <w:sz w:val="28"/>
          <w:szCs w:val="28"/>
        </w:rPr>
        <w:t>.</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4.1. Противодействие коррупции в сфере государственной службы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Вследствие коррупционных деяний происходит неправомерное извлечение материальных и нематериальных благ, результатом чего является подрыв интересов общества и снижение авторитета государственной власти.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Поэтому государство будет и дальше принимать все меры и создавать условия, при которых использование служебных полномочий в корыстных целях будет невыгодным и невозможным.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Одной из важных таких мер станет декларирование государственными служащими не только своих доходов, но и расходов. В дальнейшем такое декларирование будет распространено на все население, что окажет положительное влияние на соблюдение законности и обеспечение прозрачности в системе государственной службы.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 Такой подход значительно укрепит систему обеспечения добропорядочности на государственной службе.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 Эта задача актуализируется и с учетом того, что оплата труда государственных служащих пока остается недостаточно конкурентоспособной по сравнению с частным сектором.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Неподкупность государственных служащих и прозрачность их деятельности – основа успешности антикоррупционной политики.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Одной из предпосылок для коррупционных проявлений является также наличие непосредственного контакта чиновника с гражданином. Чем проще и прозрачнее процедура получения государственных услуг, тем меньше уровень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этой связи будут приняты меры по поэтапной передаче ряда государственных функций в негосударственный сектор – саморегулируемым организациям.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Влияние человеческого фактора минимизирует и широкое использование современных информационных технологий.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результате будет возрастать объем услуг, оказываемых населению в электронном формате, в таком формате в том числе будет обеспечиваться выдача разрешений.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В базовых отраслях социальной сферы, включая образование и здравоохранение, оказание соответствующих услуг в электронном виде будет способствовать снижению коррупциогенности.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Будет модернизироваться система государственных закупок, которая относится к наиболее коррупционной сфере деятельности. Именно здесь совершается каждое четвертое коррупционное преступление.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Для кардинального улучшения ситуации потребуются такие меры, как закрепление единого оператора, внедрение автоматизированного подбора товаров, совершенствование процедур приема выполненных работ и услуг.</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Будут максимально автоматизироваться процедуры оказания государственных услуг, в том числе в таможенной, налоговой сферах, в области сельского хозяйства, земельных отношений, банковской деятельности.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Расширится и перечень государственных услуг, предоставляемых населению по принципу "одного окна" (через ЦОНы).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 системной основе, в том числе путем мониторинга качества и доступности оказания государственных услуг.</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4.2. Внедрение института общественного контроля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Действенным механизмом профилактики коррупции является общественный контроль.</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Внедрение такого контроля требует не только активизации институтов гражданского общества, но и соответствующего законодательного регулирования.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Принятие Закона "Об общественном контроле" позволило бы впервые создать целостную систему гражданского контроля посредством нормативно-правового закрепления базовых правил его организации и осуществления.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Такой закон призван сыграть важную роль в дальнейшем развитии гражданского общества, институты которого содействуют укреплению авторитета государства и повышению качества работы государственного аппарата.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Будет создана правовая основа для проведения общественных слушаний по вопросам, затрагивающим права и интересы граждан, общественной экспертизы решений государственных органов, для заслушивания отчетов руководителей перед общественностью и участия граждан в работе коллегиальных органов.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Закон будет способствовать как решению собственно антикоррупционных задач, так и других социально значимых вопросов жизнедеятельности общества и государства.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этом общественный контроль должен быть четко разграничен с контрольными функциями государства в соответствии с требованиями </w:t>
      </w:r>
      <w:r w:rsidRPr="000A3CB7">
        <w:rPr>
          <w:color w:val="000000"/>
          <w:spacing w:val="2"/>
          <w:sz w:val="28"/>
          <w:szCs w:val="28"/>
          <w:u w:val="single"/>
        </w:rPr>
        <w:t>Конституции</w:t>
      </w:r>
      <w:r w:rsidRPr="000A3CB7">
        <w:rPr>
          <w:color w:val="000000"/>
          <w:spacing w:val="2"/>
          <w:sz w:val="28"/>
          <w:szCs w:val="28"/>
        </w:rPr>
        <w:t> страны.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Еще одним инструментом обеспечения прозрачности работы государственного аппарата должен стать Закон "О доступе к публичной информации", который закрепит права получателей публичной информации, порядок ее предоставления, учета и использования.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Свободный доступ к публичной информации исключит необходимость излишних контактов населения с чиновниками.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Важнейшим фактором успешной борьбы с коррупцией является возможность граждан непосредственно участвовать в решении вопросов местного значения. Этому будет способствовать принятие закона, предусматривающего расширение полномочий местного самоуправления.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4.3. Противодействие коррупции в квазигосударственном и частном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 данным международных организаций, опасность коррупции в квазигосударственном и частном секторах вполне сопоставима с ее масштабами в государственном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квазигосударственном секторе при бюджете, нередко превосходящем объемы государственных закупок, проблема коррупциогенности внешне не так остра. Однако нынешняя ситуация скорее свидетельствует о недостаточной прозрачности в этом секторе. Поэтому необходимы организационно-правовые механизмы, обеспечивающие подотчетность, подконтрольность и прозрачность процедур принятия решений в этом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Укреплению добропорядочности в квазигосударственном секторе способствуют комплаенс-службы,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 предотвращение злоупотреблений, выявление и управление конфликтами интересов, а также обучение сотрудников.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Вхождение Казахстана в число 30-ти наиболее развитых стран мира возможно лишь при соблюдении современных принципов деловой этики и добросовестного ведения бизнеса.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Действующая Национальная палата предпринимателей, наряду с защитой интересов отечественного бизнеса, должна нести свою долю ответственности за его прозрачность и неподкупность и принимать меры по противодействию коррупции в корпоративном секторе.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Первый шаг на этом пути уже сделан – разработана Антикоррупционная хартия бизнеса. В ней провозглашены основные принципы и постулаты свободного от коррупции частного предпринимательства Казахстана.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Предстоит принять ряд других антикоррупционных мер в различных сферах финансово-хозяйственной деятельности.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Это, в том числе, расширение использования электронных технологий в банковской сфере, установление четких критериев для определения тарифов в сфере естественных монополий, сокращение участия государства в строительной отрасли и других отраслях экономики.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то же время борьба с коррупционными проявлениями в частном секторе должна вестись таким образом, чтобы она не влекла ухудшения инвестиционного климата и рисков для предпринимателей.</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4.4. Предупреждение коррупции в судебных и правоохранительных органах</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Эффективность антикоррупционной политики государства в первую очередь зависит от системы обеспечения верховенства права, основным звеном которой является безупречная система правосудия.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Для повышения доверия к судебной системе, улучшения качества отправления правосудия будут приняты меры по исключению коррупции в деятельности судей, в том числе путем ужесточения требований к кандидатам в судьи.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Упрощение судопроизводства, повышение его оперативности, автоматизация деятельности судов позволит обеспечить свободный доступ к правосудию, повысить прозрачность в деятельности судебной системы.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Приоритеты в работе правоохранительной системы должны быть смещены с выявления совершенных преступлений на их профилактику и предупреждение.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кадровой политике правоохранительных органов необходимо внедрить механизмы конкурсного отбора и принцип меритократии, действующие в системе административной государственной службы.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Будут усовершенствованы процедуры аттестации и тестирования сотрудников, введен запрет на их перевод без использования кадрового резерва.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сфере правоохранительной деятельности коррупционная среда также может возникать при контактах сотрудников силовых структур с гражданами.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Решение данной проблемы в значительной мере зависит от чистоты рядов правоохранителей, от дальнейшего внедрения новых технологий и автоматизации соответствующих процедур.</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Только свободные от коррупции органы правопорядка способны эффективно защищать права граждан, интересы общества и государства.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Доверие населения должно стать главным критерием оценки правоохранительной деятельности.</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4.5. Формирование системы добропорядочности и антикоррупционной культуры в обществе</w:t>
      </w:r>
    </w:p>
    <w:p w:rsidR="009D5FBC" w:rsidRPr="000A3CB7" w:rsidRDefault="009D5FBC" w:rsidP="009D5FBC">
      <w:pPr>
        <w:pStyle w:val="note1"/>
        <w:shd w:val="clear" w:color="auto" w:fill="FFFFFF"/>
        <w:spacing w:before="0" w:beforeAutospacing="0" w:after="0" w:afterAutospacing="0" w:line="285" w:lineRule="atLeast"/>
        <w:textAlignment w:val="baseline"/>
        <w:rPr>
          <w:color w:val="FF0000"/>
          <w:spacing w:val="2"/>
          <w:sz w:val="28"/>
          <w:szCs w:val="28"/>
        </w:rPr>
      </w:pPr>
      <w:r w:rsidRPr="000A3CB7">
        <w:rPr>
          <w:color w:val="FF0000"/>
          <w:spacing w:val="2"/>
          <w:sz w:val="28"/>
          <w:szCs w:val="28"/>
        </w:rPr>
        <w:t>      Сноска. Подраздел 4.5. в редакции Указа Президента РК от 27.05.2020 </w:t>
      </w:r>
      <w:hyperlink r:id="rId18" w:anchor="z33" w:history="1">
        <w:r w:rsidRPr="000A3CB7">
          <w:rPr>
            <w:rStyle w:val="a4"/>
            <w:rFonts w:eastAsiaTheme="majorEastAsia"/>
            <w:color w:val="073A5E"/>
            <w:spacing w:val="2"/>
            <w:sz w:val="28"/>
            <w:szCs w:val="28"/>
          </w:rPr>
          <w:t>№ 341</w:t>
        </w:r>
      </w:hyperlink>
      <w:r w:rsidRPr="000A3CB7">
        <w:rPr>
          <w:color w:val="FF0000"/>
          <w:spacing w:val="2"/>
          <w:sz w:val="28"/>
          <w:szCs w:val="28"/>
        </w:rPr>
        <w:t>.</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Концептуальной основой изменения парадигмы противодействия коррупции должна стать идеология добропорядочности в обществе.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Добропорядочность – комплексное понятие, сочетающее в себе такие ценности, как честность, законность, неподкупность, благонадежность. Система добропорядочности предполагает открытость, прозрачность деятельности государственного аппарата.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 добропорядочном обществе нулевая терпимость к коррупции становится внутренним убеждением каждого, основой мышления и поведения. Именно развитая антикоррупционная культура обеспечивает понимание, что коррупция – это угроза успешному будущему страны, препятствие для конкурентоспособности подрастающего поколения.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Принципиально важную роль при формировании системы добропорядочности играет партнерство государства и граждан, объединение их усилий в деле противодействия коррупции, обеспечение максимальной вовлеченности общества в эту работу.</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Данный подход предполагает расширение механизмов реализации общественного контроля, который уже не должен ограничиваться только деятельностью общественных советов.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Необходимо законодательно обеспечить и другие практические механизмы взаимодействия институтов гражданского общества с государством и, прежде всего, по таким направлениям, как повышение качества и прозрачности деятельности работы государственного аппарата, противодействие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 проведение с участием общественности антикоррупционной экспертизы проектов нормативных правовых актов в пределах, установленных законодательством.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Немаловажным фактором предупреждения коррупции является возможность граждан непосредственно участвовать в определении наиболее проблемных, острых вопросов в той или иной сфере или регионе, а также путей их разрешения. Это позволит решать не только задачи по искоренению коррупции, но и улучшать социально-экономическую ситуацию, повышать уровень доверия к власти и "сломать" стереотип о высокой коррумпированности чиновников.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Ключевую роль в этом играет взращивание молодого поколения с новыми взглядами и жизненными принципами, которые не позволяют им допускать коррупционные проявления.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Для этого важно с детства, на всех этапах развития и становления личности прививать антикоррупционные ценности посредством обучения и воспитания. Темы добропорядочности и антикоррупционной культуры следует включить в систему образования.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Молодежное антикоррупционное движение, школьные клубы добропорядочности будут способствовать формированию нового поколения граждан с "иммунитетом" от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Правовая грамотность населения, в особенности предпринимателей, значительно сократит риски злоупотреблений со стороны государственных служащих.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 Широкое освещение примеров честных, достойных государственных служащих,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При этом необходимо проработать дополнительные механизмы защиты лиц, сообщивших о коррупционном правонарушении.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Вкупе все меры противодействия коррупции должны найти отражение в повышении доверия к органам государственной власти и снижении уровня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Для постоянного мониторинга ситуации, наряду с использованием иных инструментов анализа и оценки, необходимо регулярно проводить социологические исследования – замеры общественного мнения, в том числе на основе успешных методик международных рейтинговых организаций. Удовлетворенность общества должна стать основой оценки эффективности принимаемых мер по противодействию коррупции.</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4.6. Развитие международного сотрудничества по вопросам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Казахстан будет расширять и углублять международное сотрудничество в вопросах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Эффективная внешнеполитическая деятельность Казахстана как полноправного субъекта международного права, результатом которой является в том числе присоединение к Конвенции ООН против коррупции, к другим документам в этой области, обеспечивает активное участие нашей страны в процессах международного противодействия коррупции.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 одной стороны, это создает стимулы для использования лучшей антикоррупционной практики, с другой – расширяет возможности сотрудничества с зарубежными странами.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Нашим государством заключен целый ряд соглашений по оказанию взаимной правовой помощи, экстрадиции преступников и возврату активов.</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Совершенствованию нашей антикоррупционной политики будет способствовать и взаимодействие с Европейским Союзом, использование зарубежного опыта, но с учетом нашей специфики и национального законодательства.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Требуют особого внимания офшорные зоны, через которые выводится за рубеж и легализуется капитал, в том числе нередко сомнительного происхождения. Подписание соответствующих международных соглашений и договоров позволит обеспечить прозрачность деятельности офшорных компаний.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Будет продолжена практика проведения международных антикоррупционных мероприятий, участия в авторитетных международных организациях. Наша страна намерена оставаться авторитетной диалоговой площадкой для обсуждения вопросов борьбы с транснациональной коррупцией.</w:t>
      </w:r>
    </w:p>
    <w:p w:rsidR="009D5FBC" w:rsidRPr="000A3CB7" w:rsidRDefault="009D5FBC" w:rsidP="009D5FBC">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5. Мониторинг и оценка реализации Стратегии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Головным в механизме реализации Антикоррупционной стратегии станет уполномоченный орган по противодействию коррупции, а участвовать в исполнении Стратегии будут все государственные органы, организации и учреждения, компании с государственным участием, политические партии и другие общественные объединения и в целом гражданское общество.</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Поэтапная реализация положений Стратегии будет обеспечиваться Планом мероприятий, который будет утверждаться Правительством по согласованию с Администрацией Президента.</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Необходимым условием достижения целей Стратегии является мониторинг и оценка ее исполнения, подразделяемые на внутренний и внешний.</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Внутренний мониторинг и оценка исполнения будут проводиться непосредственно исполнителем соответствующего мероприятия, внешний – специально созданной мониторинговой группой, куда войдут представители заинтересованных государственных органов, общественности и средств массовой информации.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Условием надлежащего мониторинга и оценки состояния реализации Антикоррупционной стратегии является его открытость.</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Оценка и мнение общественности будут учитываться на последующих этапах реализации Стратегии.</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Завершающей стадией исполнения Антикоррупционной стратегии будет внесение соответствующего отчета на рассмотрение Главе государства.</w:t>
      </w:r>
    </w:p>
    <w:p w:rsidR="000A3CB7"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Ежегодный Национальный отчет о реализации документа подлежит размещению в средствах массовой информации.</w:t>
      </w:r>
      <w:r w:rsidR="000A3CB7" w:rsidRPr="000A3CB7">
        <w:rPr>
          <w:color w:val="000000"/>
          <w:spacing w:val="2"/>
          <w:sz w:val="28"/>
          <w:szCs w:val="28"/>
        </w:rPr>
        <w:br w:type="page"/>
      </w:r>
    </w:p>
    <w:p w:rsidR="000A3CB7" w:rsidRPr="000A3CB7" w:rsidRDefault="000A3CB7" w:rsidP="000A3CB7">
      <w:pPr>
        <w:pStyle w:val="1"/>
        <w:shd w:val="clear" w:color="auto" w:fill="E8E9EB"/>
        <w:spacing w:before="0" w:beforeAutospacing="0" w:after="0" w:afterAutospacing="0" w:line="450" w:lineRule="atLeast"/>
        <w:textAlignment w:val="baseline"/>
        <w:rPr>
          <w:b w:val="0"/>
          <w:bCs w:val="0"/>
          <w:color w:val="444444"/>
          <w:sz w:val="28"/>
          <w:szCs w:val="28"/>
        </w:rPr>
      </w:pPr>
      <w:r w:rsidRPr="000A3CB7">
        <w:rPr>
          <w:b w:val="0"/>
          <w:bCs w:val="0"/>
          <w:color w:val="444444"/>
          <w:sz w:val="28"/>
          <w:szCs w:val="28"/>
        </w:rPr>
        <w:lastRenderedPageBreak/>
        <w:t>Қазақстан Республикасының 2015-2025 жылдарға арналған сыбайлас жемқорлыққа қарсы стратегиясы туралы</w:t>
      </w:r>
    </w:p>
    <w:p w:rsidR="009D5FBC" w:rsidRPr="000A3CB7" w:rsidRDefault="009D5FBC" w:rsidP="009D5FBC">
      <w:pPr>
        <w:pStyle w:val="a3"/>
        <w:shd w:val="clear" w:color="auto" w:fill="FFFFFF"/>
        <w:spacing w:before="0" w:beforeAutospacing="0" w:after="360" w:afterAutospacing="0" w:line="285" w:lineRule="atLeast"/>
        <w:textAlignment w:val="baseline"/>
        <w:rPr>
          <w:color w:val="000000"/>
          <w:spacing w:val="2"/>
          <w:sz w:val="28"/>
          <w:szCs w:val="28"/>
        </w:rPr>
      </w:pPr>
    </w:p>
    <w:p w:rsidR="000A3CB7" w:rsidRPr="000A3CB7" w:rsidRDefault="000A3CB7" w:rsidP="000A3CB7">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Мемлекеттің сыбайлас жемқорлыққа қарсы саясатының негізгі бағыттарын одан әрі айқындау мақсатында </w:t>
      </w:r>
      <w:r w:rsidRPr="000A3CB7">
        <w:rPr>
          <w:b/>
          <w:bCs/>
          <w:color w:val="000000"/>
          <w:spacing w:val="2"/>
          <w:sz w:val="28"/>
          <w:szCs w:val="28"/>
          <w:bdr w:val="none" w:sz="0" w:space="0" w:color="auto" w:frame="1"/>
        </w:rPr>
        <w:t>ҚАУЛЫ ЕТЕМІН:</w:t>
      </w:r>
    </w:p>
    <w:p w:rsidR="000A3CB7" w:rsidRPr="000A3CB7" w:rsidRDefault="000A3CB7" w:rsidP="000A3CB7">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1. Қоса беріліп отырған Қазақстан Республикасының 2015-2025 жылдарға арналған сыбайлас жемқорлыққа қарсы </w:t>
      </w:r>
      <w:hyperlink r:id="rId19" w:anchor="z6" w:history="1">
        <w:r w:rsidRPr="000A3CB7">
          <w:rPr>
            <w:rStyle w:val="a4"/>
            <w:rFonts w:eastAsiaTheme="majorEastAsia"/>
            <w:color w:val="073A5E"/>
            <w:spacing w:val="2"/>
            <w:sz w:val="28"/>
            <w:szCs w:val="28"/>
          </w:rPr>
          <w:t>стратегиясы</w:t>
        </w:r>
      </w:hyperlink>
      <w:r w:rsidRPr="000A3CB7">
        <w:rPr>
          <w:color w:val="000000"/>
          <w:spacing w:val="2"/>
          <w:sz w:val="28"/>
          <w:szCs w:val="28"/>
        </w:rPr>
        <w:t> (бұдан әрі — Стратегия) бекітілсін.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Стратегияны басшылыққа алсын және оны іске асыру жөнінде қажетті шаралар қабылдасын.</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2-тармақ жаңа редакцияда - ҚР Президентінің 04.08.2018 </w:t>
      </w:r>
      <w:hyperlink r:id="rId20" w:anchor="z72" w:history="1">
        <w:r w:rsidRPr="000A3CB7">
          <w:rPr>
            <w:rStyle w:val="a4"/>
            <w:rFonts w:ascii="Times New Roman" w:hAnsi="Times New Roman" w:cs="Times New Roman"/>
            <w:color w:val="073A5E"/>
            <w:sz w:val="28"/>
            <w:szCs w:val="28"/>
            <w:shd w:val="clear" w:color="auto" w:fill="FFFFFF"/>
          </w:rPr>
          <w:t>№ 723</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 Осы Жарлықтың орындалуын бақылау Қазақстан Республикасы Президентінің Әкімшілігіне жүктелсін.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 Осы Жарлық қол қойылған күнінен бастап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9189"/>
        <w:gridCol w:w="4191"/>
      </w:tblGrid>
      <w:tr w:rsidR="000A3CB7" w:rsidRPr="000A3CB7" w:rsidTr="000A3CB7">
        <w:tc>
          <w:tcPr>
            <w:tcW w:w="0" w:type="auto"/>
            <w:tcBorders>
              <w:top w:val="nil"/>
              <w:left w:val="nil"/>
              <w:bottom w:val="nil"/>
              <w:right w:val="nil"/>
            </w:tcBorders>
            <w:shd w:val="clear" w:color="auto" w:fill="auto"/>
            <w:tcMar>
              <w:top w:w="45" w:type="dxa"/>
              <w:left w:w="75" w:type="dxa"/>
              <w:bottom w:w="45" w:type="dxa"/>
              <w:right w:w="75" w:type="dxa"/>
            </w:tcMar>
            <w:hideMark/>
          </w:tcPr>
          <w:p w:rsidR="000A3CB7" w:rsidRPr="000A3CB7" w:rsidRDefault="000A3CB7">
            <w:pPr>
              <w:pStyle w:val="a3"/>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A3CB7" w:rsidRPr="000A3CB7" w:rsidRDefault="000A3CB7">
            <w:pPr>
              <w:rPr>
                <w:rFonts w:ascii="Times New Roman" w:hAnsi="Times New Roman" w:cs="Times New Roman"/>
                <w:color w:val="000000"/>
                <w:sz w:val="28"/>
                <w:szCs w:val="28"/>
              </w:rPr>
            </w:pPr>
          </w:p>
        </w:tc>
      </w:tr>
      <w:tr w:rsidR="000A3CB7" w:rsidRPr="000A3CB7" w:rsidTr="000A3CB7">
        <w:tc>
          <w:tcPr>
            <w:tcW w:w="0" w:type="auto"/>
            <w:tcBorders>
              <w:top w:val="nil"/>
              <w:left w:val="nil"/>
              <w:bottom w:val="nil"/>
              <w:right w:val="nil"/>
            </w:tcBorders>
            <w:shd w:val="clear" w:color="auto" w:fill="auto"/>
            <w:tcMar>
              <w:top w:w="45" w:type="dxa"/>
              <w:left w:w="75" w:type="dxa"/>
              <w:bottom w:w="45" w:type="dxa"/>
              <w:right w:w="75" w:type="dxa"/>
            </w:tcMar>
            <w:hideMark/>
          </w:tcPr>
          <w:p w:rsidR="000A3CB7" w:rsidRPr="000A3CB7" w:rsidRDefault="000A3CB7">
            <w:pPr>
              <w:pStyle w:val="a3"/>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A3CB7" w:rsidRPr="000A3CB7" w:rsidRDefault="000A3CB7">
            <w:pPr>
              <w:pStyle w:val="a3"/>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Н.Назарбаев</w:t>
            </w:r>
          </w:p>
        </w:tc>
      </w:tr>
    </w:tbl>
    <w:p w:rsidR="000A3CB7" w:rsidRPr="000A3CB7" w:rsidRDefault="000A3CB7" w:rsidP="000A3CB7">
      <w:pPr>
        <w:rPr>
          <w:rFonts w:ascii="Times New Roman" w:hAnsi="Times New Roman" w:cs="Times New Roman"/>
          <w:sz w:val="28"/>
          <w:szCs w:val="28"/>
        </w:rPr>
      </w:pP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0"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ҚАЗАҚСТАН РЕСПУБЛИКАСЫНЫҢ 2015-2025 ЖЫЛДАРҒА АРНАЛҒАН СЫБАЙЛАС</w:t>
      </w:r>
      <w:r w:rsidRPr="000A3CB7">
        <w:rPr>
          <w:rFonts w:ascii="Times New Roman" w:hAnsi="Times New Roman" w:cs="Times New Roman"/>
          <w:b/>
          <w:bCs/>
          <w:color w:val="1E1E1E"/>
          <w:sz w:val="28"/>
          <w:szCs w:val="28"/>
        </w:rPr>
        <w:br/>
        <w:t>ЖЕМҚОРЛЫҚҚА ҚАРСЫ СТРАТЕГИЯСЫ</w:t>
      </w:r>
      <w:r w:rsidRPr="000A3CB7">
        <w:rPr>
          <w:rFonts w:ascii="Times New Roman" w:hAnsi="Times New Roman" w:cs="Times New Roman"/>
          <w:b/>
          <w:bCs/>
          <w:color w:val="1E1E1E"/>
          <w:sz w:val="28"/>
          <w:szCs w:val="28"/>
        </w:rPr>
        <w:br/>
      </w:r>
      <w:bookmarkStart w:id="3" w:name="z7"/>
      <w:bookmarkEnd w:id="3"/>
      <w:r w:rsidRPr="000A3CB7">
        <w:rPr>
          <w:rFonts w:ascii="Times New Roman" w:hAnsi="Times New Roman" w:cs="Times New Roman"/>
          <w:b/>
          <w:bCs/>
          <w:color w:val="1E1E1E"/>
          <w:sz w:val="28"/>
          <w:szCs w:val="28"/>
        </w:rPr>
        <w:t>Мазмұны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1. </w:t>
      </w:r>
      <w:r w:rsidRPr="000A3CB7">
        <w:rPr>
          <w:color w:val="000000"/>
          <w:spacing w:val="2"/>
          <w:sz w:val="28"/>
          <w:szCs w:val="28"/>
          <w:u w:val="single"/>
        </w:rPr>
        <w:t>Кіріспе</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 </w:t>
      </w:r>
      <w:r w:rsidRPr="000A3CB7">
        <w:rPr>
          <w:color w:val="000000"/>
          <w:spacing w:val="2"/>
          <w:sz w:val="28"/>
          <w:szCs w:val="28"/>
          <w:u w:val="single"/>
        </w:rPr>
        <w:t>Ағымдағы ахуалды талдау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2.1. </w:t>
      </w:r>
      <w:r w:rsidRPr="000A3CB7">
        <w:rPr>
          <w:color w:val="000000"/>
          <w:spacing w:val="2"/>
          <w:sz w:val="28"/>
          <w:szCs w:val="28"/>
          <w:u w:val="single"/>
        </w:rPr>
        <w:t>Сыбайлас жемқорлыққа қарсы іс-қимыл саласындағы оң үрдістер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2.2. </w:t>
      </w:r>
      <w:r w:rsidRPr="000A3CB7">
        <w:rPr>
          <w:color w:val="000000"/>
          <w:spacing w:val="2"/>
          <w:sz w:val="28"/>
          <w:szCs w:val="28"/>
          <w:u w:val="single"/>
        </w:rPr>
        <w:t>Шешімін талап ететін проблемалар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2.3. </w:t>
      </w:r>
      <w:r w:rsidRPr="000A3CB7">
        <w:rPr>
          <w:color w:val="000000"/>
          <w:spacing w:val="2"/>
          <w:sz w:val="28"/>
          <w:szCs w:val="28"/>
          <w:u w:val="single"/>
        </w:rPr>
        <w:t>Сыбайлас жемқорлық көріністеріне ықпал ететін негізгі факторлар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 </w:t>
      </w:r>
      <w:r w:rsidRPr="000A3CB7">
        <w:rPr>
          <w:color w:val="000000"/>
          <w:spacing w:val="2"/>
          <w:sz w:val="28"/>
          <w:szCs w:val="28"/>
          <w:u w:val="single"/>
        </w:rPr>
        <w:t>Мақсат және міндеттер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3.1. </w:t>
      </w:r>
      <w:r w:rsidRPr="000A3CB7">
        <w:rPr>
          <w:color w:val="000000"/>
          <w:spacing w:val="2"/>
          <w:sz w:val="28"/>
          <w:szCs w:val="28"/>
          <w:u w:val="single"/>
        </w:rPr>
        <w:t>Мақсат және нысаналы индикаторлар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3.2. </w:t>
      </w:r>
      <w:r w:rsidRPr="000A3CB7">
        <w:rPr>
          <w:color w:val="000000"/>
          <w:spacing w:val="2"/>
          <w:sz w:val="28"/>
          <w:szCs w:val="28"/>
          <w:u w:val="single"/>
        </w:rPr>
        <w:t>Міндеттер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 </w:t>
      </w:r>
      <w:r w:rsidRPr="000A3CB7">
        <w:rPr>
          <w:color w:val="000000"/>
          <w:spacing w:val="2"/>
          <w:sz w:val="28"/>
          <w:szCs w:val="28"/>
          <w:u w:val="single"/>
        </w:rPr>
        <w:t>Түйінді бағыттар, негізгі тәсілдер және басым шаралар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4.1. </w:t>
      </w:r>
      <w:r w:rsidRPr="000A3CB7">
        <w:rPr>
          <w:color w:val="000000"/>
          <w:spacing w:val="2"/>
          <w:sz w:val="28"/>
          <w:szCs w:val="28"/>
          <w:u w:val="single"/>
        </w:rPr>
        <w:t>Мемлекеттік қызмет саласындағы сыбайлас жемқорлыққа қарсы іс-қимыл</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4.2. </w:t>
      </w:r>
      <w:r w:rsidRPr="000A3CB7">
        <w:rPr>
          <w:color w:val="000000"/>
          <w:spacing w:val="2"/>
          <w:sz w:val="28"/>
          <w:szCs w:val="28"/>
          <w:u w:val="single"/>
        </w:rPr>
        <w:t>Қоғамдық бақылау институтын енгізу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4.3. </w:t>
      </w:r>
      <w:r w:rsidRPr="000A3CB7">
        <w:rPr>
          <w:color w:val="000000"/>
          <w:spacing w:val="2"/>
          <w:sz w:val="28"/>
          <w:szCs w:val="28"/>
          <w:u w:val="single"/>
        </w:rPr>
        <w:t>Квазимемлекеттік және жекеше сектордағы сыбайлас жемқорлыққа қарсы іс-қимыл</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4.4. </w:t>
      </w:r>
      <w:r w:rsidRPr="000A3CB7">
        <w:rPr>
          <w:color w:val="000000"/>
          <w:spacing w:val="2"/>
          <w:sz w:val="28"/>
          <w:szCs w:val="28"/>
          <w:u w:val="single"/>
        </w:rPr>
        <w:t>Сот және құқық қорғау органдарындағы сыбайлас жемқорлықтың алдын алу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4.5. </w:t>
      </w:r>
      <w:r w:rsidRPr="000A3CB7">
        <w:rPr>
          <w:color w:val="000000"/>
          <w:spacing w:val="2"/>
          <w:sz w:val="28"/>
          <w:szCs w:val="28"/>
          <w:u w:val="single"/>
        </w:rPr>
        <w:t>Қоғамда парасаттылық және сыбайлас жемқорлыққа қарсы мәдениет жүйесін қалыптастыру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4.6. </w:t>
      </w:r>
      <w:r w:rsidRPr="000A3CB7">
        <w:rPr>
          <w:color w:val="000000"/>
          <w:spacing w:val="2"/>
          <w:sz w:val="28"/>
          <w:szCs w:val="28"/>
          <w:u w:val="single"/>
        </w:rPr>
        <w:t>Сыбайлас жемқорлыққа қарсы іс-қимыл мәселелері бойынша халықаралық ынтымақтастықты дамыту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5. </w:t>
      </w:r>
      <w:r w:rsidRPr="000A3CB7">
        <w:rPr>
          <w:color w:val="000000"/>
          <w:spacing w:val="2"/>
          <w:sz w:val="28"/>
          <w:szCs w:val="28"/>
          <w:u w:val="single"/>
        </w:rPr>
        <w:t>Стратегияны іске асыруды мониторингтеу және бағалау</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Мазмұнға өзгеріс енгізілді - ҚР Президентінің 27.05.2020 </w:t>
      </w:r>
      <w:hyperlink r:id="rId21" w:anchor="4" w:history="1">
        <w:r w:rsidRPr="000A3CB7">
          <w:rPr>
            <w:rStyle w:val="a4"/>
            <w:rFonts w:ascii="Times New Roman" w:hAnsi="Times New Roman" w:cs="Times New Roman"/>
            <w:color w:val="073A5E"/>
            <w:sz w:val="28"/>
            <w:szCs w:val="28"/>
            <w:bdr w:val="none" w:sz="0" w:space="0" w:color="auto" w:frame="1"/>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1. Кіріспе</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"Қазақстан-2050" </w:t>
      </w:r>
      <w:r w:rsidRPr="000A3CB7">
        <w:rPr>
          <w:color w:val="000000"/>
          <w:spacing w:val="2"/>
          <w:sz w:val="28"/>
          <w:szCs w:val="28"/>
          <w:u w:val="single"/>
        </w:rPr>
        <w:t>Стратегиясы</w:t>
      </w:r>
      <w:r w:rsidRPr="000A3CB7">
        <w:rPr>
          <w:color w:val="000000"/>
          <w:spacing w:val="2"/>
          <w:sz w:val="28"/>
          <w:szCs w:val="28"/>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Елімізде қазіргі заманғы сыбайлас жемқорлыққа қарсы заңнама қолданылуда, оның негізі "Сыбайлас жемқорлыққа қарсы іс-қимыл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жемқорлыққа қарсы қызмет саласындағы халықаралық ынтымақтастық белсенді жүзеге асырылуда.</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Кіріспеге өзгеріс енгізілді - ҚР Президентінің 27.05.2020 </w:t>
      </w:r>
      <w:hyperlink r:id="rId22" w:anchor="z7" w:history="1">
        <w:r w:rsidRPr="000A3CB7">
          <w:rPr>
            <w:rStyle w:val="a4"/>
            <w:rFonts w:ascii="Times New Roman" w:hAnsi="Times New Roman" w:cs="Times New Roman"/>
            <w:color w:val="073A5E"/>
            <w:sz w:val="28"/>
            <w:szCs w:val="28"/>
            <w:shd w:val="clear" w:color="auto" w:fill="FFFFFF"/>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0"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2. Ағымдағы ахуалды талдау</w:t>
      </w:r>
      <w:r w:rsidRPr="000A3CB7">
        <w:rPr>
          <w:rFonts w:ascii="Times New Roman" w:hAnsi="Times New Roman" w:cs="Times New Roman"/>
          <w:b/>
          <w:bCs/>
          <w:color w:val="1E1E1E"/>
          <w:sz w:val="28"/>
          <w:szCs w:val="28"/>
        </w:rPr>
        <w:br/>
      </w:r>
      <w:bookmarkStart w:id="4" w:name="z10"/>
      <w:bookmarkEnd w:id="4"/>
      <w:r w:rsidRPr="000A3CB7">
        <w:rPr>
          <w:rFonts w:ascii="Times New Roman" w:hAnsi="Times New Roman" w:cs="Times New Roman"/>
          <w:b/>
          <w:bCs/>
          <w:color w:val="1E1E1E"/>
          <w:sz w:val="28"/>
          <w:szCs w:val="28"/>
        </w:rPr>
        <w:t>2.1. Сыбайлас жемқорлыққа қарсы іс-қимыл саласындағы оң үрдістер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Заңды қабылдады.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құрылған кәсіби мемлекеттік аппаратты қалыптастыруға негізі болды.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ашуға және тергеп-тексеруге бағытталған.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алдын алу-профилактикалық қызмет жаңа құрылған орган үшін басымды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Қылмыстық-құқықтық саясат сыбайлас жемқорлық қылмыстарды жасағаны үшін лауазымды адамдардың қатаң жауапкершілігін қамтамасыз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sidRPr="000A3CB7">
        <w:rPr>
          <w:color w:val="000000"/>
          <w:spacing w:val="2"/>
          <w:sz w:val="28"/>
          <w:szCs w:val="28"/>
          <w:u w:val="single"/>
        </w:rPr>
        <w:t>тұжырымдамасында</w:t>
      </w:r>
      <w:r w:rsidRPr="000A3CB7">
        <w:rPr>
          <w:color w:val="000000"/>
          <w:spacing w:val="2"/>
          <w:sz w:val="28"/>
          <w:szCs w:val="28"/>
        </w:rPr>
        <w:t> көзделген.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Осындай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мемлекеттік қызметшілердің жауапкершілігін күшейтумен қатар олардың әлеуметтік кепілдіктері де жетілдірілуде.</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xml:space="preserve">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w:t>
      </w:r>
      <w:r w:rsidRPr="000A3CB7">
        <w:rPr>
          <w:color w:val="000000"/>
          <w:spacing w:val="2"/>
          <w:sz w:val="28"/>
          <w:szCs w:val="28"/>
        </w:rPr>
        <w:lastRenderedPageBreak/>
        <w:t>арттыруға, мінсіз жүріс-тұрыспен және құзыреттіліктің жоғары деңгейімен ерекшеленетін персоналды қалыптастыруға бағытталған шаралар көзделген.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rsidR="000A3CB7" w:rsidRPr="000A3CB7" w:rsidRDefault="000A3CB7" w:rsidP="000A3CB7">
      <w:pPr>
        <w:pStyle w:val="a3"/>
        <w:shd w:val="clear" w:color="auto" w:fill="FFFFFF"/>
        <w:spacing w:before="0" w:beforeAutospacing="0" w:after="0" w:afterAutospacing="0" w:line="285" w:lineRule="atLeast"/>
        <w:textAlignment w:val="baseline"/>
        <w:rPr>
          <w:color w:val="000000"/>
          <w:spacing w:val="2"/>
          <w:sz w:val="28"/>
          <w:szCs w:val="28"/>
        </w:rPr>
      </w:pPr>
      <w:r w:rsidRPr="000A3CB7">
        <w:rPr>
          <w:color w:val="000000"/>
          <w:spacing w:val="2"/>
          <w:sz w:val="28"/>
          <w:szCs w:val="28"/>
        </w:rPr>
        <w:t>      </w:t>
      </w:r>
      <w:hyperlink r:id="rId23" w:anchor="z0" w:history="1">
        <w:r w:rsidRPr="000A3CB7">
          <w:rPr>
            <w:rStyle w:val="a4"/>
            <w:rFonts w:eastAsiaTheme="majorEastAsia"/>
            <w:color w:val="073A5E"/>
            <w:spacing w:val="2"/>
            <w:sz w:val="28"/>
            <w:szCs w:val="28"/>
          </w:rPr>
          <w:t>"Мемлекеттік көрсетілетін қызметтер туралы"</w:t>
        </w:r>
      </w:hyperlink>
      <w:r w:rsidRPr="000A3CB7">
        <w:rPr>
          <w:color w:val="000000"/>
          <w:spacing w:val="2"/>
          <w:sz w:val="28"/>
          <w:szCs w:val="28"/>
        </w:rPr>
        <w:t> Заңның және </w:t>
      </w:r>
      <w:hyperlink r:id="rId24" w:anchor="z0" w:history="1">
        <w:r w:rsidRPr="000A3CB7">
          <w:rPr>
            <w:rStyle w:val="a4"/>
            <w:rFonts w:eastAsiaTheme="majorEastAsia"/>
            <w:color w:val="073A5E"/>
            <w:spacing w:val="2"/>
            <w:sz w:val="28"/>
            <w:szCs w:val="28"/>
          </w:rPr>
          <w:t>"Рұқсаттар мен хабарламалар туралы"</w:t>
        </w:r>
      </w:hyperlink>
      <w:r w:rsidRPr="000A3CB7">
        <w:rPr>
          <w:color w:val="000000"/>
          <w:spacing w:val="2"/>
          <w:sz w:val="28"/>
          <w:szCs w:val="28"/>
        </w:rPr>
        <w:t>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2.1-кіші бөлімге өзгеріс енгізілді - ҚР Президентінің 27.05.2020 </w:t>
      </w:r>
      <w:hyperlink r:id="rId25" w:anchor="z11" w:history="1">
        <w:r w:rsidRPr="000A3CB7">
          <w:rPr>
            <w:rStyle w:val="a4"/>
            <w:rFonts w:ascii="Times New Roman" w:hAnsi="Times New Roman" w:cs="Times New Roman"/>
            <w:color w:val="073A5E"/>
            <w:sz w:val="28"/>
            <w:szCs w:val="28"/>
            <w:shd w:val="clear" w:color="auto" w:fill="FFFFFF"/>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2.2. Шешімін талап ететін проблемалар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көріністерін болдырмау құралдарының барлық арсеналын пайдалану әлі де өзекті проблема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Алдын алу-профилактикалық жұмыста да жүйелік жоқ.</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Тұтастай алғанда, уәкілетті органның қызметінде оның құқық қорғау және реттеуші функциялары арасындағы теңгерім сақталуы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 және елдің сыбайлас жемқорлық рейтингісінің негізсіз өсуіне әкеледі.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Жекеше сектордағы сыбайлас жемқорлыққа қарсы іс-қимыл мәселелеріне деген тәсілдерді де айқындау уақыты келді.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sidRPr="000A3CB7">
        <w:rPr>
          <w:color w:val="000000"/>
          <w:spacing w:val="2"/>
          <w:sz w:val="28"/>
          <w:szCs w:val="28"/>
          <w:u w:val="single"/>
        </w:rPr>
        <w:t>Конституциясына</w:t>
      </w:r>
      <w:r w:rsidRPr="000A3CB7">
        <w:rPr>
          <w:color w:val="000000"/>
          <w:spacing w:val="2"/>
          <w:sz w:val="28"/>
          <w:szCs w:val="28"/>
        </w:rPr>
        <w:t>,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2.2-кіші бөлімге өзгеріс енгізілді - ҚР Президентінің 27.05.2020 </w:t>
      </w:r>
      <w:hyperlink r:id="rId26" w:anchor="z16" w:history="1">
        <w:r w:rsidRPr="000A3CB7">
          <w:rPr>
            <w:rStyle w:val="a4"/>
            <w:rFonts w:ascii="Times New Roman" w:hAnsi="Times New Roman" w:cs="Times New Roman"/>
            <w:color w:val="073A5E"/>
            <w:sz w:val="28"/>
            <w:szCs w:val="28"/>
            <w:shd w:val="clear" w:color="auto" w:fill="FFFFFF"/>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2.3. Сыбайлас жемқорлық көріністеріне ықпал ететін негізгі факторлар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Құқықтанудың қыр-сырын білмейтін азаматтар үшін практикада мұндай заңдардың ережелерін дұрыс түсіну мен тиісінше ұғыну қиынға соғады.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p w:rsidR="000A3CB7" w:rsidRPr="000A3CB7" w:rsidRDefault="000A3CB7" w:rsidP="000A3CB7">
      <w:pPr>
        <w:pStyle w:val="3"/>
        <w:shd w:val="clear" w:color="auto" w:fill="FFFFFF"/>
        <w:spacing w:before="0"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3. Мақсат пен міндеттер</w:t>
      </w:r>
      <w:r w:rsidRPr="000A3CB7">
        <w:rPr>
          <w:rFonts w:ascii="Times New Roman" w:hAnsi="Times New Roman" w:cs="Times New Roman"/>
          <w:b/>
          <w:bCs/>
          <w:color w:val="1E1E1E"/>
          <w:sz w:val="28"/>
          <w:szCs w:val="28"/>
        </w:rPr>
        <w:br/>
      </w:r>
      <w:bookmarkStart w:id="5" w:name="z24"/>
      <w:bookmarkEnd w:id="5"/>
      <w:r w:rsidRPr="000A3CB7">
        <w:rPr>
          <w:rFonts w:ascii="Times New Roman" w:hAnsi="Times New Roman" w:cs="Times New Roman"/>
          <w:b/>
          <w:bCs/>
          <w:color w:val="1E1E1E"/>
          <w:sz w:val="28"/>
          <w:szCs w:val="28"/>
        </w:rPr>
        <w:t>3.1. Мақсат пен нысаналы индикаторлар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Стратегияда қолданылатын нысаналы индикаторлар:</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көрсетілетін қызметтер сапасы;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қоғамның мемлекеттік билік институттарына сенімі;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халықтың құқықтық мәдениетінің деңгейі;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3.2. Стратегия міндеттері: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қызмет саласындағы сыбайлас жемқорлыққа қарсы іс-қимыл;</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қоғамдық бақылау институтын енгізу;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квазимемлекеттік және жекеше сектордағы сыбайлас жемқорлыққа қарсы іс-қимыл;</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соттар мен құқық қорғау органдарында сыбайлас жемқорлықтың алдын алу;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мәдениеттің деңгейін қалыптастыру;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іс-қимыл мәселелері бойынша халықаралық ынтымақтастықты дамыту.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Стратегияның мақсаты мен міндеттері "Қазақстан-2050" </w:t>
      </w:r>
      <w:r w:rsidRPr="000A3CB7">
        <w:rPr>
          <w:color w:val="000000"/>
          <w:spacing w:val="2"/>
          <w:sz w:val="28"/>
          <w:szCs w:val="28"/>
          <w:u w:val="single"/>
        </w:rPr>
        <w:t>Стратегиясының</w:t>
      </w:r>
      <w:r w:rsidRPr="000A3CB7">
        <w:rPr>
          <w:color w:val="000000"/>
          <w:spacing w:val="2"/>
          <w:sz w:val="28"/>
          <w:szCs w:val="28"/>
        </w:rPr>
        <w:t>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rsidR="000A3CB7" w:rsidRPr="000A3CB7" w:rsidRDefault="000A3CB7" w:rsidP="000A3CB7">
      <w:pPr>
        <w:pStyle w:val="3"/>
        <w:shd w:val="clear" w:color="auto" w:fill="FFFFFF"/>
        <w:spacing w:before="0"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lastRenderedPageBreak/>
        <w:t>4. Түйінді бағыттар, негізгі тәсілдер және басым шаралар</w:t>
      </w:r>
      <w:r w:rsidRPr="000A3CB7">
        <w:rPr>
          <w:rFonts w:ascii="Times New Roman" w:hAnsi="Times New Roman" w:cs="Times New Roman"/>
          <w:b/>
          <w:bCs/>
          <w:color w:val="1E1E1E"/>
          <w:sz w:val="28"/>
          <w:szCs w:val="28"/>
        </w:rPr>
        <w:br/>
      </w:r>
      <w:bookmarkStart w:id="6" w:name="z16"/>
      <w:bookmarkEnd w:id="6"/>
      <w:r w:rsidRPr="000A3CB7">
        <w:rPr>
          <w:rFonts w:ascii="Times New Roman" w:hAnsi="Times New Roman" w:cs="Times New Roman"/>
          <w:b/>
          <w:bCs/>
          <w:color w:val="1E1E1E"/>
          <w:sz w:val="28"/>
          <w:szCs w:val="28"/>
        </w:rPr>
        <w:t>4.1. Мемлекеттік қызмет саласындағы сыбайлас жемқорлыққа қарсы іс-қимыл</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Кірістер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іс-қимыл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Жергілікті атқарушы органдар қызметі тиімділігінің көрсеткіші ретінде сыбайлас жемқорлық деңгейін анықтау да алдын алу шараларын қарқындатуға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Қазіргі заманғы ақпараттық технологияларды кең пайдалану да адам факторының ықпалын барынша азайтады.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"Бір терезе" қағидаты бойынша (ХҚКО арқылы) халыққа көрсетілетін мемлекеттік қызметтердің тізбесі де кеңейтіледі.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4.1-кіші бөлімге өзгеріс енгізілді - ҚР Президентінің 27.05.2020 </w:t>
      </w:r>
      <w:hyperlink r:id="rId27" w:anchor="z22" w:history="1">
        <w:r w:rsidRPr="000A3CB7">
          <w:rPr>
            <w:rStyle w:val="a4"/>
            <w:rFonts w:ascii="Times New Roman" w:hAnsi="Times New Roman" w:cs="Times New Roman"/>
            <w:color w:val="073A5E"/>
            <w:sz w:val="28"/>
            <w:szCs w:val="28"/>
            <w:shd w:val="clear" w:color="auto" w:fill="FFFFFF"/>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4.2. Қоғамдық бақылау институтын енгізу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профилактикасының пәрменді тетігі қоғамдық бақылау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Мұндай бақылауды енгізу азаматтық қоғам институттарын жандандыруды ғана емес, тиісті заңнамалық реттеуді де талап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қоғамдық бақылаудың ел </w:t>
      </w:r>
      <w:r w:rsidRPr="000A3CB7">
        <w:rPr>
          <w:color w:val="000000"/>
          <w:spacing w:val="2"/>
          <w:sz w:val="28"/>
          <w:szCs w:val="28"/>
          <w:u w:val="single"/>
        </w:rPr>
        <w:t>Конституциясының</w:t>
      </w:r>
      <w:r w:rsidRPr="000A3CB7">
        <w:rPr>
          <w:color w:val="000000"/>
          <w:spacing w:val="2"/>
          <w:sz w:val="28"/>
          <w:szCs w:val="28"/>
        </w:rPr>
        <w:t> талаптарына сәйкес мемлекеттің бақылаушы функцияларынан аражігі нақты ажыратылуға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Жария ақпаратқа еркін қолжетімділік халықтың шенеуніктермен артық байланысы қажеттілігін болдырмайды.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Бұған жергілікті өзін өзі басқарудың өкілеттіктерін кеңейтуді көздейтін заңның қабылдануы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4.3. Квазимемлекеттік және жекеше сектордағы сыбайлас жемқорлыққа қарсы іс-қимыл</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xml:space="preserve">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w:t>
      </w:r>
      <w:r w:rsidRPr="000A3CB7">
        <w:rPr>
          <w:color w:val="000000"/>
          <w:spacing w:val="2"/>
          <w:sz w:val="28"/>
          <w:szCs w:val="28"/>
        </w:rPr>
        <w:lastRenderedPageBreak/>
        <w:t>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Қаржылық-шаруашылық қызметтің түрлі салаларында алдағы уақытта бірқатар басқа да сыбайлас жемқорлыққа қарсы шараларды қабылдау керек.</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4.3-кіші бөлімге өзгеріс енгізілді - ҚР Президентінің 27.05.2020 </w:t>
      </w:r>
      <w:hyperlink r:id="rId28" w:anchor="z25" w:history="1">
        <w:r w:rsidRPr="000A3CB7">
          <w:rPr>
            <w:rStyle w:val="a4"/>
            <w:rFonts w:ascii="Times New Roman" w:hAnsi="Times New Roman" w:cs="Times New Roman"/>
            <w:color w:val="073A5E"/>
            <w:sz w:val="28"/>
            <w:szCs w:val="28"/>
            <w:shd w:val="clear" w:color="auto" w:fill="FFFFFF"/>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4.4. Сот және құқық қорғау органдарындағы сыбайлас жемқорлықтың алдын алу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Құқық қорғау жүйесінің жұмысындағы басымдықтар жасалған қылмыстарды анықтаудан олардың профилактикасы мен алдын алуға ауысуы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Қызметкерлерді аттестаттау және тестілеу рәсімдері жетілдірілетін болады, кадр резервін пайдаланбай ауысуға тыйым салынады.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Құқық қорғау қызметі саласында сыбайлас жемқорлық орта да күштік құрылымдар қызметкерлерінің азаматтармен байланыстары кезінде туындауы мүмкін.</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Құқық қорғау қызметін бағалаудың басты критерийі халықтың сенімі болуы тиіс.</w:t>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4.5. Қоғамда парасаттылық жүйесін және сыбайлас жемқорлыққа қарсы мәдениет қалыптастыру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іс-қимыл парадигмасын өзгертудің тұжырымдамалық негізі қоғамдағы парасаттылық идеологиясы болуы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Парасаттылық – әділдік, заңдылық, сатылмайтындық,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Парасатты қоғамда сыбайлас жемқорлыққа мүлдем төзбеушілік әрбір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Парасаттылық жүйесін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Аталған тәсіл қоғамдық бақылауды іске асыру тетіктерін кеңейтуді көздейді, ол қоғамдық кеңестердің қызметімен ғана шектелмеуі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Мұндай тетіктерге бюджет қаражатын бөлу және олардың жергілікті өзін-өзі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жемқорлықтың алдын алудың маңызы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Жұртшылықтың сыбайлас жемқорлыққа қарсы іс-қимылдағы рөлін күшейту және қоғамдық бақылауды кеңінен қамтамасыз ету қоғамда сыбайлас жемқорлыққа қарсы мәдениетті арттыруды талап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Мұнда жас ұрпақты сыбайлас жемқорлық көріністеріне жол беруге мүмкіндік бермейтін жаңа көзқараспен және өмірлік қағидаттармен өсіру шешуші рөл атқарады.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 тақырыптарын білім беру жүйесіне қосу керек.</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Халықтың, әсіресе, кәсіпкерлердің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Осымен қатар, парасаттылық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қатысу мүмкіндіктері туралы ақпаратты тарату қазақстандықтардың белсенді азаматтық ұстанымын нығайтуға ықпал етеді.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 фактілерін анықтауға азаматтардың қатысуын жандандыру үшін, параның немесе келтірілген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Бұл ретте сыбайлас жемқорлық құқық бұзушылық туралы хабарлаған адамдарды қорғаудың қосымша тетіктерін пысықтау қажет.</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xml:space="preserve">      Ахуалдың тұрақты мониторингі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w:t>
      </w:r>
      <w:r w:rsidRPr="000A3CB7">
        <w:rPr>
          <w:color w:val="000000"/>
          <w:spacing w:val="2"/>
          <w:sz w:val="28"/>
          <w:szCs w:val="28"/>
        </w:rPr>
        <w:lastRenderedPageBreak/>
        <w:t>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тиіс.</w:t>
      </w:r>
    </w:p>
    <w:p w:rsidR="000A3CB7" w:rsidRPr="000A3CB7" w:rsidRDefault="000A3CB7" w:rsidP="000A3CB7">
      <w:pPr>
        <w:rPr>
          <w:rFonts w:ascii="Times New Roman" w:hAnsi="Times New Roman" w:cs="Times New Roman"/>
          <w:sz w:val="28"/>
          <w:szCs w:val="28"/>
        </w:rPr>
      </w:pPr>
      <w:r w:rsidRPr="000A3CB7">
        <w:rPr>
          <w:rStyle w:val="note"/>
          <w:rFonts w:ascii="Times New Roman" w:hAnsi="Times New Roman" w:cs="Times New Roman"/>
          <w:color w:val="FF0000"/>
          <w:sz w:val="28"/>
          <w:szCs w:val="28"/>
          <w:bdr w:val="none" w:sz="0" w:space="0" w:color="auto" w:frame="1"/>
          <w:shd w:val="clear" w:color="auto" w:fill="FFFFFF"/>
        </w:rPr>
        <w:t>      Ескерту. 4.5-кіші бөлім жаңа редакцияда - ҚР Президентінің 27.05.2020 </w:t>
      </w:r>
      <w:hyperlink r:id="rId29" w:anchor="z28" w:history="1">
        <w:r w:rsidRPr="000A3CB7">
          <w:rPr>
            <w:rStyle w:val="a4"/>
            <w:rFonts w:ascii="Times New Roman" w:hAnsi="Times New Roman" w:cs="Times New Roman"/>
            <w:color w:val="073A5E"/>
            <w:sz w:val="28"/>
            <w:szCs w:val="28"/>
            <w:shd w:val="clear" w:color="auto" w:fill="FFFFFF"/>
          </w:rPr>
          <w:t>№ 341</w:t>
        </w:r>
      </w:hyperlink>
      <w:r w:rsidRPr="000A3CB7">
        <w:rPr>
          <w:rStyle w:val="note"/>
          <w:rFonts w:ascii="Times New Roman" w:hAnsi="Times New Roman" w:cs="Times New Roman"/>
          <w:color w:val="FF0000"/>
          <w:sz w:val="28"/>
          <w:szCs w:val="28"/>
          <w:bdr w:val="none" w:sz="0" w:space="0" w:color="auto" w:frame="1"/>
          <w:shd w:val="clear" w:color="auto" w:fill="FFFFFF"/>
        </w:rPr>
        <w:t> Жарлығымен.</w:t>
      </w:r>
      <w:r w:rsidRPr="000A3CB7">
        <w:rPr>
          <w:rFonts w:ascii="Times New Roman" w:hAnsi="Times New Roman" w:cs="Times New Roman"/>
          <w:color w:val="000000"/>
          <w:sz w:val="28"/>
          <w:szCs w:val="28"/>
        </w:rPr>
        <w:br/>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4.6. Сыбайлас жемқорлыққа қарсы іс-қимыл мәселелері бойынша халықаралық ынтымақтастықты дамыту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 сыбайлас жемқорлыққа қарсы іс-қимыл мәселелерінде халықаралық ынтымақтастықты кеңейтеді және тереңдете түседі.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Біздің мемлекет өзара құқықтық көмек көрсету, қылмыскерлерді экстрадициялау және активтерді қайтару бойынша бірқатар келісімдер жасады.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p w:rsidR="000A3CB7" w:rsidRPr="000A3CB7" w:rsidRDefault="000A3CB7" w:rsidP="000A3CB7">
      <w:pPr>
        <w:pStyle w:val="3"/>
        <w:shd w:val="clear" w:color="auto" w:fill="FFFFFF"/>
        <w:spacing w:before="225" w:after="135" w:line="390" w:lineRule="atLeast"/>
        <w:textAlignment w:val="baseline"/>
        <w:rPr>
          <w:rFonts w:ascii="Times New Roman" w:hAnsi="Times New Roman" w:cs="Times New Roman"/>
          <w:color w:val="1E1E1E"/>
          <w:sz w:val="28"/>
          <w:szCs w:val="28"/>
        </w:rPr>
      </w:pPr>
      <w:r w:rsidRPr="000A3CB7">
        <w:rPr>
          <w:rFonts w:ascii="Times New Roman" w:hAnsi="Times New Roman" w:cs="Times New Roman"/>
          <w:b/>
          <w:bCs/>
          <w:color w:val="1E1E1E"/>
          <w:sz w:val="28"/>
          <w:szCs w:val="28"/>
        </w:rPr>
        <w:t>5. Стратегияны іске асыруды мониторингтеу және бағалау</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Стратегияның мақсаттарына қол жеткізудің қажетті шарты ішкі және сыртқы болып бөлінетін оны орындауды мониторингтеу және бағалау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Сыбайлас жемқорлыққа қарсы стратегияның іске асырылу жай-күйін тиісті мониторингтеу мен бағалаудың шарты оның ашықтығы болып табылады.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Бағалау мен жұртшылықтың пікірі Стратегияны іске асырудың кейінгі кезеңдерінде ескеріледі.</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lastRenderedPageBreak/>
        <w:t>      Сыбайлас жемқорлыққа қарсы стратегияны орындаудың соңғы сатысы Мемлекет басшысының қарауына тиісті есеп енгізу болады.</w:t>
      </w:r>
    </w:p>
    <w:p w:rsidR="000A3CB7" w:rsidRPr="000A3CB7" w:rsidRDefault="000A3CB7" w:rsidP="000A3CB7">
      <w:pPr>
        <w:pStyle w:val="a3"/>
        <w:shd w:val="clear" w:color="auto" w:fill="FFFFFF"/>
        <w:spacing w:before="0" w:beforeAutospacing="0" w:after="360" w:afterAutospacing="0" w:line="285" w:lineRule="atLeast"/>
        <w:textAlignment w:val="baseline"/>
        <w:rPr>
          <w:color w:val="000000"/>
          <w:spacing w:val="2"/>
          <w:sz w:val="28"/>
          <w:szCs w:val="28"/>
        </w:rPr>
      </w:pPr>
      <w:r w:rsidRPr="000A3CB7">
        <w:rPr>
          <w:color w:val="000000"/>
          <w:spacing w:val="2"/>
          <w:sz w:val="28"/>
          <w:szCs w:val="28"/>
        </w:rPr>
        <w:t>      Құжаттың іске асырылуы туралы жыл сайынғы ұлттық есеп бұқаралық ақпарат құралдарында орналастырылуға жатады.</w:t>
      </w:r>
    </w:p>
    <w:p w:rsidR="000A3CB7" w:rsidRPr="000A3CB7" w:rsidRDefault="000A3CB7" w:rsidP="009D5FBC">
      <w:pPr>
        <w:pStyle w:val="a3"/>
        <w:shd w:val="clear" w:color="auto" w:fill="FFFFFF"/>
        <w:spacing w:before="0" w:beforeAutospacing="0" w:after="360" w:afterAutospacing="0" w:line="285" w:lineRule="atLeast"/>
        <w:textAlignment w:val="baseline"/>
        <w:rPr>
          <w:color w:val="000000"/>
          <w:spacing w:val="2"/>
          <w:sz w:val="28"/>
          <w:szCs w:val="28"/>
        </w:rPr>
      </w:pPr>
    </w:p>
    <w:bookmarkEnd w:id="0"/>
    <w:p w:rsidR="009D5FBC" w:rsidRPr="000A3CB7" w:rsidRDefault="009D5FBC">
      <w:pPr>
        <w:rPr>
          <w:rFonts w:ascii="Times New Roman" w:hAnsi="Times New Roman" w:cs="Times New Roman"/>
          <w:sz w:val="28"/>
          <w:szCs w:val="28"/>
        </w:rPr>
      </w:pPr>
    </w:p>
    <w:sectPr w:rsidR="009D5FBC" w:rsidRPr="000A3CB7" w:rsidSect="009D5FB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C1"/>
    <w:rsid w:val="000A3CB7"/>
    <w:rsid w:val="009D5FBC"/>
    <w:rsid w:val="00A65173"/>
    <w:rsid w:val="00FA4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6DEC1-5DEC-4F1A-A651-F17B4B2F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5F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D5F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F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D5FBC"/>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9D5F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5FBC"/>
    <w:rPr>
      <w:color w:val="0000FF"/>
      <w:u w:val="single"/>
    </w:rPr>
  </w:style>
  <w:style w:type="character" w:customStyle="1" w:styleId="note">
    <w:name w:val="note"/>
    <w:basedOn w:val="a0"/>
    <w:rsid w:val="009D5FBC"/>
  </w:style>
  <w:style w:type="paragraph" w:customStyle="1" w:styleId="note1">
    <w:name w:val="note1"/>
    <w:basedOn w:val="a"/>
    <w:rsid w:val="009D5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D5F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5FBC"/>
    <w:rPr>
      <w:rFonts w:ascii="Segoe UI" w:hAnsi="Segoe UI" w:cs="Segoe UI"/>
      <w:sz w:val="18"/>
      <w:szCs w:val="18"/>
    </w:rPr>
  </w:style>
  <w:style w:type="paragraph" w:styleId="a7">
    <w:name w:val="No Spacing"/>
    <w:uiPriority w:val="1"/>
    <w:qFormat/>
    <w:rsid w:val="009D5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15076">
      <w:bodyDiv w:val="1"/>
      <w:marLeft w:val="0"/>
      <w:marRight w:val="0"/>
      <w:marTop w:val="0"/>
      <w:marBottom w:val="0"/>
      <w:divBdr>
        <w:top w:val="none" w:sz="0" w:space="0" w:color="auto"/>
        <w:left w:val="none" w:sz="0" w:space="0" w:color="auto"/>
        <w:bottom w:val="none" w:sz="0" w:space="0" w:color="auto"/>
        <w:right w:val="none" w:sz="0" w:space="0" w:color="auto"/>
      </w:divBdr>
    </w:div>
    <w:div w:id="799961858">
      <w:bodyDiv w:val="1"/>
      <w:marLeft w:val="0"/>
      <w:marRight w:val="0"/>
      <w:marTop w:val="0"/>
      <w:marBottom w:val="0"/>
      <w:divBdr>
        <w:top w:val="none" w:sz="0" w:space="0" w:color="auto"/>
        <w:left w:val="none" w:sz="0" w:space="0" w:color="auto"/>
        <w:bottom w:val="none" w:sz="0" w:space="0" w:color="auto"/>
        <w:right w:val="none" w:sz="0" w:space="0" w:color="auto"/>
      </w:divBdr>
    </w:div>
    <w:div w:id="1227373838">
      <w:bodyDiv w:val="1"/>
      <w:marLeft w:val="0"/>
      <w:marRight w:val="0"/>
      <w:marTop w:val="0"/>
      <w:marBottom w:val="0"/>
      <w:divBdr>
        <w:top w:val="none" w:sz="0" w:space="0" w:color="auto"/>
        <w:left w:val="none" w:sz="0" w:space="0" w:color="auto"/>
        <w:bottom w:val="none" w:sz="0" w:space="0" w:color="auto"/>
        <w:right w:val="none" w:sz="0" w:space="0" w:color="auto"/>
      </w:divBdr>
    </w:div>
    <w:div w:id="20689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13" Type="http://schemas.openxmlformats.org/officeDocument/2006/relationships/hyperlink" Target="https://adilet.zan.kz/rus/docs/U090000858_" TargetMode="External"/><Relationship Id="rId18" Type="http://schemas.openxmlformats.org/officeDocument/2006/relationships/hyperlink" Target="https://adilet.zan.kz/rus/docs/U2000000341" TargetMode="External"/><Relationship Id="rId26" Type="http://schemas.openxmlformats.org/officeDocument/2006/relationships/hyperlink" Target="https://adilet.zan.kz/kaz/docs/U2000000341" TargetMode="External"/><Relationship Id="rId3" Type="http://schemas.openxmlformats.org/officeDocument/2006/relationships/webSettings" Target="webSettings.xml"/><Relationship Id="rId21" Type="http://schemas.openxmlformats.org/officeDocument/2006/relationships/hyperlink" Target="https://adilet.zan.kz/kaz/docs/U2000000341" TargetMode="External"/><Relationship Id="rId7" Type="http://schemas.openxmlformats.org/officeDocument/2006/relationships/hyperlink" Target="https://adilet.zan.kz/rus/docs/U2000000341" TargetMode="External"/><Relationship Id="rId12" Type="http://schemas.openxmlformats.org/officeDocument/2006/relationships/hyperlink" Target="https://adilet.zan.kz/rus/docs/Z990000453_" TargetMode="External"/><Relationship Id="rId17" Type="http://schemas.openxmlformats.org/officeDocument/2006/relationships/hyperlink" Target="https://adilet.zan.kz/rus/docs/U2000000341" TargetMode="External"/><Relationship Id="rId25" Type="http://schemas.openxmlformats.org/officeDocument/2006/relationships/hyperlink" Target="https://adilet.zan.kz/kaz/docs/U2000000341" TargetMode="External"/><Relationship Id="rId2" Type="http://schemas.openxmlformats.org/officeDocument/2006/relationships/settings" Target="settings.xml"/><Relationship Id="rId16" Type="http://schemas.openxmlformats.org/officeDocument/2006/relationships/hyperlink" Target="https://adilet.zan.kz/rus/docs/K950001000_" TargetMode="External"/><Relationship Id="rId20" Type="http://schemas.openxmlformats.org/officeDocument/2006/relationships/hyperlink" Target="https://adilet.zan.kz/kaz/docs/U1800000723" TargetMode="External"/><Relationship Id="rId29" Type="http://schemas.openxmlformats.org/officeDocument/2006/relationships/hyperlink" Target="https://adilet.zan.kz/kaz/docs/U2000000341" TargetMode="External"/><Relationship Id="rId1" Type="http://schemas.openxmlformats.org/officeDocument/2006/relationships/styles" Target="styles.xml"/><Relationship Id="rId6" Type="http://schemas.openxmlformats.org/officeDocument/2006/relationships/hyperlink" Target="https://adilet.zan.kz/rus/docs/U2000000341" TargetMode="External"/><Relationship Id="rId11" Type="http://schemas.openxmlformats.org/officeDocument/2006/relationships/hyperlink" Target="https://adilet.zan.kz/rus/docs/Z980000267_" TargetMode="External"/><Relationship Id="rId24" Type="http://schemas.openxmlformats.org/officeDocument/2006/relationships/hyperlink" Target="https://adilet.zan.kz/kaz/docs/Z1400000202" TargetMode="External"/><Relationship Id="rId5" Type="http://schemas.openxmlformats.org/officeDocument/2006/relationships/hyperlink" Target="https://adilet.zan.kz/rus/docs/U1800000723" TargetMode="External"/><Relationship Id="rId15" Type="http://schemas.openxmlformats.org/officeDocument/2006/relationships/hyperlink" Target="https://adilet.zan.kz/rus/docs/Z1400000202"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U2000000341" TargetMode="External"/><Relationship Id="rId10" Type="http://schemas.openxmlformats.org/officeDocument/2006/relationships/hyperlink" Target="https://adilet.zan.kz/rus/docs/U2000000341" TargetMode="External"/><Relationship Id="rId19" Type="http://schemas.openxmlformats.org/officeDocument/2006/relationships/hyperlink" Target="https://adilet.zan.kz/kaz/docs/U1400000986" TargetMode="External"/><Relationship Id="rId31" Type="http://schemas.openxmlformats.org/officeDocument/2006/relationships/theme" Target="theme/theme1.xml"/><Relationship Id="rId4" Type="http://schemas.openxmlformats.org/officeDocument/2006/relationships/hyperlink" Target="https://adilet.zan.kz/rus/docs/U1400000986" TargetMode="External"/><Relationship Id="rId9" Type="http://schemas.openxmlformats.org/officeDocument/2006/relationships/hyperlink" Target="https://adilet.zan.kz/rus/docs/Z1500000416" TargetMode="External"/><Relationship Id="rId14" Type="http://schemas.openxmlformats.org/officeDocument/2006/relationships/hyperlink" Target="https://adilet.zan.kz/rus/docs/Z1300000088" TargetMode="External"/><Relationship Id="rId22" Type="http://schemas.openxmlformats.org/officeDocument/2006/relationships/hyperlink" Target="https://adilet.zan.kz/kaz/docs/U2000000341" TargetMode="External"/><Relationship Id="rId27" Type="http://schemas.openxmlformats.org/officeDocument/2006/relationships/hyperlink" Target="https://adilet.zan.kz/kaz/docs/U200000034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12845</Words>
  <Characters>73223</Characters>
  <Application>Microsoft Office Word</Application>
  <DocSecurity>0</DocSecurity>
  <Lines>610</Lines>
  <Paragraphs>171</Paragraphs>
  <ScaleCrop>false</ScaleCrop>
  <Company>SPecialiST RePack</Company>
  <LinksUpToDate>false</LinksUpToDate>
  <CharactersWithSpaces>85897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2021-09-10T10:08:00Z</dcterms:created>
  <dcterms:modified xsi:type="dcterms:W3CDTF">2021-09-10T10:11:00Z</dcterms:modified>
</cp:coreProperties>
</file>