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B12725" w:rsidRPr="00B12725" w:rsidTr="00B1272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2725" w:rsidRPr="00B12725" w:rsidRDefault="00B12725" w:rsidP="00B127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</w:pPr>
            <w:r w:rsidRPr="00B12725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t>Приложение к приказу</w:t>
            </w:r>
            <w:r w:rsidRPr="00B12725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br/>
              <w:t>Министра культуры и спорта</w:t>
            </w:r>
            <w:r w:rsidRPr="00B12725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br/>
              <w:t>Республики Казахстан</w:t>
            </w:r>
            <w:r w:rsidRPr="00B12725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br/>
              <w:t>от 22 декабря 2014 года</w:t>
            </w:r>
            <w:r w:rsidRPr="00B12725">
              <w:rPr>
                <w:rFonts w:ascii="Courier New" w:eastAsia="Times New Roman" w:hAnsi="Courier New" w:cs="Courier New"/>
                <w:color w:val="000000"/>
                <w:sz w:val="28"/>
                <w:szCs w:val="28"/>
              </w:rPr>
              <w:br/>
              <w:t>№ 144</w:t>
            </w:r>
          </w:p>
        </w:tc>
      </w:tr>
    </w:tbl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Типовые правила документирования и управления документацией в государственных и негосударственных организациях</w:t>
      </w:r>
    </w:p>
    <w:p w:rsidR="00B12725" w:rsidRPr="00B12725" w:rsidRDefault="00B12725" w:rsidP="00B1272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FF0000"/>
          <w:spacing w:val="2"/>
          <w:sz w:val="28"/>
          <w:szCs w:val="28"/>
        </w:rPr>
        <w:t>      Сноска. Типовые правила в редакции приказа Министра культуры и спорта РК от 29.12.2017 </w:t>
      </w:r>
      <w:hyperlink r:id="rId4" w:anchor="z6" w:history="1">
        <w:r w:rsidRPr="00B12725">
          <w:rPr>
            <w:rFonts w:ascii="Courier New" w:eastAsia="Times New Roman" w:hAnsi="Courier New" w:cs="Courier New"/>
            <w:color w:val="073A5E"/>
            <w:spacing w:val="2"/>
            <w:sz w:val="28"/>
            <w:szCs w:val="28"/>
            <w:u w:val="single"/>
          </w:rPr>
          <w:t>№ 351</w:t>
        </w:r>
      </w:hyperlink>
      <w:r w:rsidRPr="00B12725">
        <w:rPr>
          <w:rFonts w:ascii="Courier New" w:eastAsia="Times New Roman" w:hAnsi="Courier New" w:cs="Courier New"/>
          <w:color w:val="FF0000"/>
          <w:spacing w:val="2"/>
          <w:sz w:val="28"/>
          <w:szCs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Глава 1. Общие положения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1. Настоящие Типовые правила документирования и управления документацией в государственных и негосударственных организациях (далее – Типовые правила) устанавливают порядок документирования управленческой деятельности на бумажных носителях в государственных и негосударственных организациях (далее – организации).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2. Организация, ведение и совершенствование системы документационного обеспечения управления, методическое руководство и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контроль за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соблюдением установленного порядка работы с документами в организации осуществляются структурным подразделением, на которое возложены функции по документационному обеспечению управления (далее – служба ДОУ).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3. В организации, в которой штатным расписанием не предусмотрено структурное подразделение, осуществляющее функции по документационному обеспечению управления, обязанности возлагаются на ответственное должностное лицо.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Глава 2. Порядок документирования, подготовки и оформления документов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1. Порядок документирования и требования к оформлению документов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 xml:space="preserve">      4. Документы составляются на казахском языке, наравне с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казахским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официально употребляется русский язык. В случаях, предусмотренных Законом Республики Казахстан от 11 июля 1997 года "О языках в Республике Казахстан", применяются и другие языки.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Документ на казахском языке и создаваемый аутентичный документ на ином языке, печатаются каждый на отдельных бланках (отдельных листах) и оформляются едиными реквизитами.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5. При создании и оформлении документа используются бланки. Реквизиты на бланках располагаются в определенной последовательности в соответствии со схемой расположения реквизитов документа согласно приложению 1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6. Субъекты малого и среднего предпринимательства составляют документы на белых листах бумаги форматов А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4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(210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х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297 мм), А5 (148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х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210 мм).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составлении документов на листах бумаги указывается: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официальное наименование организации, издавшей документ;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наименование вида документа, за исключением письма;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дата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регистрационный номер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наименование должности лица, подписавшего документ, подпись и расшифровка подписи;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оттиск печати.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7. Субъекты малого и среднего предпринимательства вместо бланков используют штамп с воспроизведением наименования организации, путем проставления его оттиска на белых листах бумаги в левом верхнем углу.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8. Документы составляются на белых чистых листах бумаги форматов А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4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(210х297мм), А5 (148х210мм) и имеющих следующие параметры: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1)левое поле- 20 миллиметров (далее –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мм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2)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правое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поле-10 мм;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3)верхнее поле -10 мм;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нижнее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поле-10 мм;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для двустороннего печатания оборотная сторона листа документа: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левое поле- 10 мм;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2)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правое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поле-20 мм;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верхнее поле -10 мм;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нижнее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поле-10 мм.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9. В организации применяются следующие бланки документов: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бланк письма, согласно приложению 2 к настоящим Типовым правилам;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бланк конкретного вида документа, согласно приложению 3 к настоящим Типовым правилам;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общий бланк организации, согласно приложению 4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Общий бланк организации используется для изготовления любых видов документов.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10. Бланки документов изготавливаются типографским способом, с помощью средств оперативной полиграфии или воспроизводятся непосредственно при составлении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11. Бланки документов государственных организаций с изображением Государственного Герба Республики Казахстан подлежат учету, для чего в левом нижнем углу каждого экземпляра бланка документа типографским способом или нумератором проставляется его номер, серия.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12.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13. Внутренние документы, за исключением распорядительных документов, составляются на белых листах бумаги.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2. Порядок оформления реквизитов документа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14. Государственный Герб Республики Казахстан изображается на бланке документа государственной организации в соответствии с требованиями, установленными законодательными актами Республики Казахстан о государственных символах Республики Казахстан.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15. Эмблема, логотип или товарный знак (знак обслуживания) воспроизводится на бланке в соответствии с учредительными документами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Эмблема, логотип или товарный знак (знак обслуживания) не размещается на бланке с изображением Государственного Герба Республики Казахстан.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16. Наименование организации, филиала (представительства) включает в себя название в соответствии с учредительными документами с указанием на организационно–правовую форму.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оформлении совместного документа, разработанного двумя и более равными организациями, наименования организаций располагаются на одном уровне в алфавитном порядке наименований организаций.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оформлении совместного документа, разработанного двумя и более организациями,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наименования располагаются в соответствии с иерархией организаций.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Совместный документ подлежит заверению печатями организаций (при наличии).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Сокращенное наименование организации, филиала (представительства) приводится в том случае, когда оно закреплено в учредительных документах, и размещается в скобках ниже полного наименования.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17. Наименование структурного подразделения указывается в том случае, если оно является автором документа, и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располагается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ниже наименования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18. Наименование вида документа печатается прописными буквами полужирным шрифтом.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19. Датой документа является дата его подписания или утверждения или события, зафиксированного в документе.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Дата документа проставляется должностным лицом, подписывающим или утверждающим документ.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авторами документа являются несколько организаций, то датой документа будет наиболее поздняя дата подписания (утверждения).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Служебные отметки на документе, связанные с его прохождением и исполнением (ознакомлением) внутри организации, датируются и подписываются.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Дату документа оформляют арабскими цифрами в последовательности – день месяца, месяц, год. День месяца и месяц оформляют двумя парами арабских цифр, разделенными точкой, год – четырьмя арабскими цифрами.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Словесно-цифровой способ (день месяца и год оформляется арабскими цифрами, месяц – словом, например: 05 апреля 2017 год) написания даты используется в правовых актах, протоколах, банковских, финансовых и бухгалтерских документах, в том числе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затрагивающие права и интересы физических и юридических лиц.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20.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Регистрационный номер документа состоит из индекса дела по номенклатуре дел организации, порядкового номера документа в регистрационно-контрольные форме (далее – РКФ).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По усмотрению организации в регистрационный номер включаются дополнительные элементы.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Регистрационный номер (индекс) документа, составленного двумя и более организациями, состоит из регистрационного номера (индекса) каждой из этих организаций, проставляемых через косую черту в порядке указания авторов в документе.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21. В ссылке на регистрационный номер (индекс) и дату входящего документа указывается регистрационный номер и дата документа, на который дается ответ.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22. В документах может указываться место составления или издания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23. Документы адресуют организациям, их структурным подразделениям, должностным или физическим лицам.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адресовании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документа организации, ее структурному подразделению, наименования подразделений пишутся строчными буквами, полужирным шрифтом в именительном падеже, должность лица, которому адресован документ – в дательном падеже.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адресовании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документа руководителю организации, ее наименование входит в состав наименования должности адресата.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адресовании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документа физическому лицу указывается почтовый адрес.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переписке внутри организации допускается указание в дательном падеже только инициала имени и фамилии должностного лица.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Если документ адресуется в несколько организаций, они указываются обобщенно.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Документ содержит не более четырех адресатов. Слово "Копия" перед вторым, третьим, четвертым адресатами не указывается. При большем количестве адресатов составляется список (реестр) рассылки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случае направления документа непостоянным адресатам, в состав реквизита "Адресат" включается почтовый адрес, который оформляется исполнителем. Элементы почтового адреса указываются в последовательности, в соответствии с пунктами 15 и 16 Правил предоставления услуг почтовой связи, утвержденных приказом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адресовании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документа физическому лицу указывается инициал имени и фамилия получателя, затем указывается почтовый адрес.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24. Заголовок к тексту документа оформляется полужирным шрифтом от границы левого поля документа, без переноса слов и не содержит более 35 знаков в каждой строке. В документе при величине заголовка более 5 строк, допускается оформление заголовка по середине документа. Точка в конце заголовка не ставится.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Заголовок к тексту оформляется кратко, точно передавать содержание документа. Он согласовывается с наименованием вида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документа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 отвечать на вопросы "о чем?" ("о ком?"), "чего?".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Заголовок к тексту документа менее 10 строк, а также к документу, оформленному на бланке формата А5, не составляется.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25. Оттиск печати организации (при наличии) заверяет подлинность подписи должностного лица на документе. Оттиск печати организации следует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проставлять таким образом, чтобы он захватывал часть наименования должности и подписи.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26. Документы, адресуемые другим организациям, составляются на бланках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Документы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адресуемые внутри организации, за исключением правовых актов, составляются без бланка.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27. Негосударственные организации лица вместо бланков могут использовать штамп, в котором указаны наименование организации, путем проставления его оттиска на белых листах бумаги в левом верхнем углу.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28. Документу на разных языках присваиваются единые исходящие реквизиты. Документы на разных языках должны быть аутентичны друг другу.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29. Текст документа оформляется в виде анкеты, диаграммы, таблицы, связного текста или сочетания указанных форм.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30. Форма анкеты применяется при изложении цифровой или словесной информации об одном объекте по определенному набору признаков.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(имеете, были, находились). Характеристики, выраженные словесно, согласовываются с наименованиями признаков.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Форма диаграммы применяется при изложении цифровой или словесной информации. Диаграмма не делится и не переходит на другую страницу.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Форма таблицы применяется при изложении цифровой или словесной информации.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Таблицы имеют два уровня членения текста - вертикальный – графы и горизонтальный – строки. Графы и строки таблицы имеют заголовки, выраженные именем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существительным в именительном падеже. Подзаголовки граф и строк согласованы с заголовками. В случае оформления таблицы на двух и более страницах, графы таблицы нумеруются, со второй страницы указываются только номера этих граф.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Таблицы располагаются в тексте документа или в приложениях. Все таблицы, если их в тексте более одной, нумеруются арабскими цифрами.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31.Текст документа разбивается на пункты.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Пункты в документе располагаются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- в разделы, а разделы - в части. В больших по объему главах выделяются в параграфы, разделы в подразделы.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Пункты могут быть подразделены на подпункты. Внутри пунктов и подпунктов могут быть части, выделяемые абзацами.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Абзацем считается часть текста, представляющая собой смысловое единство, выделяемая отступом в первой строке.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32.В тексте документов не допускается обозначение абзацев дефисами или иными знаками.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Пункты, параграфы, главы, подразделы, разделы и части документов нумеруются арабскими цифрами с точкой следующим образом – 1., 2., 3. и далее.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Номера подпунктов в пунктах обозначаются арабскими цифрами со скобкой следующим образом – 1), 2), 3) и далее.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Нумерация пунктов, глав и разделов является сквозной, нумерация подпунктов в пункте, параграфов в главе, подразделов в разделе - самостоятельной.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33.Текст документа печатается на пишущей машинке через полтора межстрочных интервала или при помощи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 xml:space="preserve">устройств компьютерной техники размером 14 шрифта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Times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New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Roman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(Таймс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Нью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Роман) через один межстрочный интервал. В отдельных случаях, а также при оформлении таблиц, приложений, отметки об исполнителе, примечаний допускается изменение размеров шрифта и межстрочного интервала.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отметке о наличии приложения, названного в тексте документа, проставляются количество листов, экземпляров, язык исполнения следующим образом: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"Приложение: на 3 листах в 1 экземпляре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казахском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языке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наличии приложений, не названных в тексте, указываются их номера, наименования (при наличии дата и номер), количество листов, количество экземпляров и язык исполнения: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"Приложения: 1. Письмо Министерства культуры и спорта Республики Казахстан от 15. 10. 2014 года № 3-5/151 на 3 листах в 1 экземпляре на казахском языке.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2. … 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приложения к документу сброшюрованы, указывается только количество экземпляров.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к документу прилагается другой документ, также имеющий приложение, то отметка о наличии приложения оформляется следующим образом: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"Приложение: Письмо Министерства культуры и спорта Республики Казахстан от 15 октября 2014 года № 3-5/151 и приложение к нему, всего на 7 листах, на казахском языке".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Если приложение направляется не всем адресатам, указанным в документе, то в отметке о его наличии указывается, какому адресату направляется приложение.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34. Документы, направляемые в вышестоящие органы, органы представительной, исполнительной и судебной власти, подписываются руководителем организации или, по его поручению, первым заместителем.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Документы, направляемые подведомственным и другим организациям, гражданам подписываются руководителем организации, его заместителями или руководителями структурных подразделений в соответствии с их компетенцией.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Экземпляр исходящего документа, остающийся в деле организации (отпуск документа), подлежит подписанию. Не допускается копирование документа взамен отпуска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Подпись документа включает: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личную подпись и расшифровку подписи (инициал имени и фамилия).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Не допускается подписание подлинника документа проставлением факсимиле.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Документы коллегиальных органов организации (коллегий, советов,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маслихатов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, правлений) подписываются председателем и секретарем (председательствующим и лицом, проводившим запись). Протоколы аппаратных (оперативных) совещаний организац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ии и ее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структурных подразделений подписываются председательствующим лицом.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Наименования должностей лиц, подписывающих документ, и расшифровка подписей оформляется строчными буквами, полужирным шрифтом. На внутренних документах наименование должностей не указывается.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35.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Представляемые на подпись документы визируются исполнителем (ответственным исполнителем), руководителем подразделения, где готовился проект документа, другими заинтересованными должностными лицами, заместителем руководителя организации согласно распределению обязанностей.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Визы проставляются на экземплярах документов,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Внешнее согласование документа оформляется грифом согласования, который располагается в левом нижнем углу последнего листа документа, состоит из слова "Согласован (а, о,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ы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)", оформляемого строчными буквами, без применения кавычек, а также наименование должности лица, с которым согласовывается документ (включая наименование организации), личной подписи и ее расшифровки, даты согласования.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согласование осуществляется письмом, протоколом или другим документом, то в грифе согласования указывается вид документа в творительном падеже, наименование организации в родительном падеже, дата и номер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Внешнее согласование документа с несколькими организациями оформляется листом согласования по форме согласно приложению 5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36. Гриф утверждения документа располагается в правом верхнем углу первого листа документа и оформляется строчными буквами.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утверждении документа конкретным должностным лицом, гриф утверждения состоит из следующих элементов – слова "Утверждаю" (без применения кавычек), наименования должности, подписи, расшифровки подписи и даты утверждения.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утверждении документа постановлением, решением, приказом, протоколом гриф утверждения состоит из слова "Утвержден (а, о,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ы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)", вида распорядительного документа в творительном падеже, его даты и номера.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37. Резолюция располагается в верхней части первого листа документа на свободном от текста месте. В состав резолюции входят инициа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л(</w:t>
      </w:r>
      <w:proofErr w:type="spellStart"/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ы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 имени и фамилия(и) исполнителя (исполнителей), содержание поручения (поручений), срок исполнения, подпись автора резолюции и дата.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 документах, не требующих дополнительных указаний, предписываемых действий и имеющих типовые сроки исполнения, в резолюции указывается исполнитель, подпись автора резолюции, дата.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Первые руководители организаций, их заместители могут оформлять резолюцию на отдельном бланке (фишке) с указанием под подписью лица, наложившего резолюцию, входящего регистрационного номера, даты поступления и отметки о реквизитах документа, к которому относится резолюция (автор, исходящий номер и дата документа). Поручения в виде резолюций, направляемые в другие организации, регистрируются службой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38. Отметка о контроле за исполнением документа обозначается словами или штампами "Бақылау", "Бақ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ылау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ға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алынды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" и проставляется в верхней левой части первого листа документа за пределами текстового поля.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39. Для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заверения соответствия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документа подлиннику ниже реквизита "Подпись" проставляется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заверительная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надпись "Копия верна" (без кавычек),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наименование должности лица, заверившего копию, личная подпись и фамилия, инициалы подписавшего, оттиск печати организации (при наличии), дата заверения.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40. Отметка об исполнителе документа включает сокращенное слово "Исп.", инициал имени и фамилию исполнителя документа, номер его телефона, в том числе внутреннего, при наличии - адрес электронной почты и располагается на лицевой или оборотной стороне последнего листа документа в левом нижнем углу.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41.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слова "В дело", номер дела, в котором будет храниться документ.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Отметка об исполнении документа и направлении его в дело проставляется на нижнем поле лицевой стороны первого листа документа, подписывается исполнителем с указанием даты направления в дело. На исходящем документе помещается отметка "Исп.", входящий номер, дата.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42. Идентификатором электронной копии документа на бумажном носителе является отметка (колонтитул), содержащая название и версия программного обеспечения, при помощи которого создан документ, проставляемая на нижнем поле лицевой стороны каждого листа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43.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(при необходимости – часы и минуты).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3. Подготовка и оформление приказов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44.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Приказами оформляются решения правового характера, а также по оперативным, организационным, кадровым (прием, перемещение, совмещение, перевод, увольнение, аттестация, повышение квалификации, присвоение званий, изменение фамилии, поощрения, награждения, наложение дисциплинарных взысканий, оплата труда, премирование, различные выплаты, все виды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отпусков работников, дежурства по профилю основной деятельности, командировки) и другим вопросам работы организации по форме согласно приложению 6 к настоящим Типовым правилам.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Реквизитами приказа являются: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п. 18, 19 настоящих Типовых правил;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официальное наименование организации;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наименование вида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дата приказа;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регистрационный номер приказа;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место издания приказа;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заголовок к тексту;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8) текст;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9) подпись;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10) отметка о согласовании приказа;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11) оттиск печати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Проекты приказов готовят и вносят подразделения на основании поручений руководителя организации, его заместителя, либо в инициативном порядке. Проекты приказов по кадровым вопросам готовит кадровая служба на основании соответствующих документов (трудовые договоры, заявления, докладные (служебные) записки, представления).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Проекты приказов и приложения к ним визируются исполнителем и руководителем подразделения, внесшим проект, руководителями подразделений, которым в проекте предусматриваются задания и поручения, а также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руководителями службы ДОУ и юридической службы, заместителями руководителя организации в соответствии с распределением обязанностей.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Приказы оформляются на казахском языке, а также дополнительно могут оформляться на русском языке, которые имеют одинаковую силу.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Субъекты малого и среднего предпринимательства при составлении приказов используют казахский или русский язык.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Приказы нумеруются порядковой нумерацией в пределах календарного года. Приказы по основной деятельности, по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л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/с" или "к".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рассылки, который составляется и подписывается исполнителем.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Те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кст пр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иказа, состоит из двух частей – констатирующей (преамбулы) и распорядительной.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указывается наименование этого документа в родительном падеже, его автор, дата, номер и заголовок.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</w:t>
      </w:r>
    </w:p>
    <w:p w:rsidR="00B12725" w:rsidRPr="00B12725" w:rsidRDefault="00B12725" w:rsidP="00B1272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Преамбула в проектах приказов завершается словом </w:t>
      </w:r>
      <w:r w:rsidRPr="00B12725">
        <w:rPr>
          <w:rFonts w:ascii="Courier New" w:eastAsia="Times New Roman" w:hAnsi="Courier New" w:cs="Courier New"/>
          <w:b/>
          <w:bCs/>
          <w:color w:val="000000"/>
          <w:spacing w:val="2"/>
          <w:sz w:val="28"/>
          <w:szCs w:val="28"/>
          <w:bdr w:val="none" w:sz="0" w:space="0" w:color="auto" w:frame="1"/>
        </w:rPr>
        <w:t>"ПРИКАЗЫВАЮ"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, пишется прописными буквами, полужирным шрифтом и не допускается его перенос на другую строку.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Распорядительная часть содержит перечисление предписываемых действий с указанием исполнителя каждого действия и сроков исполнения. Распорядительная часть может делиться на пункты, подпункты и абзацы.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Последний пункт распорядительной части может содержать сведения о подразделении или должностном лице, на которое возлагается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контроль за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исполнением приказа.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Ознакомление работников с приказами по кадровым вопросам удостоверяется подписью работников, проставляемых ниже реквизита "отметка о согласовании документа" или на оборотной стороне приказа.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Реквизит "отметка о наличии приложения к документу" после текста приказа самостоятельно не оформляется.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Если подпись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лица, подписывающего приказ располагается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на бланке, то полное наименование должности этого лица не указывается.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совместных приказах указывается полное наименование должностей совместно подписывающих лиц.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4. Порядок подготовки и оформления протокола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45.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приложению 7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Протокол, составленный внутри организации и не выходящий за ее пределы, оформляется не на бланке.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Реквизитами протокола являются: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1) официальное наименование организации и (или) структурного подразделения;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наименование вида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дата;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регистрационный номер протокола;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место издания протокола;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гриф утверждения (в некоторых случаях);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заголовок протокола;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8) текст;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9) подпись.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организациях протоколы могут издаваться в полной или краткой форме.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Текст полного протокола состоит из двух частей –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вводной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 основной.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В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вводной части после заголовка протокола указываются – инициалы имен и фамилии председателя (председательствующего) и секретаря заседания (собрания), список присутствовавших или отсылка к прилагаемому списку присутствовавших, если их количество превышает 10 человек.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протоколе заседания или иного консультативно-совещательного органа присутствовавшие члены коллегиального органа перечисляются персонально по фамилиям в алфавитном порядке. После них записываются фамилии приглашенных с указанием их должности и наименования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Вводная часть заканчивается повесткой дня (перечнем рассматриваемых вопросов), перечисленных в порядке их значимости с указанием докладчика по каждому пункту повестки дня. Каждый вопрос печатается с абзаца, нумеруется арабской цифрой и его наименование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начинается с предлога "О", "Об". В отдельных случаях повестка дня может прилагаться к протоколу, а в самом протоколе перед текстом делается запись – "Повестка дня прилагается".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Основная часть протокола состоит из разделов, соответствующих пунктам повестки дня. Текст каждого раздела строится по схеме – СЛУШАЛИ - ВЫСТУПИЛИ - ПОСТАНОВИЛИ (РЕШИЛИ), которые пишутся прописными буквами, полужирным шрифтом от левого поля.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Принятое решение печатается полностью, при необходимости, приводятся итоги голосования.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В разделе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СЛУШАЛИ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приводятся – инициал имени и фамилия докладчика (наименование должности указывается в повестке дня),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В разделе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ВЫСТУПИЛИ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указываются инициалы имени, фамилия, при необходимости должности выступающих и содержание их выступлений в той последовательности, в какой они прозвучали на заседании.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Вопросы к докладчику, выступающим и их ответы протоколируются по мере их поступления и записываются в той же последовательности, при этом слова "Вопрос", "Ответ" не пишутся, а указываются инициал имени и фамилия лица, от которого поступил вопрос или ответ.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постановляющую часть с помощью глаголов неопределенной формы записываются принятые решения.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Те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кст кр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аткого протокола также состоит из двух частей. Во вводной части повестка дня не указывается.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Основная часть краткого протокола включает наименования рассматриваемых вопросов и принятые по ним решения.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Наименование вопроса нумеруется и начинается с предлога "О", "Об", печатается центровано (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начало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 конец каждой строки равно удалены от границ зоны расположения) и подчеркивается одной чертой ниже последней строки. Под чертой указываются инициалы имен и фамилии должностных лиц, выступивших при обсуждении данного вопроса. Затем указывается принятое по вопросу решение.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заголовок протокола входит указание вида коллегиальной деятельности и название коллегиального органа в родительном падеже (собрание сотрудников, заседание совета).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Протокол подписывается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Протоколам присваиваются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советов. Протоколы совместных заседаний имеют составные номера, включающие порядковые номера протоколов организаций, принимавших участие в заседании.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готовившего рассмотрение вопроса, и утверждается руководителем структурного подразделения. Копии протоколов и выписок из них заверяются печатью организации (при наличии).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5. Порядок подготовки и оформления акта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 xml:space="preserve">      46. Содержанием акта является информация, подтверждающая установленные факты или события.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Акт составляется несколькими лицами, подтверждающими данный факт (сдачи-приемки (работ, материальных ценностей, документов), обследования (состояния техники безопасности, противопожарной безопасности, условий труда результатов деятельности), испытаний (образцов, систем, технологий), выделения к уничтожению (материальных ценностей, документов), передачи, нарушения установленных правил ревизии инвентаризации, расследования аварий, несчастных случаев, ликвидации организации, конкретизирующие (регламентирующие), технические (выполненных работ, отказа, осмотра, устранения отказа, сверки, предоставленных услуг, выполненных работ).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Акт оформляется на бланке по форме согласно приложению 8 к настоящим Типовым правилам. Акт, составленный внутри организации и не выходящий за ее пределы, оформляется не на бланке.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Реквизитами акта являются: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изображение Государственного Герба Республики Казахстан (для государственных органов), или эмблемы, логотипа, товарного знака (знака обслуживания);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официальное наименование организации;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наименование вида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дата;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регистрационный номер (индекс) акта;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место подписания акта;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гриф утверждения (в некоторых случаях);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8) заголовок акта;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9) текст;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10) подпись.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Текст акта состоит из двух частей – введение, констатирующая часть.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Во введении указывается основание для составления акта, перечисляются составители и, присутствующие при этом лица.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констатирующей части акта излагаются – суть и характер проведенной работы, установленные факты, приводятся соответствующие данные.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Акт может содержать выводы, рекомендации, а также мероприятия, которые необходимо выполнить. В конце текста перед подписями помещаются сведения о количестве экземпляров акта и месте их нахождения. После отметки о количестве экземпляров акта следует отметка о наличии приложений к акту (если они имеются).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Акт подписывается председателем и членами комиссии, либо лицом (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ами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), составившим (и) акт. Фамилии лиц, подписывающих акт, оформляются в алфавитном порядке, их должности не указываются.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Ознакомление лиц с актом производится под роспись. Лицо несогласное с содержанием акта, подписывает его с оговоркой и причинами своего несогласия. Особое мнение члена комиссии следует оформлять на отдельном листе и прилагать к акту.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6. Порядок подготовки и оформления справки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47. Содержанием справки является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информация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в которой описываются факты, события или сведения. Справки, направляемые за пределы организации, составляются на общем бланке. Внутренняя справка оформляется на белых листах бумаги без применения бланка.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Реквизитами справки являются: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п. 18, 19 настоящих Типовых правил;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2) официальное наименование организации;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наименование вида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дата;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регистрационный номер (индекс) справки;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место издания;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адресат;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8) заголовок к тексту;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9) текст;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10) подпись;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11) отметка о согласовании (в случае необходимости);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12) оттиск печати (при наличии);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13) отметка об исполнителе.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Тексты справок, выдаваемых гражданам о подтверждении места работы, должности, заработной платы и других сведений, начинаются с указания в именительном падеже фамилии, имени, отчества лица (при наличии), о котором сообщаются сведения. В конце текста или в правом верхнем углу указывается организация, куда представляется справка.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тексте такой справки не используются обороты – "настоящая справка", "действительно проживает (учится, работает)".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случае если справка подписывается исполнителем, то реквизит "отметка об исполнителе" не указывается.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7. Порядок подготовки и оформления письма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48.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Содержанием писем могут быть запросы, уведомления, соглашения, претензии (рекламации),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задания, сообщения, напоминания, ответы, просьбы, отзывы, предложения (оферта), замечания, извещения, приглашения, подтверждения.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Письма организации готовятся на бланке: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как ответы о выполнении поручений вышестоящих организаций;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как ответы на запросы различных организаций и частных лиц;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как инициативные письма;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как сопроводительные письма к различным документам.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Помимо реквизитов, входящих в бланк, при написании письма оформляются реквизиты – адресат, заголовок, текст, отметка о наличии приложений, подпись, отметка об исполнителе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письмо является ответным, в реквизитах бланка указывается исходящий (индекс) и дата поступившего (инициативного) письма.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Служебные письма, подписываемые руководителями двух и более организаций, оформляются на листе бумаги формата А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4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. При этом данные о наименовании организаций, подписавших письмо, включаются в наименование должности в реквизите "подпись".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Отметки о согласовании письма проставляются на экземплярах, остающихся в организации. Экземпляры таких писем также подписываются руководителем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Сроки подготовки ответных писем устанавливаются резолюцией руководителя на основании имеющихся сроков исполнения поручений, запросов или по решению автора резолюции, а также в соответствии с установленным регламентом. Сроки подготовки инициативных писем определяются руководителями организаций или структурных подразделений.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Текст письма имеет одну или две смысловые части.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Письмо, состоящее из одной части, – это просьба без пояснения, напоминание без преамбулы, сообщение без основания.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текст письма состоит из двух частей – констатирующей и заключительной, в первой части излагается причина, основание или обоснование составления письма, приводятся ссылки на документы, являющиеся основанием подготовки письма. Во второй части, начинающейся с абзаца, помещаются выводы, предложения, просьбы, решения.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Обратные конструкции текста (заключение – констатация) возможны в письмах-отказах.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письмах используют следующие формы изложения: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от первого лица множественного числа ("просим предоставить", "направляем Вам");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от первого лица единственного числа ("прошу выслать", "считаю необходимым");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от третьего лица единственного числа ("министерство не возражает").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Глава 3. Порядок управления документацией, организация документооборота в государственных и негосударственных организациях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1. Порядок обработки входящих документов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49. Документы, поступающие в организацию, проходят первичную обработку, предварительное рассмотрение, регистрацию, рассмотрение руководством и доставляются исполнителям.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50. Прием, первичная обработка документов и предварительное рассмотрение осуществляется централизованно службой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51. Первичная обработка входящих документов заключается в проверке правильности доставки и целостности вложений, фиксации факта поступления документов в организацию и подготовке их к передаче по назначению.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Службой ДОУ вскрываются, конверты с документами проверяется правильность доставки по назначению, целостность упаковки документов.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обнаруживается некомплектность или повреждение документа, то на нижнем поле его последнего листа, а также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– остается в службе ДОУ, третий – передается исполнителю документа.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Конверты не уничтожаются в случаях, когда только по ним определяется адрес отправителя, дату отправки и получения документа, а также при поступлении личных документов.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Конверты с пометкой "Лично" без вскрытия передаются по назначению. Ошибочно доставленная корреспонденция возвращается в почтовое отделение.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 поступивших документах (регистрируемых) проставляется регистрационный штамп организации с указанием даты поступления.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52.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этого.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Документы, не требующие обязательного рассмотрения руководством, направляются непосредственно в структурные подразделения или ответственным исполнителям.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53.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организации распределения обязанностей.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 xml:space="preserve">      54. 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Казахстан, центральных и местных государственных органов, вышестоящей организации, обращения физических и юридических лиц.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55. Обращения физических и юридических лиц (предложения, заявления, жалобы, отклики и запросы) учитываются централизованно и регистрируются в РКФ в день их поступления в организацию.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Письменные и устные обращения, полученные должностными лицами во время личного приема физических и юридических лиц, также подлежат централизованной регистрации, отдельно от общих документов.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56. Регистрационный номер обращения физического лица состоит из начальной буквы фамилии автора, порядкового номера в РКФ, буквенного индекса "ФЛ".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Регистрационный номер обращения юридического лица состоит из начальной буквы фамилии должностного лица, подписавшего обращение, порядкового номера в РКФ и буквенного индекса "ЮЛ".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Регистрационный номер анонимного обращения состоит из буквенного индекса "АНМ" и порядкового номера в РКФ.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57. При поступлении повторного обращения в течение календарного года проставляется регистрационный номер первоначального обращения с указанием "второе", "третье" и так далее, а в РКФ указывается номер первого документа. В верхнем правом углу первого листа повторного обращения и в РКФ проставляется пометка "Повторно". К повторным обращениям приобщаются материалы рассмотрения предыдущих обращений.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Повторным считается обращение, поступившее от одного и того же лица по одному и тому же вопросу не менее двух раз, в котором обжалуется решение, принятое по предыдущему обращению, сообщается о несвоевременном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рассмотрении ранее направленного обращения, если со времени его поступления истек установленный срок рассмотрения, но ответ заявителем не получен, указывается на другие недостатки, допущенные при рассмотрении и разрешении предыдущего обращения.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58. Обращения одного и того же лица по одному и тому же вопросу, направленные различным адресатам и поступившие для рассмотрения в одну организацию, учитываются под регистрационным номером первого обращения с добавлением порядкового номера, проставляемого через косую черту (дробь).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59. При предварительном рассмотрении документов производится сортировка их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регистрируемые и нерегистрируемые. Перечень нерегистрируемых документов разрабатывается на основе Примерного перечня документов, не подлежащих регистрации в службе ДОУ, согласно приложению 9 к настоящим Типовым правилам и утверждается руководителем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Нерегистрируемые документы передаются в соответствующие структурные подразделения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60. Регистрируемые документы после их регистрации в РКФ передаются на рассмотрение руководству организации или структурному подразделению (должностному лицу) для принятия решения.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При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безотлагательном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61. Документы, рассмотренные руководством организации (структурного подразделения), возвращаются в службу ДОУ, где в РКФ вносятся содержания резолюций, а документы передаются исполнителям под роспись.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Документ, исполнение которого возложено на подведомственные (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ую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 организации (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ю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 или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приеме телефонограммы оформляются следующие реквизиты –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62. При решении вопросов без составления дополнительных документов исполнитель делает отметки на документе и РКФ – о дате поступления (если образовался интервал времени между поступлением документа и его доставкой исполнителю), о датах промежуточного исполнения (запрос сведений, телефонные переговоры и другие), о дате и результатах окончательного исполнения.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2. Порядок обработки исходящих документов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63. Документы для отправки передаются полностью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оформленными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. Служба ДОУ, принимающая документы для отправки, проверяет правильность их оформления, наличие приложений, указанных в основном документе. Неправильно оформленные документы возвращаются исполнителям.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64.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Оригиналы исполненных документов вместе с отпуском документа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номенклатуре дел.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65. Если документ, направленный в другую организацию, должен быть возвращен, то в правом верхнем углу первого листа документа на свободном от текста поле проставляют штамп или делают пометку о возврате, такую же пометку делают в РКФ.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3. Порядок прохождения внутренних документов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66. Прохождение внутренних документов на этапах их подготовки и оформления соответствует прохождению исходящих документов, на этапе исполнения – входящих документов.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67. Передача внутренних документов между структурными подразделениями осуществляется должностными лицами, ответственными за документационное обеспечение управления в структурных подразделениях. Документы передаются с соответствующей отметкой в РКФ.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Не включаются в состав внутренних документов, документы, созданные в процессе переписки организации со своими подведомственными организациями и наоборот, а также переписка между исполнительными органами, финансируемыми из местного бюджета.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68. Оригиналы исполненных внутренних документов передаются в те структурные подразделения, которые, являлись основными исполнителями.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69. Размноженные экземпляры подписанных руководителем и зарегистрированных распорядительных документов рассылаются в структурные подразделения, в ведении которых находятся рассматриваемые вопросы.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4. Порядок регистрации документов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70. Регистрации подлежат все документы, требующие учета, исполнения, и использования в информационно-справочных целях.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71. Регистрация документов осуществляется, централизовано службой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72. Движение документов в организации с момента их создания или получения до завершения исполнения,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отправления, формирования дела и сдачи в архив организации образует документооборот.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73. Объем документооборота определяется общим количеством входящих, исходящих и внутренних документов за месяц, квартал, год.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За единицу учета количества документов принимается сам документ без учета копий.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74. В организациях с большим объемом документооборота допускается децентрализованная регистрация документов. В этом случае документы, поступающие на рассмотрение руководства организации, распорядительные документы организации, обращения физических и юридических лиц, и переписка за подписью руководства регистрируются в службе ДОУ. Документы, поступающие в адрес структурных подразделений организаций, переписка за подписью руководства структурного подразделения регистрируется в соответствующих структурных подразделениях.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Документы, передаваемые или принимаемые по каналам связи, регистрируются в службе ДОУ или в структурных подразделениях, осуществляющих их прием (передачу).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75.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Документы, незавершенные делопроизводством, или, требующие длительного срока исполнения, перерегистрации не подлежат.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передаче документа для исполнения (ознакомления) из одного подразделения в другое на нижней стороне последнего листа документа или на его оборотной стороне и РКФ проставляется дата передачи, новый регистрационный номер на документе не проставляется.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76. Регистрация документов-ответов осуществляется в РКФ инициативных документов. Документу-ответу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присваивается порядковый номер в пределах соответствующего регистрационного массива.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77. В организации применяются следующие РКФ: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карточка регистрации входящих документов по форме согласно приложению 10 к настоящим Типовым правилам;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журнал регистрации входящих документов и журнал регистрации исходящих и внутренних документов по форме согласно приложению 11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78. Устанавливается следующий состав сведений о документе, подлежащих обязательной регистрации: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наименование организации (автора или корреспондента);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наименование вида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дата и регистрационный номер поступившего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заголовок к тексту (краткое содержание документа);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резолюция (исполнитель, содержание поручения, автор, дата);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срок исполнения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подпись исполнителя о получении документа;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8) отметка об исполнении документа и направлении его в дело.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Состав обязательных сведений в зависимости от характера документа и задач использования информации может дополняться другими сведениями (наличие приложений, количество листов, перемещение документа внутри организации, перенос сроков исполнения).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79.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80. РКФ составляют следующие картотеки: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по корреспондентам;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по видам документов;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по авторам документов;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контрольные;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кодификационные;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по обращениям физических и юридических лиц;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другие в зависимости от задач поиска информации.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81. Эффективность работы информационно-поисковой системы достигается путем разработки классификационных справочников (классификатор вопросов деятельности организации, классификатор видов документов, классификатор корреспондентов, номенклатуры дел).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82. Поля записи базы данных автоматизированной информационно-поисковой системы полностью соответствуют параметрам последующего оперативного поиска документов и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контроля за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исполнением документов.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5. Порядок контроля исполнения документов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83 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 Сведения об исполнении документов, подлежащих контролю, и сведения об исполнении обращений физических и юридических лиц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заполняются по форме согласно приложениям 12 и 13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84. Контролю подлежат все зарегистрированные документы, требующие исполнения, в том числе документы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установленные сроки.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85. Акты и поручения Президента Республики Казахстан, Администрации Президента Республики Казахстан ставятся на следующие виды контроля: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срочный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– с пометками, "весьма срочно" - в течение трех рабочих дней, "срочно", "ускорить" - до десяти рабочих дней;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2)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краткосрочный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– от десяти рабочих дней до одного месяца;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3)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среднесрочный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– от одного до шести месяцев;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4)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долгосрочный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– свыше шести месяцев.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86. Акты и поручения Правительства Республики Казахстан,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 или его заместителей и Руководителя Канцелярии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 ставятся на следующие виды контроля: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1) срочный контроль с пометками "весьма срочно" – в течение одного рабочего дня со дня поступления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поручения, "срочно", "ускорить" – не позднее, чем за три рабочих дня, если иное не установлено соответствующим поручением;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краткосрочный контроль, не позднее, чем за пять рабочих дней до установленного срока исполнения, если иное не установлено соответствующим поручением;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среднесрочный контроль, не позднее, чем за десять рабочих дней до установленного срока исполнения, если иное не установлено соответствующим поручением;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долгосрочный контроль,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Сроки исполнения поручений, установленные в актах и поручениях Правительства Республики Казахстан,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 или его заместителей и Руководителя Канцелярии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Казахстан, исчисляются в рабочих днях со дня их поступления в организацию.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В случаях, если в поручениях не указаны сроки, то они исполняются в месячный срок с внесением информации в адрес Правительства Республики Казахстан,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 или его заместителей и Руководителя Канцелярии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Контрольные поручения Президента Республики Казахстан и Руководителя Администрации Президента Республики Казахстан с резолюциями к ним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Казахстан, его заместителей и Руководителя Канцелярии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 исполняются организациями не позднее 20-дневного срока со дня поручения, если в поручениях не установлены иные сроки. Организация – соисполнитель направляет свою информацию ответственной организации – исполнителю не позднее, чем за пять дней до истечения установленного срока.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 xml:space="preserve">      87. Сроки исполнения протокольных поручений, содержащиеся в протоколах заседаний Правительства Республики Казахстан и совещаний у Главы государства, руководства Правительства Республики Казахстан и Руководителя Канцелярии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Премьер-Министра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88. Контроль исполнения документов по существу вопроса возлагается на руководителей структурных подразделений или должностные лица.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Контроль за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сроками исполнения документов, за сроками рассмотрения обращений физических и юридических лиц осуществляется службой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89. При организации контроля исполнения используются РКК, журналы регистрации. Контрольная картотека систематизируется по срокам исполнения документов, по исполнителям, группам документов.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незначительных объемах контролируемых документов, контроль осуществляется путем нанесения необходимых отметок в журналах регистрации.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90. Документ снимается с контроля руководителем, поставившим его на контроль, или по его поручению – службой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91. При смене руководителей службы ДОУ и структурных подразделений документы и дела, а также регистрационно-контрольные формы (далее – РКФ) к ним передаются вновь назначенному руководителю или ответственному должностному лицу по акту приема-передачи.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lastRenderedPageBreak/>
        <w:t>Параграф 6. Порядок учета и хранения печатей, штампов и бланков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92.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Учет, использование, хранение и уничтожение печатно-бланочной продукции, печатей, штампов, подлежащих защите, и средств защиты документов, осуществляются должностными лицами, назначаемыми приказами (распоряжениями) руководителей организаций.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93. Государственная организация имеет одну печать с изображением Государственного Герба Республики Казахстан.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 необходимости структурные подразделения государственной организации имеют печати (штампы) с изображением Государственного Герба Республики Казахстан и одинаковым текстовым содержанием, текстовая часть дополняется порядковым номером или символом (символами).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94. Учет печатно-бланочной продукции, печатей, штампов, подлежащих защите, и средств защиты документов ведется в регистрационных учетных формах, определенных настоящими Типовыми правилами.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95. Учет печатно-бланочной продукции, подлежащей защите, в том числе с изображением Государственного Герба Республики Казахстан, и выдача ведется в журнале учета и выдачи печатно-бланочной продукции, подлежащей защите, по форме согласно приложению 14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Данный журнал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учету.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96. Выдача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97. На копиях заполненных бланков с изображением Государственного Герба Республики Казахстан,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предназначенных для рассылки, проставляется номер экземпляра и печать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98. Размножение и копирование средствами оперативной полиграфии незаполненных бланков, подлежащих защите, не допускается.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99.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ведется в журнале учета и выдачи печатей, штампов с изображением Государственного Герба Республики Казахстан и специальной штемпельной краски по форме согласно приложению 15 к настоящим Типовым правилам.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100. Учет перьевых авторучек, заправленных специальными чернилами с химическими добавками, имеющих индивидуальные свойства с целью защиты от подделки подписей должностных лиц, и их выдача ведется в журнале учета и выдачи перьевых авторучек, заправленных специальными чернилами, по форме согласно приложению 16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101. Заголовки регистрационных учетных форм включаются в номенклатуру дел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Листы журналов нумеруются, прошиваются и опечатываются.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102. Передача другому должностному лицу неиспользованной печатно-бланочной продукции, печатей, штампов, подлежащих защите, а также средств защиты документов и регистрационных форм к ним оформляется актом приема-передачи печатно-бланочной продукции, печатей, штампов, подлежащих защите, средств защиты документов и регистрационных учетных форм к ним по форме согласно приложению 17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103.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104. Уничтожение испорченной печатно-бланочной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защите, по форме согласно приложению 18 к настоящим Типовым правилам и проставлением соответствующих отметок в журналах учета и выдачи печатно-бланочной продукции, подлежащей защите.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105. Уничтожение печатей и штампов, подлежащих защите, производится с составлением акта о выделении к уничтожению печатей и штампов, подлежащих защите, по форме согласно приложению 19 к настоящим Типовым правилам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106.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Уничтожение средств защиты документов (в том числе емкостей из-под специальных чернил и штемпельной краски, испорченные штемпельные подушки, заправленные специальными штемпельными красками, перьевые авторучки, заправленные специальными чернилами) производится с составлением акта о выделении к уничтожению средств защиты документов по форме согласно приложению 20 к настоящим Типовым правилам и проставлением отметок в соответствующих журналах учета и выдачи.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107.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При реорганизации или ликвидации организации, принятии решения о снятии с учета филиала (представительства) уничтожение неиспользованной печатно-бланочной продукции, печатей, штампов, подлежащих защите, а также средств защиты документов производится с составлением актов по формам согласно приложениям 19, 20, 21 к настоящим Типовым правилам, утверждаемых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центральным государственным органом управления архивами и документацией или местным исполнительным органом в области архивного дела и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документации области, города республиканского значения и столицы.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108.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109. Отметки о результатах проверок проставляются в журналах учета и выдачи по формам согласно приложениям 14, 15, 16 к настоящим Типовым правилам.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110. 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об утере произвольной формы, утверждаемый руководителем организации.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7. Порядок составления номенклатуры дел, формирования и хранения дел.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111.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112. В номенклатуру дел включаются все документы, создаваемые в организации и поступающие в организацию. Электронные документы и базы данных включаются в номенклатуру дел на общих основаниях.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113. В номенклатуре дел фиксируется форма документа – электронная с указанием носителя информации, или бумажная.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114.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организации.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115. Номенклатура дел по форме согласно приложению 22 к настоящим Типовым правилам составляется (не позднее 10 декабря календарного года) службой ДОУ на основе номенклатур дел структурных подразделений, представленными соответствующими подразделениями.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116. Вновь созданное подразделение в месячный срок разрабатывает номенклатуру дел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подразделения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и представить ее в службу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117. Номенклатура дел организации подписывается руководителем службы ДОУ, согласовывается с экспертной комиссией организации (далее –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ЭК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), с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и утверждается (не позднее конца текущего года) руководителем организации. Согласовывается номенклатура дел с государственным архивным учреждением не реже одного раза в 5 лет, если не было концептуальных изменений в функциях и структуре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Организации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не являющиеся источниками пополнения Национального архивного фонда не представляют номенклатуры дел на согласование ЭПК.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118. Номенклатура дел печатается в необходимом количестве экземпляров. Один экземпляр утвержденной номенклатуры хранится в государственном архиве, с которым она согласовывалась.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119. Номенклатура дел в конце каждого года уточняется, утверждается руководителем организации и вводится в действие с 1 января следующего года.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120. 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организации (штатное расписание). Первый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раздел номенклатуры включает заголовки дел, содержащие распорядительную документацию и документы консультативно-совещательных органов возглавляемых руководством.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121. Документы филиалов и представительств вносятся в качестве разделов в номенклатуру дел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Самостоятельным разделом номенклатуры дел является наименование общественной организации. Данный раздел располагается после всех разделов номенклатуры дел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122. Для организации, не имеющей структуры, номенклатура дел строится по производственно-отраслевой или функциональной схеме. Наименования разделов соответствуют направлениям деятельности организации.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123. Для подведомственных организаций с однородным составом документов службой ДОУ вышестоящего органа (вышестоящей организации) разрабатываются типовые (примерные) номенклатуры дел. Такие номенклатуры подлежат согласованию с центральным государственным органом управления архивами и документацией или местными исполнительными органами областей, города республиканского значения и столицы.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8. Порядок оформления номенклатуры дел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124. В номенклатуру дел включаются заголовки дел, отражающие все документируемые участки работы организации, в том числе личные дела, описи дел, РКФ, контрольно-справочные, тематические картотеки, а также базы данных.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Печатные издания в номенклатуру дел не включаются.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125.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в пределах структурного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подразделения. Элементы индекса отделяются друг от друга дефисом.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 номенклатуре дел рекомендуется сохранять порядок расположения однородных дел в пределах разных структурных подразделений, для переходящих дел индекс сохраняется.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126. В графу 2 номенклатуры дел включаются заголовки дел (томов, частей).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Требования к заголовку: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заголовок дела должен четко, в обобщенной форме отражать основное содержание и состав документов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не допускается употребление в заголовке дела неконкретных формулировок ("разные материалы", "общая переписка", "исходящая корреспонденция" "входящие документы"), а также вводных слов и сложных оборотов;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заголовок дела состоит из элементов, располагаемых в следующей последовательности: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название вида дела (переписка, журнал) или разновидности документов (протоколы, приказы);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название организации или структурного подразделения (автор документа), название организации, которой будут адресованы или от которой будут получены документы (адресат или корреспондент документа);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краткое содержание документов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название местности (территории), с которой связано содержание документов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дата (период), к которым относятся документы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"Документы". Термин "документы" применяются также в заголовках дел, содержащих документы – приложения к какому либо документу и оформляются следующим образом "Протокол (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ы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 заседания (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ий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) Совета директоров компании и документы к ним" или "Документы к протоколу заседания Совета директоров компании";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в заголовках дел, содержащих переписку, указывается, с кем и по какому вопросу она ведется. В случае ведения переписки с однородными корреспондентами, в заголовках указывается их общее видовое название;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6) в заголовках дел, содержащих переписку с более тремя разнородными корреспондентами, их наименования не перечисляются;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при обозначении в заголовках дел административно-территориальных единиц учитывается следующее: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если содержание дела касается одной административно-территориальной единицы (населенного пункта), ее (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его) 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название указывается в заголовке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8) в заголовках дел, содержащих плановую или отчетную документацию, указывается период (квартал, год) на (за) который составлены планы (отчеты);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9) заголовки судебных, следственных, личных, персональных, арбитражных дел, дел содержащих документы, связанные последовательностью делопроизводства по одному вопросу, начинаются со слова "Дело";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10) если дело будет состоять из нескольких томов или частей, то составляется общий заголовок дела, а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затем составляются заголовки каждого тома (части), уточняющие содержание заголовка дела.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127. Заголовки дел внутри разделов номенклатуры располагаются в соответствии со степенью важности документов, составляющих дела, и их взаимосвязью.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остальные правовые акты, а также плановые и отчетные документы.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Проекты распорядительных документов,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Заголовки дел уточняются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128. Графа 3 заполняется после завершения календарного года.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129. 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130.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структурное подразделение или организацию для их продолжения, в архив организации, наличии электронных копий документов, виде и месте хранения их носителей.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131. По окончании года осуществляется сверка (уточнение) заголовков номенклатуры с фактическим составом документов дела и их содержанием. В конце номенклатуры дел делается итоговая запись о количестве заведенных дел (томов).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Сведения о количестве заведенных дел сообщаются архиву организации.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9. Порядок формирования дел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132. Исполненные документы формируются исполнителем в дела в соответствии с номенклатурой дел. Формирование дел вне номенклатуры дел не допускается.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133.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Контроль за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формированием дел осуществляет служба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134. При формировании дел соблюдаются следующие требования: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в дело помещаются только исполненные, правильно оформленные документы, соответствующие по своему содержанию заголовку дела по номенклатуре дел;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в дело помещаются вместе все документы, относящиеся к разрешению одного вопроса.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Приложения к документам, независимо от даты их утверждения или составления, присоединяются к документам, к которым они относятся.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Приложения объемом свыше 180 листов составляют отдельный том, о чем в документе делается отметка.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совместно группируются версии документа на казахском, русском и иных языках;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4) группируются в дела документы одного календарного года, исключение составляют – переходящие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дела, судебные дела, личные дела, которые формируются в течение всего периода работы данного лица в организации, документы выборных органов и их постоянных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сезон, истории болезней.</w:t>
      </w:r>
      <w:proofErr w:type="gramEnd"/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5) раздельно группируются в дела документы постоянного и временного сроков хранения;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6) телеграммы, ксерокопии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факсограмм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, телефонограммы помещаются в дела на общих основаниях в соответствии с номенклатурой дел;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7) в дело не помещаются документы, подлежащие возврату, черновики и лишние экземпляры;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8) по объему дело постоянного срока хранения не должно превышать 180 листов;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9) 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135. Документы внутри дела располагаются сверху вниз в соответствии с последовательностью решения вопроса (хронологическом порядке по решаемым вопросам) или в начале дела помещается инициативный документ, затем – документ с окончательным решением вопроса, далее – документы, освещающие ход решения вопроса.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136. Все документы отчетного и информационного характера по исполнению актов и поручений вышестоящих организаций, в которых организация являлась основным исполнителем, формируются в отдельные дела по направлениям деятельности организации. В остальных случаях эти документы подшиваются в дело переписки за текущий год.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137. 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138. Приказы (распоряжения) по основной деятельности, приказы (распоряжения) по личному составу, административно-хозяйственной деятельности формируются в отдельные дела.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139. Протоколы в деле располагаются в хронологическом порядке по номерам вместе с документами к ним.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140. Переписка группируется, за делопроизводственный год и систематизируется в хронологической 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141. Документы в личных делах располагаются в хронологическом порядке в соответствии с их поступлением.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142. Лицевые счета по заработной плате формируются в отдельные дела и располагаются в них в алфавитном порядке фамилий работников.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143. Трудовые договоры формируются в составе личных дел или отдельно в алфавитном порядке фамилий работников.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144.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 формируются в одно дело.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      Списки физических лиц и документы, подтверждающие перечисление социальных отчислений формируются в одно дело.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Списки физических лиц и документы, подтверждающие перечисление взносов по обязательному социальному медицинскому страхованию формируются в одно дело.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145.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146. Обращения физических и юридических лиц формируются в дела по вопросам, направлениям деятельности организации или по административно-территориальным единицам. При незначительных объемах обращений допускается формирование дел по фамилиям авторов обращений в алфавитном порядке.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147. Электронные документы и базы данных формируются в дела (папки) в соответствии с номенклатурой дел организации, отдельно от документов на бумажных носителях, на выделенном носителе информации. Электронные базы данных формируются в отдельные дела, наименование дела соответствует наименованию базы данных.</w:t>
      </w:r>
    </w:p>
    <w:p w:rsidR="00B12725" w:rsidRPr="00B12725" w:rsidRDefault="00B12725" w:rsidP="00B1272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1E1E1E"/>
          <w:sz w:val="28"/>
          <w:szCs w:val="28"/>
        </w:rPr>
        <w:t>Параграф 10. Порядок оформления дел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148. Дела организации подлежат оформлению при их заведении и по завершении года для подготовки дела к хранению. Оформление дела включает в себя комплекс работ по описанию дела на обложке, брошюровке, нумерации листов и составлению 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заверительной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надписи. Оформление дел проводится ответственным лицом за ведение делопроизводства структурного подразделения, при методической помощи и под контролем службы ДОУ.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      149.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 оформление реквизитов обложки дела,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нумерацию листов в деле, составление листа-заверителя дела по форме согласно приложению 23 к настоящим Типовым правилам, составление внутренней описи документов дела по форме согласно приложению 24 к настоящим Типовым правилам, подшивку или переплет дела, внесение необходимых уточнений в реквизиты обложки дела.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150. На обложке дела постоянного, временного (свыше 10 лет) хранения и по личному составу указываются следующие реквизиты: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наименование организации, наименование структурного подразделения;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наименование населенного пункта, в котором дислоцирована организация, номер (индекс)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заголовок дела, дата дела (тома, части), количество листов в деле, срок хранения дела;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4) архивный шифр дела.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151. Реквизиты, проставляемые на обложке дела, оформляются следующим образом: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1) наименование организации в соответствии с учредительскими документами указывается полностью, в именительном падеже, с указанием официально принятого сокращенного наименования, которое указывается в скобках после полного наименования;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2) наименование структурного подразделения - записывается название структурного подразделения в соответствии с утвержденной структурой, номер дела - проставляется цифровое обозначение (индекс) дела по номенклатуре дел организации;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3) заголовок дела - переносится из номенклатуры дел, дата дела - указывается год (</w:t>
      </w:r>
      <w:proofErr w:type="spell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ы</w:t>
      </w:r>
      <w:proofErr w:type="spell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) заведения и окончания дела в делопроизводстве. </w:t>
      </w:r>
      <w:proofErr w:type="gramStart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Датой дел, содержащих распорядительную документацию, а также для дел, состоящих из нескольких томов (частей), являются крайние даты документов дела, соответственно дата </w:t>
      </w: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lastRenderedPageBreak/>
        <w:t>(число, месяц, год) регистрации (составления) самого раннего и самого позднего документов, включенных в дело.</w:t>
      </w:r>
      <w:proofErr w:type="gramEnd"/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 xml:space="preserve">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</w:t>
      </w:r>
    </w:p>
    <w:p w:rsidR="00B12725" w:rsidRPr="00B12725" w:rsidRDefault="00B12725" w:rsidP="00B1272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</w:pPr>
      <w:r w:rsidRPr="00B12725">
        <w:rPr>
          <w:rFonts w:ascii="Courier New" w:eastAsia="Times New Roman" w:hAnsi="Courier New" w:cs="Courier New"/>
          <w:color w:val="000000"/>
          <w:spacing w:val="2"/>
          <w:sz w:val="28"/>
          <w:szCs w:val="28"/>
        </w:rPr>
        <w:t>      152.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мягким, графитовым карандашом, цифры проставляются в правом верхнем углу листа.</w:t>
      </w:r>
    </w:p>
    <w:p w:rsidR="00E51440" w:rsidRPr="00B12725" w:rsidRDefault="00E51440">
      <w:pPr>
        <w:rPr>
          <w:sz w:val="28"/>
          <w:szCs w:val="28"/>
        </w:rPr>
      </w:pPr>
    </w:p>
    <w:sectPr w:rsidR="00E51440" w:rsidRPr="00B1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B12725"/>
    <w:rsid w:val="00B12725"/>
    <w:rsid w:val="00E5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2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27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B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2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V1700016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12223</Words>
  <Characters>69674</Characters>
  <Application>Microsoft Office Word</Application>
  <DocSecurity>0</DocSecurity>
  <Lines>580</Lines>
  <Paragraphs>163</Paragraphs>
  <ScaleCrop>false</ScaleCrop>
  <Company/>
  <LinksUpToDate>false</LinksUpToDate>
  <CharactersWithSpaces>81734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2021-03-11T05:46:00Z</dcterms:created>
  <dcterms:modified xsi:type="dcterms:W3CDTF">2021-03-11T05:47:00Z</dcterms:modified>
</cp:coreProperties>
</file>