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қаласы Білім бөлімінің «Михаил Русаков атындағы санаторлық мектеп-интернаты» КММ</w:t>
      </w:r>
    </w:p>
    <w:p w:rsidR="00AD7F4E" w:rsidRPr="00C63B53" w:rsidRDefault="00AD7F4E" w:rsidP="00AD7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63B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«Жемқорлық –құқық бұзушылықтың картасы»  </w:t>
      </w:r>
    </w:p>
    <w:bookmarkEnd w:id="0"/>
    <w:p w:rsidR="00AD7F4E" w:rsidRPr="00705410" w:rsidRDefault="00AD7F4E" w:rsidP="00AD7F4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sz w:val="28"/>
          <w:szCs w:val="28"/>
          <w:lang w:val="kk-KZ"/>
        </w:rPr>
        <w:t>2021 жылдың 12 ақпан күні «Жемқорлық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–құқық бұзушылықтың картасы» </w:t>
      </w:r>
      <w:r w:rsidRPr="00705410">
        <w:rPr>
          <w:rFonts w:ascii="Times New Roman" w:hAnsi="Times New Roman" w:cs="Times New Roman"/>
          <w:sz w:val="28"/>
          <w:szCs w:val="28"/>
          <w:lang w:val="kk-KZ"/>
        </w:rPr>
        <w:t xml:space="preserve">атты дөңгелек үстел өтті. Аталған іс-шараға 9 сынып оқушылары қатысып осы тақырып бойынша өз ойларын ортаға салды.Дөңгелек үстелдің мақсаты: 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оқушылардың құқықтық сауаттылығын арттыру. Ата заңымызға деген сүйіспеншілік сезімін қалыптастырып, шыншыл да әділетті және парасатты тұлғаны қалыптастыру. Дөңгелек үстел 2 бөлімнен тұрды. 1 бөлімде «Жемқорлық – ғасыр дерті» бейне ролик көрсетіліп, сол сюжет бойынша пікірлерін ортаға салса, 2 бөлімде «Сыбайлас жемқорлық туралы не білесіз?» тәрізді сұрақтар қойылып, оқушылармен сұрақтарды талқыланды. </w:t>
      </w:r>
    </w:p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99107B" wp14:editId="7C1A1153">
            <wp:extent cx="5437632" cy="543763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донгелек устел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483" cy="544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F4E" w:rsidRPr="00705410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F4E" w:rsidRPr="00705410" w:rsidRDefault="00AD7F4E" w:rsidP="00AD7F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Тақырыбы: </w:t>
      </w:r>
      <w:r w:rsidRPr="00705410">
        <w:rPr>
          <w:rFonts w:ascii="Times New Roman" w:hAnsi="Times New Roman" w:cs="Times New Roman"/>
          <w:sz w:val="28"/>
          <w:szCs w:val="28"/>
          <w:lang w:val="kk-KZ"/>
        </w:rPr>
        <w:t xml:space="preserve">«Жемқорлық –құқық бұзушылықтың картасы»  </w:t>
      </w:r>
      <w:r w:rsidRPr="00705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дөңгелек үстел</w:t>
      </w:r>
    </w:p>
    <w:p w:rsidR="00AD7F4E" w:rsidRPr="00705410" w:rsidRDefault="00AD7F4E" w:rsidP="00AD7F4E">
      <w:pPr>
        <w:shd w:val="clear" w:color="auto" w:fill="FFFFFF"/>
        <w:spacing w:after="0" w:line="4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Мақсаты: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Оқушылардың құқықтық сауаттылығын арттыру. Ата заңымызға деген сүйіспеншілік сезімін қалыптастырып, шыншыл да әділетті және парасатты тұлғаны қалыптастыру</w:t>
      </w:r>
    </w:p>
    <w:p w:rsidR="00AD7F4E" w:rsidRPr="00705410" w:rsidRDefault="00AD7F4E" w:rsidP="00AD7F4E">
      <w:pPr>
        <w:shd w:val="clear" w:color="auto" w:fill="FFFFFF"/>
        <w:spacing w:after="0" w:line="4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Түрі: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Кездесу, пікірталас</w:t>
      </w:r>
    </w:p>
    <w:p w:rsidR="00AD7F4E" w:rsidRPr="00705410" w:rsidRDefault="00AD7F4E" w:rsidP="00AD7F4E">
      <w:pPr>
        <w:shd w:val="clear" w:color="auto" w:fill="FFFFFF"/>
        <w:spacing w:after="0" w:line="4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Көрнекілігі: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Интерактивті тақта, бейне ролик</w:t>
      </w:r>
    </w:p>
    <w:p w:rsidR="00AD7F4E" w:rsidRPr="00705410" w:rsidRDefault="00AD7F4E" w:rsidP="00AD7F4E">
      <w:pPr>
        <w:shd w:val="clear" w:color="auto" w:fill="FFFFFF"/>
        <w:spacing w:after="0" w:line="41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Қатысушылар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8-9 класс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оқушылары</w:t>
      </w:r>
      <w:proofErr w:type="spellEnd"/>
    </w:p>
    <w:p w:rsidR="00AD7F4E" w:rsidRPr="00705410" w:rsidRDefault="00AD7F4E" w:rsidP="00AD7F4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Жүру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барысы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Дөңгелек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proofErr w:type="gram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стел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proofErr w:type="gram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бөлімнен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тұрады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7F4E" w:rsidRPr="00705410" w:rsidRDefault="00AD7F4E" w:rsidP="00AD7F4E">
      <w:pPr>
        <w:shd w:val="clear" w:color="auto" w:fill="FFFFFF"/>
        <w:spacing w:after="0" w:line="36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дерті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ролик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36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білесіз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Сұрақтарды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талқылау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Мұғалім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Халқымызда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көпті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ақылы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көпті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дау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тамаша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мақал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Ақылды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болу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айналаңдағы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сыйлай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қадірлей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сөз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тілмен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айтқанда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білген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өзгелерге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құрметпен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білмегендіктен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заңсыз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істер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зардап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шегі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жүргендерді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кездестіреміз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hyperlink r:id="rId7" w:history="1">
        <w:r w:rsidRPr="00705410">
          <w:rPr>
            <w:rFonts w:ascii="Times New Roman" w:eastAsia="Times New Roman" w:hAnsi="Times New Roman" w:cs="Times New Roman"/>
            <w:color w:val="0066FF"/>
            <w:sz w:val="28"/>
            <w:szCs w:val="28"/>
          </w:rPr>
          <w:t>лат.</w:t>
        </w:r>
      </w:hyperlink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corruptio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) — </w:t>
      </w:r>
      <w:proofErr w:type="spellStart"/>
      <w:r>
        <w:fldChar w:fldCharType="begin"/>
      </w:r>
      <w:r>
        <w:instrText xml:space="preserve"> HYPERLINK "https://infourok.ru/go.html?href=https%3A%2F%2Fkk.wikipedia.org%2Fwiki%2F%25D0%259C%25D0%25B5%25D0%25BC%25D0%25BB%25D0%25B5%25D0%25BA%25D0%25B5%25D1%2582" </w:instrText>
      </w:r>
      <w:r>
        <w:fldChar w:fldCharType="separate"/>
      </w:r>
      <w:r w:rsidRPr="00705410">
        <w:rPr>
          <w:rFonts w:ascii="Times New Roman" w:eastAsia="Times New Roman" w:hAnsi="Times New Roman" w:cs="Times New Roman"/>
          <w:color w:val="0066FF"/>
          <w:sz w:val="28"/>
          <w:szCs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66FF"/>
          <w:sz w:val="28"/>
          <w:szCs w:val="28"/>
        </w:rPr>
        <w:fldChar w:fldCharType="end"/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құрылымдарындағы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қызметкерлердің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өздеріне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тапсырылған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мүмкіндіктерін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бастарының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 </w:t>
      </w:r>
      <w:proofErr w:type="spellStart"/>
      <w:r>
        <w:fldChar w:fldCharType="begin"/>
      </w:r>
      <w:r>
        <w:instrText xml:space="preserve"> HYPERLINK "https://infourok.ru/go.html?href=https%3A%2F%2Fkk.wikipedia.org%2Fwiki%2F%25D0%259C%25D2%25AF%25D0%25B4%25D0%25B4%25D0%25B5" </w:instrText>
      </w:r>
      <w:r>
        <w:fldChar w:fldCharType="separate"/>
      </w:r>
      <w:r w:rsidRPr="00705410">
        <w:rPr>
          <w:rFonts w:ascii="Times New Roman" w:eastAsia="Times New Roman" w:hAnsi="Times New Roman" w:cs="Times New Roman"/>
          <w:color w:val="0066FF"/>
          <w:sz w:val="28"/>
          <w:szCs w:val="28"/>
        </w:rPr>
        <w:t>мүддесі</w:t>
      </w:r>
      <w:proofErr w:type="spellEnd"/>
      <w:r>
        <w:rPr>
          <w:rFonts w:ascii="Times New Roman" w:eastAsia="Times New Roman" w:hAnsi="Times New Roman" w:cs="Times New Roman"/>
          <w:color w:val="0066FF"/>
          <w:sz w:val="28"/>
          <w:szCs w:val="28"/>
        </w:rPr>
        <w:fldChar w:fldCharType="end"/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"https://infourok.ru/go.html?href=https%3A%2F%2Fkk.wikipedia.org%2Fwiki%2F%25D2%259A%25D0%25BE%25D2%2593%25D0%25B0%25D0%25BC" </w:instrText>
      </w:r>
      <w:r>
        <w:fldChar w:fldCharType="separate"/>
      </w:r>
      <w:r w:rsidRPr="00705410">
        <w:rPr>
          <w:rFonts w:ascii="Times New Roman" w:eastAsia="Times New Roman" w:hAnsi="Times New Roman" w:cs="Times New Roman"/>
          <w:color w:val="0066FF"/>
          <w:sz w:val="28"/>
          <w:szCs w:val="28"/>
        </w:rPr>
        <w:t>қоғамға</w:t>
      </w:r>
      <w:proofErr w:type="spellEnd"/>
      <w:r>
        <w:rPr>
          <w:rFonts w:ascii="Times New Roman" w:eastAsia="Times New Roman" w:hAnsi="Times New Roman" w:cs="Times New Roman"/>
          <w:color w:val="0066FF"/>
          <w:sz w:val="28"/>
          <w:szCs w:val="28"/>
        </w:rPr>
        <w:fldChar w:fldCharType="end"/>
      </w: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қауіпті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әрекеттері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роликтен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7F4E" w:rsidRPr="00705410" w:rsidRDefault="00AD7F4E" w:rsidP="00AD7F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роликтен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түсіндіңіздер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D7F4E" w:rsidRPr="00705410" w:rsidRDefault="00AD7F4E" w:rsidP="00AD7F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бұзды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D7F4E" w:rsidRPr="00705410" w:rsidRDefault="00AD7F4E" w:rsidP="00AD7F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Осы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болмауына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іңіз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Оқушылар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ойларын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ортаға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салды,қонақтар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ікірлерін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білдірді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Мұғалім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аңы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мектеп инспекторы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Осы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құқықтары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бостандықтарын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қорғауға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іністерінен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туындайтын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қауып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қатерден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бұзушылықтың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кесу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ашу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зардалтарын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жою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кінәлілерді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органдардың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атқаратын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оларға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теңесті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бағыталған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күрестің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принцептерін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айқындап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бұзушылықтың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түрлерін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ондайа-ақ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жауаптылықтың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болу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жағдайларын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белгілейді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жемқорлықты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інесіз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оқушылар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жемқорлықты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болдырмаудың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ойлайсыз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сұ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мектеп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берді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Қорытынды</w:t>
      </w:r>
      <w:proofErr w:type="spellEnd"/>
      <w:r w:rsidRPr="00705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күш-жігерін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іктіріп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осы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дерттің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ушықпауы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тоқтатудың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амалдарын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құбылысқа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тұруға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Ел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еңсемізді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көтергенімізге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тәуелсіздігімізді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шаршы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әлемге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танылғ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анымыз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жиырма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жылдай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өтті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Өткенімізге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салсақ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Елбасымыз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Нұрсұлтан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Әбішұлы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Назарбаевтың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көреген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саясатының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арқасында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мемлекетіміздің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тамыры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тереңге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нығая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түсуіне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бағытталған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заңнамалар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іс-шаралар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қабылданып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ел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түзелі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әлем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мемлекеттерінің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орынын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айқындады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Бүкіл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әлемге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өзінің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біртұтастығымен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ажырамас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бірлігімен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танылды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таңдап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туындаған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кеселдерден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айығуды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қойды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Президенетіміз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Нұрсұлтан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Әбішұлының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бастауымен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жемқорлықпен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күрес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жолы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Pr="00705410" w:rsidRDefault="00AD7F4E" w:rsidP="00AD7F4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жемқорлықпен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күресу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азаматтарының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азаматтық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борышы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proofErr w:type="gram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705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F4E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F4E" w:rsidRDefault="00AD7F4E" w:rsidP="00AD7F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02F6" w:rsidRPr="00AD7F4E" w:rsidRDefault="009F02F6" w:rsidP="00AD7F4E">
      <w:pPr>
        <w:rPr>
          <w:lang w:val="kk-KZ"/>
        </w:rPr>
      </w:pPr>
    </w:p>
    <w:sectPr w:rsidR="009F02F6" w:rsidRPr="00AD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42FE"/>
    <w:multiLevelType w:val="multilevel"/>
    <w:tmpl w:val="A03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426DF3"/>
    <w:rsid w:val="005A59CC"/>
    <w:rsid w:val="00784F99"/>
    <w:rsid w:val="0088186F"/>
    <w:rsid w:val="009F02F6"/>
    <w:rsid w:val="00AD7F4E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kk.wikipedia.org%2Fwiki%2F%25D0%259B%25D0%25B0%25D1%2582%25D1%258B%25D0%25BD_%25D1%2582%25D1%2596%25D0%25BB%25D1%25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8</cp:revision>
  <dcterms:created xsi:type="dcterms:W3CDTF">2021-03-10T09:48:00Z</dcterms:created>
  <dcterms:modified xsi:type="dcterms:W3CDTF">2021-03-10T10:01:00Z</dcterms:modified>
</cp:coreProperties>
</file>