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428" w:rsidRDefault="00E87A0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428" w:rsidRPr="00E87A0E" w:rsidRDefault="00E87A0E">
      <w:pPr>
        <w:spacing w:after="0"/>
        <w:rPr>
          <w:lang w:val="ru-RU"/>
        </w:rPr>
      </w:pPr>
      <w:r w:rsidRPr="00E87A0E">
        <w:rPr>
          <w:b/>
          <w:color w:val="000000"/>
          <w:sz w:val="28"/>
          <w:lang w:val="ru-RU"/>
        </w:rPr>
        <w:t>"Об утверждении стандартов питания в организациях здравоохранения и образования"</w:t>
      </w:r>
    </w:p>
    <w:p w:rsidR="003A4428" w:rsidRPr="00E87A0E" w:rsidRDefault="00E87A0E">
      <w:pPr>
        <w:spacing w:after="0"/>
        <w:jc w:val="both"/>
        <w:rPr>
          <w:lang w:val="ru-RU"/>
        </w:rPr>
      </w:pPr>
      <w:r w:rsidRPr="00E87A0E">
        <w:rPr>
          <w:color w:val="000000"/>
          <w:sz w:val="28"/>
          <w:lang w:val="ru-RU"/>
        </w:rPr>
        <w:t>Приказ Министра здравоохранения Республики Казахстан от 21 декабря 2020 года № Қ</w:t>
      </w:r>
      <w:proofErr w:type="gramStart"/>
      <w:r w:rsidRPr="00E87A0E">
        <w:rPr>
          <w:color w:val="000000"/>
          <w:sz w:val="28"/>
          <w:lang w:val="ru-RU"/>
        </w:rPr>
        <w:t>Р</w:t>
      </w:r>
      <w:proofErr w:type="gramEnd"/>
      <w:r w:rsidRPr="00E87A0E">
        <w:rPr>
          <w:color w:val="000000"/>
          <w:sz w:val="28"/>
          <w:lang w:val="ru-RU"/>
        </w:rPr>
        <w:t xml:space="preserve"> ДСМ-302/2020. Зарегистрирован в Министерстве юстиции Республики Казахстан 22 декабря 2020 года № 21857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0" w:name="z4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</w:t>
      </w:r>
      <w:proofErr w:type="gramStart"/>
      <w:r w:rsidRPr="00E87A0E">
        <w:rPr>
          <w:color w:val="000000"/>
          <w:sz w:val="28"/>
          <w:lang w:val="ru-RU"/>
        </w:rPr>
        <w:t>В соответствии с подпунктом 103) статьи 7 Кодекса Республики Казахстан от 7 июля 2020 года "О здоровье народа и системе здравоохранения" ПРИКАЗЫВАЮ:</w:t>
      </w:r>
      <w:proofErr w:type="gramEnd"/>
    </w:p>
    <w:p w:rsidR="003A4428" w:rsidRPr="00E87A0E" w:rsidRDefault="00E87A0E">
      <w:pPr>
        <w:spacing w:after="0"/>
        <w:jc w:val="both"/>
        <w:rPr>
          <w:lang w:val="ru-RU"/>
        </w:rPr>
      </w:pPr>
      <w:bookmarkStart w:id="1" w:name="z5"/>
      <w:bookmarkEnd w:id="0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1. Утвердить прилагаемые стандарты питания в организациях здравоохранения и образования.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3. Контроль за исполнением настоящего приказа возложить </w:t>
      </w:r>
      <w:proofErr w:type="gramStart"/>
      <w:r w:rsidRPr="00E87A0E">
        <w:rPr>
          <w:color w:val="000000"/>
          <w:sz w:val="28"/>
          <w:lang w:val="ru-RU"/>
        </w:rPr>
        <w:t>на</w:t>
      </w:r>
      <w:proofErr w:type="gramEnd"/>
      <w:r w:rsidRPr="00E87A0E">
        <w:rPr>
          <w:color w:val="000000"/>
          <w:sz w:val="28"/>
          <w:lang w:val="ru-RU"/>
        </w:rPr>
        <w:t xml:space="preserve"> </w:t>
      </w:r>
      <w:proofErr w:type="gramStart"/>
      <w:r w:rsidRPr="00E87A0E">
        <w:rPr>
          <w:color w:val="000000"/>
          <w:sz w:val="28"/>
          <w:lang w:val="ru-RU"/>
        </w:rPr>
        <w:t>курирующего</w:t>
      </w:r>
      <w:proofErr w:type="gramEnd"/>
      <w:r w:rsidRPr="00E87A0E">
        <w:rPr>
          <w:color w:val="000000"/>
          <w:sz w:val="28"/>
          <w:lang w:val="ru-RU"/>
        </w:rPr>
        <w:t xml:space="preserve"> вице-министра здравоохранения Республики Казахстан.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410"/>
        <w:gridCol w:w="3367"/>
      </w:tblGrid>
      <w:tr w:rsidR="003A4428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3A4428" w:rsidRDefault="00E87A0E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E87A0E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428" w:rsidRDefault="00E87A0E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Цой</w:t>
            </w:r>
            <w:proofErr w:type="spellEnd"/>
          </w:p>
        </w:tc>
      </w:tr>
    </w:tbl>
    <w:p w:rsidR="003A4428" w:rsidRPr="00E87A0E" w:rsidRDefault="00E87A0E">
      <w:pPr>
        <w:spacing w:after="0"/>
        <w:jc w:val="both"/>
        <w:rPr>
          <w:lang w:val="ru-RU"/>
        </w:rPr>
      </w:pPr>
      <w:bookmarkStart w:id="8" w:name="z13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"СОГЛАСОВАН"</w:t>
      </w:r>
      <w:r w:rsidRPr="00E87A0E">
        <w:rPr>
          <w:lang w:val="ru-RU"/>
        </w:rPr>
        <w:br/>
      </w:r>
      <w:r w:rsidRPr="00E87A0E">
        <w:rPr>
          <w:color w:val="000000"/>
          <w:sz w:val="28"/>
          <w:lang w:val="ru-RU"/>
        </w:rPr>
        <w:t>Министерство образования и науки</w:t>
      </w:r>
      <w:r w:rsidRPr="00E87A0E">
        <w:rPr>
          <w:lang w:val="ru-RU"/>
        </w:rPr>
        <w:br/>
      </w:r>
      <w:r w:rsidRPr="00E87A0E">
        <w:rPr>
          <w:color w:val="000000"/>
          <w:sz w:val="28"/>
          <w:lang w:val="ru-RU"/>
        </w:rPr>
        <w:t>Республики Казахстан</w:t>
      </w:r>
    </w:p>
    <w:tbl>
      <w:tblPr>
        <w:tblW w:w="0" w:type="auto"/>
        <w:tblCellSpacing w:w="0" w:type="auto"/>
        <w:tblLook w:val="04A0"/>
      </w:tblPr>
      <w:tblGrid>
        <w:gridCol w:w="5927"/>
        <w:gridCol w:w="3850"/>
      </w:tblGrid>
      <w:tr w:rsidR="003A4428" w:rsidRPr="00C5566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3A4428" w:rsidRPr="00E87A0E" w:rsidRDefault="00E87A0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428" w:rsidRPr="00E87A0E" w:rsidRDefault="00E87A0E">
            <w:pPr>
              <w:spacing w:after="0"/>
              <w:jc w:val="center"/>
              <w:rPr>
                <w:lang w:val="ru-RU"/>
              </w:rPr>
            </w:pPr>
            <w:r w:rsidRPr="00E87A0E">
              <w:rPr>
                <w:color w:val="000000"/>
                <w:sz w:val="20"/>
                <w:lang w:val="ru-RU"/>
              </w:rPr>
              <w:t>Утвержден приказом</w:t>
            </w:r>
            <w:r w:rsidRPr="00E87A0E">
              <w:rPr>
                <w:lang w:val="ru-RU"/>
              </w:rPr>
              <w:br/>
            </w:r>
            <w:r w:rsidRPr="00E87A0E">
              <w:rPr>
                <w:color w:val="000000"/>
                <w:sz w:val="20"/>
                <w:lang w:val="ru-RU"/>
              </w:rPr>
              <w:t>Министр здравоохранения</w:t>
            </w:r>
            <w:r w:rsidRPr="00E87A0E">
              <w:rPr>
                <w:lang w:val="ru-RU"/>
              </w:rPr>
              <w:br/>
            </w:r>
            <w:r w:rsidRPr="00E87A0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87A0E">
              <w:rPr>
                <w:lang w:val="ru-RU"/>
              </w:rPr>
              <w:br/>
            </w:r>
            <w:r w:rsidRPr="00E87A0E">
              <w:rPr>
                <w:color w:val="000000"/>
                <w:sz w:val="20"/>
                <w:lang w:val="ru-RU"/>
              </w:rPr>
              <w:t>от 21 декабря 2020 года № Қ</w:t>
            </w:r>
            <w:proofErr w:type="gramStart"/>
            <w:r w:rsidRPr="00E87A0E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87A0E">
              <w:rPr>
                <w:color w:val="000000"/>
                <w:sz w:val="20"/>
                <w:lang w:val="ru-RU"/>
              </w:rPr>
              <w:t xml:space="preserve"> ДСМ-302/2020</w:t>
            </w:r>
          </w:p>
        </w:tc>
      </w:tr>
    </w:tbl>
    <w:p w:rsidR="003A4428" w:rsidRPr="00E87A0E" w:rsidRDefault="00E87A0E">
      <w:pPr>
        <w:spacing w:after="0"/>
        <w:rPr>
          <w:lang w:val="ru-RU"/>
        </w:rPr>
      </w:pPr>
      <w:bookmarkStart w:id="9" w:name="z15"/>
      <w:r w:rsidRPr="00E87A0E">
        <w:rPr>
          <w:b/>
          <w:color w:val="000000"/>
          <w:lang w:val="ru-RU"/>
        </w:rPr>
        <w:t xml:space="preserve"> Стандарты питания в организациях здравоохранения и образования</w:t>
      </w:r>
    </w:p>
    <w:p w:rsidR="003A4428" w:rsidRPr="00E87A0E" w:rsidRDefault="00E87A0E">
      <w:pPr>
        <w:spacing w:after="0"/>
        <w:rPr>
          <w:lang w:val="ru-RU"/>
        </w:rPr>
      </w:pPr>
      <w:bookmarkStart w:id="10" w:name="z16"/>
      <w:bookmarkEnd w:id="9"/>
      <w:r w:rsidRPr="00E87A0E">
        <w:rPr>
          <w:b/>
          <w:color w:val="000000"/>
          <w:lang w:val="ru-RU"/>
        </w:rPr>
        <w:lastRenderedPageBreak/>
        <w:t xml:space="preserve"> Глава 1. Общие положения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1" w:name="z17"/>
      <w:bookmarkEnd w:id="10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1. </w:t>
      </w:r>
      <w:proofErr w:type="gramStart"/>
      <w:r w:rsidRPr="00E87A0E">
        <w:rPr>
          <w:color w:val="000000"/>
          <w:sz w:val="28"/>
          <w:lang w:val="ru-RU"/>
        </w:rPr>
        <w:t>Настоящие Стандарты питания в организациях здравоохранения и образования (далее – Стандарты) разработаны в соответствии с подпунктом 103) статьи 7 Кодекса Республики Казахстан от 7 июля 2020 года "О здоровье народа и системе здравоохранения" (далее – Кодекс) и устанавливают общие требования к организации питания в организациях здравоохранения и образования.</w:t>
      </w:r>
      <w:proofErr w:type="gramEnd"/>
    </w:p>
    <w:p w:rsidR="003A4428" w:rsidRPr="00E87A0E" w:rsidRDefault="00E87A0E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2. Термины и определения, используемые в настоящих Стандартах: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</w:t>
      </w:r>
      <w:proofErr w:type="gramStart"/>
      <w:r w:rsidRPr="00E87A0E">
        <w:rPr>
          <w:color w:val="000000"/>
          <w:sz w:val="28"/>
          <w:lang w:val="ru-RU"/>
        </w:rPr>
        <w:t>1) продовольственное (пищевое) сырье – продукты животного, растительного, микробиологического, минерального, искусственного или биотехнологического происхождения и питьевая вода, используемые для производства (изготовления) пищевой продукции;</w:t>
      </w:r>
      <w:proofErr w:type="gramEnd"/>
    </w:p>
    <w:p w:rsidR="003A4428" w:rsidRPr="00E87A0E" w:rsidRDefault="00E87A0E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</w:t>
      </w:r>
      <w:proofErr w:type="gramStart"/>
      <w:r w:rsidRPr="00E87A0E">
        <w:rPr>
          <w:color w:val="000000"/>
          <w:sz w:val="28"/>
          <w:lang w:val="ru-RU"/>
        </w:rPr>
        <w:t>2) пищевая продукция для детского питания – специализированная пищевая продукция, предназначенная для детского питания для детей, (для детей раннего возраста от 0 до 3 лет, детей дошкольного возраста от 3 до 6 лет, детей школьного возраста от 6 лет и старше), отвечающая соответствующим физиологическим потребностям детского организма и не причиняющая вред здоровью ребенка соответствующего возраста;</w:t>
      </w:r>
      <w:proofErr w:type="gramEnd"/>
    </w:p>
    <w:p w:rsidR="003A4428" w:rsidRPr="00E87A0E" w:rsidRDefault="00E87A0E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3) бракераж – оценка качества продуктов питания и готовых блюд по органолептическим показателям;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4) буфет – предприятие (объект) общественного питания, реализующее с потреблением на месте ограниченный ассортимент продукции общественного питания из полуфабрикатов высокой степени готовности;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</w:t>
      </w:r>
      <w:proofErr w:type="gramStart"/>
      <w:r w:rsidRPr="00E87A0E">
        <w:rPr>
          <w:color w:val="000000"/>
          <w:sz w:val="28"/>
          <w:lang w:val="ru-RU"/>
        </w:rPr>
        <w:t>5)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 дошкольного воспитания и обучения;</w:t>
      </w:r>
      <w:proofErr w:type="gramEnd"/>
    </w:p>
    <w:p w:rsidR="003A4428" w:rsidRPr="00E87A0E" w:rsidRDefault="00E87A0E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6) организация здравоохранения – юридическое лицо, осуществляющее деятельность в области здравоохранения;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7) пищевая продукция диетического лечебного питания – специализированная пищевая продукция с заданной пищевой и энергетической ценностью, физическими и органолептическими свойствами, и предназначенная для использования в составе лечебных диет;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</w:t>
      </w:r>
      <w:proofErr w:type="gramStart"/>
      <w:r w:rsidRPr="00E87A0E">
        <w:rPr>
          <w:color w:val="000000"/>
          <w:sz w:val="28"/>
          <w:lang w:val="ru-RU"/>
        </w:rPr>
        <w:t xml:space="preserve">8) пищевая продукция диетического профилактического питания – специализированная пищевая продукция, предназначенная для коррекции </w:t>
      </w:r>
      <w:r w:rsidRPr="00E87A0E">
        <w:rPr>
          <w:color w:val="000000"/>
          <w:sz w:val="28"/>
          <w:lang w:val="ru-RU"/>
        </w:rPr>
        <w:lastRenderedPageBreak/>
        <w:t>углеводного, жирового, белкового, витаминного и других видов обмена веществ, в которой изменено содержание и (или) соотношение отдельных веществ относительно естественного их содержания, и (или) в состав которой включены не присутствующие изначально вещества или компоненты, а также пищевая продукция, предназначенная для снижения риска развития заболеваний;</w:t>
      </w:r>
      <w:proofErr w:type="gramEnd"/>
    </w:p>
    <w:p w:rsidR="003A4428" w:rsidRPr="00E87A0E" w:rsidRDefault="00E87A0E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</w:t>
      </w:r>
      <w:proofErr w:type="gramStart"/>
      <w:r w:rsidRPr="00E87A0E">
        <w:rPr>
          <w:color w:val="000000"/>
          <w:sz w:val="28"/>
          <w:lang w:val="ru-RU"/>
        </w:rPr>
        <w:t>9) пищевая продукция энтерального питания – жидкая или сухая (восстановленная до готовой к употреблению) пищевая продукция диетического лечебного или диетического профилактического питания, предназначенная для перорального употребления непосредственно или введения через зонд при невозможности обеспечения организма в пищевых веществах и энергии обычным способом.</w:t>
      </w:r>
      <w:proofErr w:type="gramEnd"/>
    </w:p>
    <w:p w:rsidR="003A4428" w:rsidRPr="00E87A0E" w:rsidRDefault="00E87A0E">
      <w:pPr>
        <w:spacing w:after="0"/>
        <w:rPr>
          <w:lang w:val="ru-RU"/>
        </w:rPr>
      </w:pPr>
      <w:bookmarkStart w:id="22" w:name="z28"/>
      <w:bookmarkEnd w:id="21"/>
      <w:r w:rsidRPr="00E87A0E">
        <w:rPr>
          <w:b/>
          <w:color w:val="000000"/>
          <w:lang w:val="ru-RU"/>
        </w:rPr>
        <w:t xml:space="preserve"> Глава 2. Порядок организации питания в организациях образования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23" w:name="z29"/>
      <w:bookmarkEnd w:id="22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3. Общие принципы организации питания в организациях образования включают следующее: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1) соответствие энергетической ценности питания детей энергетическим затратам;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2) соответствие химического состава пищи физиологическим потребностям организма;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3) максимальное разнообразие рациона, являющееся основным условием обеспечения его сбалансированности;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4) оптимальный режим питания;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5) правильное приготовление пищи, обеспечивающее их высокие вкусовые достоинства и сохранность исходной пищевой ценности;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6) учет индивидуальных особенностей детей;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7) обеспечение санитарно-гигиенической безопасности питания, включая соблюдение всех санитарно-эпидемиологических требований к состоянию пищеблока, поставляемым продуктам питания, их транспортированию, хранению, приготовлению и раздаче блюд.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31" w:name="z37"/>
      <w:bookmarkEnd w:id="30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4. Перспективное сезонное (лето – осень, зима – весна) двухнедельное меню составляется средним медработником в соответствии с утвержденными нормами суточного набора продуктов. При этом учитывают, что часть продуктов суточного рациона (молоко, хлеб, сахар, масло сливочное, овощи) входит в меню ежедневно, в количествах в соответствии с нормами суточного набора. Другие продукты (рыба, творог, яйца, сыр, сметана и другие) входят в рацион ребенка не каждый день, но в течение недели выдаются в полном объеме.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32" w:name="z38"/>
      <w:bookmarkEnd w:id="31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5. Нормы питания детей в организациях образования регламентированы постановлением Правительства Республики Казахстан от 12 марта 2012 года № </w:t>
      </w:r>
      <w:r w:rsidRPr="00E87A0E">
        <w:rPr>
          <w:color w:val="000000"/>
          <w:sz w:val="28"/>
          <w:lang w:val="ru-RU"/>
        </w:rPr>
        <w:lastRenderedPageBreak/>
        <w:t>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6. Скорректированный по продуктовому набору суточный пищевой рацион предусматривает расхождения с физиологическими нормами питания не более ±10 процентов (далее</w:t>
      </w:r>
      <w:proofErr w:type="gramStart"/>
      <w:r w:rsidRPr="00E87A0E">
        <w:rPr>
          <w:color w:val="000000"/>
          <w:sz w:val="28"/>
          <w:lang w:val="ru-RU"/>
        </w:rPr>
        <w:t xml:space="preserve"> – %), </w:t>
      </w:r>
      <w:proofErr w:type="gramEnd"/>
      <w:r w:rsidRPr="00E87A0E">
        <w:rPr>
          <w:color w:val="000000"/>
          <w:sz w:val="28"/>
          <w:lang w:val="ru-RU"/>
        </w:rPr>
        <w:t>но в полном соответствии с недельной нормой.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7. При организации питания используются рецептуры официальных источников (сборник рецептур, методические рекомендации, монографии), на основании которых составляется картотека блюд, имеющая ссылку на официальный источник. В случае отсутствия одних продуктов, их заменяют другими, равноценными по химическому составу. Для сохранения полноценности состава рациона используют таблицы замены продуктов в соответствии с требованиями нормативных правовых актов в сфере санитарно-эпидемиологического благополучия населения.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35" w:name="z41"/>
      <w:bookmarkEnd w:id="34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8. На основании перспективного меню, утвержденного органом управления образованием, составляется суточное меню, которое утверждается руководителем организации образования. После утверждения суточного меню все изменения в него вносятся руководителем организации.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9. Для отдельных категорий детей, имеющих определенные виды заболеваний, организуется щадящее (диетическое) питание. Количество нуждающихся в получении определенного диетического питания и продолжительность его получения определяется по результатам ежегодного углубленного медицинского обследования детей, также на основании справок, предоставляемых родителями. Приготовление диетических блюд осуществляется на основе действующих нормативных и технических документов.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10. В организованных детских коллективах разрабатывается рацион питания, который, в свою очередь, предусматривает формирование набора продуктов, предназначенных для питания детей в течение суток или иного фиксированного отрезка времени.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38" w:name="z44"/>
      <w:bookmarkEnd w:id="37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11. При разработке меню учитываются: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1) продолжительность пребывания детей в организациях образования;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2) возрастная категория;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3) физические нагрузки детей.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12. С учетом возраста детей в меню соблюдаются требования: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1) по массе порций блюд;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2) их пищевой и энергетической ценности;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3) суточной потребности в основных витаминах и микроэлементах.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46" w:name="z52"/>
      <w:bookmarkEnd w:id="45"/>
      <w:r w:rsidRPr="00E87A0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13. Меню содержит следующую информацию: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1) о количественном составе блюд;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2) энергетической и пищевой ценности, включая содержание витаминов и минеральных веществ в каждом блюде.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49" w:name="z55"/>
      <w:bookmarkEnd w:id="48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14. В меню не допускается повторение одних и тех же блюд или кулинарных изделий в один и тот же день или </w:t>
      </w:r>
      <w:proofErr w:type="gramStart"/>
      <w:r w:rsidRPr="00E87A0E">
        <w:rPr>
          <w:color w:val="000000"/>
          <w:sz w:val="28"/>
          <w:lang w:val="ru-RU"/>
        </w:rPr>
        <w:t>в</w:t>
      </w:r>
      <w:proofErr w:type="gramEnd"/>
      <w:r w:rsidRPr="00E87A0E">
        <w:rPr>
          <w:color w:val="000000"/>
          <w:sz w:val="28"/>
          <w:lang w:val="ru-RU"/>
        </w:rPr>
        <w:t xml:space="preserve"> последующие 2 – 3 дня.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50" w:name="z56"/>
      <w:bookmarkEnd w:id="49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15. При разработке меню для питания детей применяются свежеприготовленные блюда, не подвергающиеся повторной термической обработке и разогреву замороженных блюд.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16. Ежедневно в обеденном зале вывешивают меню, утвержденное руководителем организации образования, в котором указываются сведения об объемах блюд и названия кулинарных изделий.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17. </w:t>
      </w:r>
      <w:proofErr w:type="gramStart"/>
      <w:r w:rsidRPr="00E87A0E">
        <w:rPr>
          <w:color w:val="000000"/>
          <w:sz w:val="28"/>
          <w:lang w:val="ru-RU"/>
        </w:rPr>
        <w:t>Для обучающихся первой смены в общеобразовательных организациях предусматривается одно-двухразовое питание – второй завтрак или второй завтрак и обед, для обучающихся второй смены – полдник, для групп продленного дня – второй завтрак, обед и полдник.</w:t>
      </w:r>
      <w:proofErr w:type="gramEnd"/>
      <w:r w:rsidRPr="00E87A0E">
        <w:rPr>
          <w:color w:val="000000"/>
          <w:sz w:val="28"/>
          <w:lang w:val="ru-RU"/>
        </w:rPr>
        <w:t xml:space="preserve"> При круглосуточном пребывании детей предусматривается не менее чем пятикратное питание. Интервалы между приемами пищи не превышают 3,5 – 4-х часов.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53" w:name="z59"/>
      <w:bookmarkEnd w:id="52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18. Завтрак детей в дошкольных образовательных организациях состоит из горячего блюда (каша, запеканка, творожные и яичные блюда и другие), бутерброда со сливочным маслом или сыром и горячего напитка. Обед включает салат или порционные овощи,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включает рыбные, мясные, овощные и творожные блюда, салаты и горячие напитки.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54" w:name="z60"/>
      <w:bookmarkEnd w:id="53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19. </w:t>
      </w:r>
      <w:proofErr w:type="gramStart"/>
      <w:r w:rsidRPr="00E87A0E">
        <w:rPr>
          <w:color w:val="000000"/>
          <w:sz w:val="28"/>
          <w:lang w:val="ru-RU"/>
        </w:rPr>
        <w:t>В дошкольной организации, функционирующей в режиме 8 и более часов, в меню предусматривается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масла.</w:t>
      </w:r>
      <w:proofErr w:type="gramEnd"/>
      <w:r w:rsidRPr="00E87A0E">
        <w:rPr>
          <w:color w:val="000000"/>
          <w:sz w:val="28"/>
          <w:lang w:val="ru-RU"/>
        </w:rPr>
        <w:t xml:space="preserve"> Остальные продукты (творог, сметана, птица, сыр, яйцо, соки и др.) включаются 2 – 3 раза в неделю.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55" w:name="z61"/>
      <w:bookmarkEnd w:id="54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20. При организации питания детей в дошкольных образовательных организациях, функционирующих в режиме кратковременного пребывания, в меню включаются блюда и продукты с учетом режима работы дошкольной организации и режима питания детей.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56" w:name="z62"/>
      <w:bookmarkEnd w:id="55"/>
      <w:r w:rsidRPr="00E87A0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21. В специализированных дошкольных организациях и группах для детей с хроническими заболеваниями (сахарный диабет, пищевая аллергия, часто болеющие дети) питание детей организовывается в соответствии с принципами лечебного и профилактического питания детей с соответствующей патологией на основе соответствующих норм питания и меню.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57" w:name="z63"/>
      <w:bookmarkEnd w:id="56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22. Кратность приема пищи и режим питания детей по отдельным приемам пищи (завтрак, второй завтрак, обед, полдник, ужин, второй ужин) определяется временем пребывания детей и режимом работы дошкольной организации.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23. Для обеспечения разнообразного и полноценного питания детей в дошкольных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указываются наименование блюда и объем порции, а также замены блюд для детей с пищевыми аллергиями и сахарным диабетом.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59" w:name="z65"/>
      <w:bookmarkEnd w:id="58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24. </w:t>
      </w:r>
      <w:proofErr w:type="gramStart"/>
      <w:r w:rsidRPr="00E87A0E">
        <w:rPr>
          <w:color w:val="000000"/>
          <w:sz w:val="28"/>
          <w:lang w:val="ru-RU"/>
        </w:rPr>
        <w:t>Все продукты и блюда, используемые в питании в организациях образования, соответствуют действующим в Республике Казахстан гигиеническим требованиям к качеству и безопасности продуктов питания в соответствии с Единым перечнем товаров, подлежащих санитарно-эпидемиологическому надзору (контролю) на таможенной границе и таможенной территории Евразийского экономического союза, утвержденных Решением Комиссии таможенного союза от 28 мая 2010 года № 299 и техническими регламентами в области безопасности пищевой</w:t>
      </w:r>
      <w:proofErr w:type="gramEnd"/>
      <w:r w:rsidRPr="00E87A0E">
        <w:rPr>
          <w:color w:val="000000"/>
          <w:sz w:val="28"/>
          <w:lang w:val="ru-RU"/>
        </w:rPr>
        <w:t xml:space="preserve"> продукции.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60" w:name="z66"/>
      <w:bookmarkEnd w:id="59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25. Поступающая пищевая продукция сопровождается документами, удостоверяющими их безопасность в соответствии с Законом Республики Казахстан от 21 июля 2007 года "О безопасности пищевой продукции" и техническими регламентами Таможенного союза и Евразийского экономического союза в области безопасности пищевой продукции.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61" w:name="z67"/>
      <w:bookmarkEnd w:id="60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26. </w:t>
      </w:r>
      <w:proofErr w:type="gramStart"/>
      <w:r w:rsidRPr="00E87A0E">
        <w:rPr>
          <w:color w:val="000000"/>
          <w:sz w:val="28"/>
          <w:lang w:val="ru-RU"/>
        </w:rPr>
        <w:t>Ассортимент основных пищевых продуктов для использования в питании в организациях образования и перечень продуктов и блюд, которые не допускаются для реализации в организациях общественного питания общеобразовательных организаций, формируются в соответствии с санитарно-эпидемиологическими требованиями, утверждаемыми в соответствии с подпунктом 13) статьи 95 Кодекса.</w:t>
      </w:r>
      <w:proofErr w:type="gramEnd"/>
    </w:p>
    <w:p w:rsidR="003A4428" w:rsidRPr="00E87A0E" w:rsidRDefault="00E87A0E">
      <w:pPr>
        <w:spacing w:after="0"/>
        <w:jc w:val="both"/>
        <w:rPr>
          <w:lang w:val="ru-RU"/>
        </w:rPr>
      </w:pPr>
      <w:bookmarkStart w:id="62" w:name="z68"/>
      <w:bookmarkEnd w:id="61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27. При производстве (изготовлении) пищевой продукции для детского питания не допускается использование продовольственного (пищевого) сырья, содержащего генетически модифицированного организма (далее – ГМО).</w:t>
      </w:r>
    </w:p>
    <w:p w:rsidR="003A4428" w:rsidRDefault="00E87A0E">
      <w:pPr>
        <w:spacing w:after="0"/>
        <w:jc w:val="both"/>
      </w:pPr>
      <w:bookmarkStart w:id="63" w:name="z69"/>
      <w:bookmarkEnd w:id="62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28. При производстве пищевой продукции для детского питания не допускается использование продовольственного (пищевого) сырья, полученного </w:t>
      </w:r>
      <w:r w:rsidRPr="00E87A0E">
        <w:rPr>
          <w:color w:val="000000"/>
          <w:sz w:val="28"/>
          <w:lang w:val="ru-RU"/>
        </w:rPr>
        <w:lastRenderedPageBreak/>
        <w:t xml:space="preserve">с применением пестицидов согласно приложению </w:t>
      </w:r>
      <w:r>
        <w:rPr>
          <w:color w:val="000000"/>
          <w:sz w:val="28"/>
        </w:rPr>
        <w:t xml:space="preserve">10 к </w:t>
      </w:r>
      <w:proofErr w:type="spellStart"/>
      <w:r>
        <w:rPr>
          <w:color w:val="000000"/>
          <w:sz w:val="28"/>
        </w:rPr>
        <w:t>техническому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Таможенного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союза</w:t>
      </w:r>
      <w:proofErr w:type="spellEnd"/>
      <w:r>
        <w:rPr>
          <w:color w:val="000000"/>
          <w:sz w:val="28"/>
        </w:rPr>
        <w:t xml:space="preserve"> "О </w:t>
      </w:r>
      <w:proofErr w:type="spellStart"/>
      <w:r>
        <w:rPr>
          <w:color w:val="000000"/>
          <w:sz w:val="28"/>
        </w:rPr>
        <w:t>безопасности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пищевой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продукции</w:t>
      </w:r>
      <w:proofErr w:type="spellEnd"/>
      <w:r>
        <w:rPr>
          <w:color w:val="000000"/>
          <w:sz w:val="28"/>
        </w:rPr>
        <w:t>" (</w:t>
      </w:r>
      <w:proofErr w:type="gramStart"/>
      <w:r>
        <w:rPr>
          <w:color w:val="000000"/>
          <w:sz w:val="28"/>
        </w:rPr>
        <w:t>ТР</w:t>
      </w:r>
      <w:proofErr w:type="gramEnd"/>
      <w:r>
        <w:rPr>
          <w:color w:val="000000"/>
          <w:sz w:val="28"/>
        </w:rPr>
        <w:t xml:space="preserve"> ТС 021/2011).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64" w:name="z70"/>
      <w:bookmarkEnd w:id="63"/>
      <w:r>
        <w:rPr>
          <w:color w:val="000000"/>
          <w:sz w:val="28"/>
        </w:rPr>
        <w:t xml:space="preserve">       </w:t>
      </w:r>
      <w:r w:rsidRPr="00E87A0E">
        <w:rPr>
          <w:color w:val="000000"/>
          <w:sz w:val="28"/>
          <w:lang w:val="ru-RU"/>
        </w:rPr>
        <w:t xml:space="preserve">29. Пищевая продукция для детского питания отвечает следующим требованиям: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65" w:name="z71"/>
      <w:bookmarkEnd w:id="64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1) печенье для детского питания, не превышающее более 25 % добавленного сахара;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66" w:name="z72"/>
      <w:bookmarkEnd w:id="65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2) хлебобулочные изделия для детского питания, содержащие соли не более 0,5 %.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67" w:name="z73"/>
      <w:bookmarkEnd w:id="66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30. Пищевая продукция для детского питания не содержит: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68" w:name="z74"/>
      <w:bookmarkEnd w:id="67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1) этилового спирта более 0,2 %;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69" w:name="z75"/>
      <w:bookmarkEnd w:id="68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2) кофе натурального;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70" w:name="z76"/>
      <w:bookmarkEnd w:id="69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3) ядер абрикосовой косточки;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71" w:name="z77"/>
      <w:bookmarkEnd w:id="70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4) уксуса;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72" w:name="z78"/>
      <w:bookmarkEnd w:id="71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5) подсластителей, за исключением специализированной пищевой продукции для диетического лечебного и диетического профилактического питания.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73" w:name="z79"/>
      <w:bookmarkEnd w:id="72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31. При производстве (изготовлении) пищевой продукции для детского питания не допускается использование бензойной, сорбиновой кислот и их солей.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74" w:name="z80"/>
      <w:bookmarkEnd w:id="73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32. При производстве (изготовлении) пищевой продукции для детского питания для детей дошкольного и школьного возраста не допускается использование следующих видов продовольственного (пищевого) сырья: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75" w:name="z81"/>
      <w:bookmarkEnd w:id="74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1) продукты убоя продуктивных животных и птицы, подвергнутые повторному замораживанию;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76" w:name="z82"/>
      <w:bookmarkEnd w:id="75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2) сырье из рыбы и нерыбных объектов промысла, подвергнутое повторному замораживанию;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77" w:name="z83"/>
      <w:bookmarkEnd w:id="76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3) мясо продуктивных животных механической обвалки и мясо птицы механической обвалки;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78" w:name="z84"/>
      <w:bookmarkEnd w:id="77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4) коллагенсодержащее сырье из мяса птицы;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79" w:name="z85"/>
      <w:bookmarkEnd w:id="78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5) блоки, замороженные из различных видов жилованного мяса животных, а также субпродуктов (печени, языка, сердца) со сроками годности более 6 месяцев;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80" w:name="z86"/>
      <w:bookmarkEnd w:id="79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6) говядина жилованная с массовой долей соединительной и жировой ткани свыше 20 %;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81" w:name="z87"/>
      <w:bookmarkEnd w:id="80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7) свинина жилованная с массовой долей жировой ткани свыше 70 %;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82" w:name="z88"/>
      <w:bookmarkEnd w:id="81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8) баранина жилованная с массовой долей жировой ткани свыше 9 %;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83" w:name="z89"/>
      <w:bookmarkEnd w:id="82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9) мясо быков, хряков и тощих животных;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84" w:name="z90"/>
      <w:bookmarkEnd w:id="83"/>
      <w:r w:rsidRPr="00E87A0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10) субпродукты продуктивных животных и птицы, за исключением печени, языка, сердца и крови;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85" w:name="z91"/>
      <w:bookmarkEnd w:id="84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11) яйца и мясо водоплавающих птиц;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86" w:name="z92"/>
      <w:bookmarkEnd w:id="85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12) соки концентрированные диффузионные;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87" w:name="z93"/>
      <w:bookmarkEnd w:id="86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13) растительные масла с перекисным числом более 2 ммоль активного кислорода/килограмм (далее – </w:t>
      </w:r>
      <w:proofErr w:type="gramStart"/>
      <w:r w:rsidRPr="00E87A0E">
        <w:rPr>
          <w:color w:val="000000"/>
          <w:sz w:val="28"/>
          <w:lang w:val="ru-RU"/>
        </w:rPr>
        <w:t>кг</w:t>
      </w:r>
      <w:proofErr w:type="gramEnd"/>
      <w:r w:rsidRPr="00E87A0E">
        <w:rPr>
          <w:color w:val="000000"/>
          <w:sz w:val="28"/>
          <w:lang w:val="ru-RU"/>
        </w:rPr>
        <w:t xml:space="preserve">) жира (за исключением оливкового масла); оливковое масло с перекисным числом более 2 ммоль активного кислорода/кг жира;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88" w:name="z94"/>
      <w:bookmarkEnd w:id="87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14) растительные масла: </w:t>
      </w:r>
      <w:proofErr w:type="gramStart"/>
      <w:r w:rsidRPr="00E87A0E">
        <w:rPr>
          <w:color w:val="000000"/>
          <w:sz w:val="28"/>
          <w:lang w:val="ru-RU"/>
        </w:rPr>
        <w:t>хлопковое</w:t>
      </w:r>
      <w:proofErr w:type="gramEnd"/>
      <w:r w:rsidRPr="00E87A0E">
        <w:rPr>
          <w:color w:val="000000"/>
          <w:sz w:val="28"/>
          <w:lang w:val="ru-RU"/>
        </w:rPr>
        <w:t xml:space="preserve">;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89" w:name="z95"/>
      <w:bookmarkEnd w:id="88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15) гидрогенизированные масла и жиры;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90" w:name="z96"/>
      <w:bookmarkEnd w:id="89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16) жгучие специи (перец, хрен, горчица).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91" w:name="z97"/>
      <w:bookmarkEnd w:id="90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33. Питание в организациях образования организовывается в столовой, работающей на сырье или в буфете.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92" w:name="z98"/>
      <w:bookmarkEnd w:id="91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34. В организациях образования с числом учащихся более 100 человек предусматриваются столовые.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93" w:name="z99"/>
      <w:bookmarkEnd w:id="92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35. Столовые имеют набор оборудования и помещений в соответствии с требованиями действующих санитарных правил.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94" w:name="z100"/>
      <w:bookmarkEnd w:id="93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36. Столовая посуда, приборы и тара выполняются из материалов, допущенных для контакта с пищевыми продуктами в соответствии с гигиеническими нормативами статьи 12 Единых санитарно-эпидемиологических и гигиенических требований к товарам, подлежащим санитарно-эпидемиологическому надзору (контролю), утвержденных решением Комиссии Таможенного союза от 23 сентября 2011 года № 797.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95" w:name="z101"/>
      <w:bookmarkEnd w:id="94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37. Не допускается использование деформированной столовой посуды, столовых приборов из алюминия, разделочных досок из пластмассы и прессованной фанеры, с трещинами и механическими повреждениями.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96" w:name="z102"/>
      <w:bookmarkEnd w:id="95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38. Перед поступлением на работу персонал пищеблока проходит медицинский осмотр и гигиеническое обучение в соответствии с документами государственной системы санитарно-эпидемиологического нормирования.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97" w:name="z103"/>
      <w:bookmarkEnd w:id="96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39. Медицинский работник организации образования обеспечивает </w:t>
      </w:r>
      <w:proofErr w:type="gramStart"/>
      <w:r w:rsidRPr="00E87A0E">
        <w:rPr>
          <w:color w:val="000000"/>
          <w:sz w:val="28"/>
          <w:lang w:val="ru-RU"/>
        </w:rPr>
        <w:t>контроль за</w:t>
      </w:r>
      <w:proofErr w:type="gramEnd"/>
      <w:r w:rsidRPr="00E87A0E">
        <w:rPr>
          <w:color w:val="000000"/>
          <w:sz w:val="28"/>
          <w:lang w:val="ru-RU"/>
        </w:rPr>
        <w:t xml:space="preserve"> соблюдением требований санитарных правил; периодически проводит бракеражной комиссией (состав которой определяется приказом администрации организации образования) проверку правильности закладки продуктов и выхода готовых блюд; обеспечивает контроль за отбором и хранением суточных проб; изучает записи в журнале пожеланий и отзывов; обеспечивает </w:t>
      </w:r>
      <w:proofErr w:type="gramStart"/>
      <w:r w:rsidRPr="00E87A0E">
        <w:rPr>
          <w:color w:val="000000"/>
          <w:sz w:val="28"/>
          <w:lang w:val="ru-RU"/>
        </w:rPr>
        <w:t>контроль за</w:t>
      </w:r>
      <w:proofErr w:type="gramEnd"/>
      <w:r w:rsidRPr="00E87A0E">
        <w:rPr>
          <w:color w:val="000000"/>
          <w:sz w:val="28"/>
          <w:lang w:val="ru-RU"/>
        </w:rPr>
        <w:t xml:space="preserve"> осмотром работников пищеблока на наличие повреждений и гнойничковых заболеваний кожи рук, открытых частей тела, а также больных с ангиной и </w:t>
      </w:r>
      <w:r w:rsidRPr="00E87A0E">
        <w:rPr>
          <w:color w:val="000000"/>
          <w:sz w:val="28"/>
          <w:lang w:val="ru-RU"/>
        </w:rPr>
        <w:lastRenderedPageBreak/>
        <w:t xml:space="preserve">катаральными явлениями верхних дыхательных путей. </w:t>
      </w:r>
      <w:proofErr w:type="gramStart"/>
      <w:r w:rsidRPr="00E87A0E">
        <w:rPr>
          <w:color w:val="000000"/>
          <w:sz w:val="28"/>
          <w:lang w:val="ru-RU"/>
        </w:rPr>
        <w:t xml:space="preserve">Работники, имеющие порезы, ссадины, ожоги, фурункулы, нагноения, не допускаются к работе. </w:t>
      </w:r>
      <w:proofErr w:type="gramEnd"/>
    </w:p>
    <w:p w:rsidR="003A4428" w:rsidRPr="00E87A0E" w:rsidRDefault="00E87A0E">
      <w:pPr>
        <w:spacing w:after="0"/>
        <w:jc w:val="both"/>
        <w:rPr>
          <w:lang w:val="ru-RU"/>
        </w:rPr>
      </w:pPr>
      <w:bookmarkStart w:id="98" w:name="z104"/>
      <w:bookmarkEnd w:id="97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40. Повар обеспечивает соблюдение условий хранения и сроков реализации пищевых продуктов; использует технологические карты (картотека блюд) при приготовлении блюд, соблюдает технологию приготовления пищи; обеспечивает отбор и хранение суточных проб; соблюдает личную и производственную гигиену. </w:t>
      </w:r>
    </w:p>
    <w:p w:rsidR="003A4428" w:rsidRPr="00E87A0E" w:rsidRDefault="00E87A0E">
      <w:pPr>
        <w:spacing w:after="0"/>
        <w:rPr>
          <w:lang w:val="ru-RU"/>
        </w:rPr>
      </w:pPr>
      <w:bookmarkStart w:id="99" w:name="z105"/>
      <w:bookmarkEnd w:id="98"/>
      <w:r w:rsidRPr="00E87A0E">
        <w:rPr>
          <w:b/>
          <w:color w:val="000000"/>
          <w:lang w:val="ru-RU"/>
        </w:rPr>
        <w:t xml:space="preserve"> Глава 3. Порядок организации питания в организациях здравоохранения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00" w:name="z106"/>
      <w:bookmarkEnd w:id="99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41. Организация лечебного питания складывается из следующих основных разделов, требующих конкретного осуществления в каждой организации здравоохранения: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01" w:name="z107"/>
      <w:bookmarkEnd w:id="100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1) клинических вопросов организации, в которые входят принципы построения лечебного питания, система его назначения, режим питания и нормы питания;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02" w:name="z108"/>
      <w:bookmarkEnd w:id="101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2) технических вопросов организации, охватывающих методы составления меню, систему учета назначений, выписку продуктов, организацию технологического процесса на кухне, систему выдачи пищи из кухни, </w:t>
      </w:r>
      <w:proofErr w:type="gramStart"/>
      <w:r w:rsidRPr="00E87A0E">
        <w:rPr>
          <w:color w:val="000000"/>
          <w:sz w:val="28"/>
          <w:lang w:val="ru-RU"/>
        </w:rPr>
        <w:t>контроль за</w:t>
      </w:r>
      <w:proofErr w:type="gramEnd"/>
      <w:r w:rsidRPr="00E87A0E">
        <w:rPr>
          <w:color w:val="000000"/>
          <w:sz w:val="28"/>
          <w:lang w:val="ru-RU"/>
        </w:rPr>
        <w:t xml:space="preserve"> качеством пищи и организацию обслуживания больных;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03" w:name="z109"/>
      <w:bookmarkEnd w:id="102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3) вопросов руководства лечебным питанием и подготовки кадров;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04" w:name="z110"/>
      <w:bookmarkEnd w:id="103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4) санитарно-технологических вопросов организации, куда входят система построения пищеблоков и транспортировки пищи, оборудование и инвентарь, санитарные требования по содержанию пищеблока.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05" w:name="z111"/>
      <w:bookmarkEnd w:id="104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42. В каждой организации здравоохранения устанавливаются основные, постоянно действующие диеты и по мере необходимости применяются другие диеты. Также, возможно внесение тех или иных коррективов в предписанную диету в связи со специальными показаниями. </w:t>
      </w:r>
      <w:proofErr w:type="gramStart"/>
      <w:r w:rsidRPr="00E87A0E">
        <w:rPr>
          <w:color w:val="000000"/>
          <w:sz w:val="28"/>
          <w:lang w:val="ru-RU"/>
        </w:rPr>
        <w:t xml:space="preserve">Дополнительные назначения или ограничения в диете производятся путем назначения продуктов, обладающих определенными лечебными свойствами (творог, печень, молоко, арбуз, яблоки, чеснок и другие), или путем добавления или ограничения пищевых веществ (белки, жиры, углеводы, соли, витамины). </w:t>
      </w:r>
      <w:proofErr w:type="gramEnd"/>
    </w:p>
    <w:p w:rsidR="003A4428" w:rsidRPr="00E87A0E" w:rsidRDefault="00E87A0E">
      <w:pPr>
        <w:spacing w:after="0"/>
        <w:jc w:val="both"/>
        <w:rPr>
          <w:lang w:val="ru-RU"/>
        </w:rPr>
      </w:pPr>
      <w:bookmarkStart w:id="106" w:name="z112"/>
      <w:bookmarkEnd w:id="105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43. При поступлении больного в организации здравоохранения лечебное питание назначается дежурным врачом. Назначенная диета вносится в историю болезни и одновременно в сводный заказ на всех поступивших больных, который направляется на пищеблок в установленное время.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07" w:name="z113"/>
      <w:bookmarkEnd w:id="106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44. Назначение диеты больному производится в индивидуальном порядке в соответствии с конкретными задачами комплексного лечения.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08" w:name="z114"/>
      <w:bookmarkEnd w:id="107"/>
      <w:r>
        <w:rPr>
          <w:color w:val="000000"/>
          <w:sz w:val="28"/>
        </w:rPr>
        <w:lastRenderedPageBreak/>
        <w:t>     </w:t>
      </w:r>
      <w:r w:rsidRPr="00E87A0E">
        <w:rPr>
          <w:color w:val="000000"/>
          <w:sz w:val="28"/>
          <w:lang w:val="ru-RU"/>
        </w:rPr>
        <w:t xml:space="preserve"> 45. Диетическая сестра пищеблока на основании сведений, полученных от всех отделений, составляет сводные сведения по наличию больных, состоящих на питании.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09" w:name="z115"/>
      <w:bookmarkEnd w:id="108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46. На основании сводных сведений диетическая сестра при участии заведующего производством (шеф-повара) и бухгалтера составляет под руководством врача-диетолога меню-раскладку по установленной форме на питание больных на следующий день.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10" w:name="z116"/>
      <w:bookmarkEnd w:id="109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47. Меню-раскладка составляется согласно сводному семидневному меню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осенне-летнее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зимне-весеннее</w:t>
      </w:r>
      <w:proofErr w:type="spellEnd"/>
      <w:r>
        <w:rPr>
          <w:color w:val="000000"/>
          <w:sz w:val="28"/>
        </w:rPr>
        <w:t xml:space="preserve">) с </w:t>
      </w:r>
      <w:proofErr w:type="spellStart"/>
      <w:r>
        <w:rPr>
          <w:color w:val="000000"/>
          <w:sz w:val="28"/>
        </w:rPr>
        <w:t>учетом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среднесуточного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набора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продуктов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питания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ежедневно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утверждается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руководителем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здравоохранения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подписывается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врачом-диетологом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бухгалтером</w:t>
      </w:r>
      <w:proofErr w:type="spellEnd"/>
      <w:r>
        <w:rPr>
          <w:color w:val="000000"/>
          <w:sz w:val="28"/>
        </w:rPr>
        <w:t xml:space="preserve">, </w:t>
      </w:r>
      <w:proofErr w:type="spellStart"/>
      <w:proofErr w:type="gramStart"/>
      <w:r>
        <w:rPr>
          <w:color w:val="000000"/>
          <w:sz w:val="28"/>
        </w:rPr>
        <w:t>заведующим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производства</w:t>
      </w:r>
      <w:proofErr w:type="spellEnd"/>
      <w:proofErr w:type="gram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шеф-поваром</w:t>
      </w:r>
      <w:proofErr w:type="spellEnd"/>
      <w:r>
        <w:rPr>
          <w:color w:val="000000"/>
          <w:sz w:val="28"/>
        </w:rPr>
        <w:t xml:space="preserve">). </w:t>
      </w:r>
      <w:r w:rsidRPr="00E87A0E">
        <w:rPr>
          <w:color w:val="000000"/>
          <w:sz w:val="28"/>
          <w:lang w:val="ru-RU"/>
        </w:rPr>
        <w:t xml:space="preserve">В меню-раскладке диетическая сестра в числителе проставляет количество продуктов питания для приготовления одной порции каждого блюда, в знаменателе бухгалтер (калькулятор) указывает количество продуктов, необходимых для приготовления всех порций данного блюда.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11" w:name="z117"/>
      <w:bookmarkEnd w:id="110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48. На основании итоговых данных выписывается требование на выдачу продуктов питания со склада (кладовой).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12" w:name="z118"/>
      <w:bookmarkEnd w:id="111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49. В назначенную диету вносятся некоторые поправки в зависимости от индивидуальности больного и характера течения патологического процесса. </w:t>
      </w:r>
      <w:proofErr w:type="gramStart"/>
      <w:r w:rsidRPr="00E87A0E">
        <w:rPr>
          <w:color w:val="000000"/>
          <w:sz w:val="28"/>
          <w:lang w:val="ru-RU"/>
        </w:rPr>
        <w:t>Такие поправки производятся путем дополнительного назначения некоторых продуктов, обладающих определенными лечебными свойствами (например, творога, печени, молока, яблок и другие), с исключением из диеты, если требуется, соответствующего количества других продуктов, а также путем добавления или ограничения пищевых веществ (белков, жиров, углеводов, воды, витаминов, минеральных солей).</w:t>
      </w:r>
      <w:proofErr w:type="gramEnd"/>
    </w:p>
    <w:p w:rsidR="003A4428" w:rsidRPr="00E87A0E" w:rsidRDefault="00E87A0E">
      <w:pPr>
        <w:spacing w:after="0"/>
        <w:jc w:val="both"/>
        <w:rPr>
          <w:lang w:val="ru-RU"/>
        </w:rPr>
      </w:pPr>
      <w:bookmarkStart w:id="113" w:name="z119"/>
      <w:bookmarkEnd w:id="112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50. Количество диет, применяемых в каждой организации здравоохранения, возрастает по мере внедрения дифференцированного лечебного питания, а также в результате разработки новых клинически обоснованных диет. Необходимо во всех случаях сохранять номенклатуру диет, обозначая новые диеты теми же номерами с дополнительной буквой, обозначающей вариант.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14" w:name="z120"/>
      <w:bookmarkEnd w:id="113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51. Детям, находящимся на смешанном вскармливании, объем смеси рассчитывается индивидуально. Дети, находящиеся на исключительно грудном вскармливании, адаптированные молочные смеси не получают. Молочная смесь для детей выбирается с учетом патологических состояний и заболеваний. Отдельные виды продукции детского диетического лечебного и детского диетического профилактического питания для детей раннего возраста соответствуют требованиям, установленным в</w:t>
      </w:r>
      <w:r>
        <w:rPr>
          <w:color w:val="000000"/>
          <w:sz w:val="28"/>
        </w:rPr>
        <w:t> </w:t>
      </w:r>
      <w:r w:rsidRPr="00E87A0E">
        <w:rPr>
          <w:color w:val="000000"/>
          <w:sz w:val="28"/>
          <w:lang w:val="ru-RU"/>
        </w:rPr>
        <w:t xml:space="preserve">приложении 3 к техническому </w:t>
      </w:r>
      <w:r w:rsidRPr="00E87A0E">
        <w:rPr>
          <w:color w:val="000000"/>
          <w:sz w:val="28"/>
          <w:lang w:val="ru-RU"/>
        </w:rPr>
        <w:lastRenderedPageBreak/>
        <w:t>регламенту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</w:t>
      </w:r>
      <w:proofErr w:type="gramStart"/>
      <w:r w:rsidRPr="00E87A0E">
        <w:rPr>
          <w:color w:val="000000"/>
          <w:sz w:val="28"/>
          <w:lang w:val="ru-RU"/>
        </w:rPr>
        <w:t>ТР</w:t>
      </w:r>
      <w:proofErr w:type="gramEnd"/>
      <w:r w:rsidRPr="00E87A0E">
        <w:rPr>
          <w:color w:val="000000"/>
          <w:sz w:val="28"/>
          <w:lang w:val="ru-RU"/>
        </w:rPr>
        <w:t xml:space="preserve"> ТС 027/2012).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15" w:name="z121"/>
      <w:bookmarkEnd w:id="114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52. Во всех организациях здравоохранения устанавливается как минимум четырехразовый режим питания, по показаниям в отдельных отделениях или для отдельных категорий больных применяется более частое питание (</w:t>
      </w:r>
      <w:proofErr w:type="gramStart"/>
      <w:r w:rsidRPr="00E87A0E">
        <w:rPr>
          <w:color w:val="000000"/>
          <w:sz w:val="28"/>
          <w:lang w:val="ru-RU"/>
        </w:rPr>
        <w:t>пяти-шестиразового</w:t>
      </w:r>
      <w:proofErr w:type="gramEnd"/>
      <w:r w:rsidRPr="00E87A0E">
        <w:rPr>
          <w:color w:val="000000"/>
          <w:sz w:val="28"/>
          <w:lang w:val="ru-RU"/>
        </w:rPr>
        <w:t xml:space="preserve"> питания).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16" w:name="z122"/>
      <w:bookmarkEnd w:id="115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53. Время питания больных определяется количеством приемов пищи и общим распорядком дня в организациях здравоохранения.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17" w:name="z123"/>
      <w:bookmarkEnd w:id="116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54. При пятикратном питании вводится второй завтрак, а при шестиразовом – также второй ужин с более или менее равномерным распределением дневного рациона.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18" w:name="z124"/>
      <w:bookmarkEnd w:id="117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55. Среднесуточные наборы продуктов являются основой при составлении лечебных диет в организациях здравоохранения. Нормы питания больных в организациях здравоохранения устанавливаются постановлением Правительства Республики Казахстан от 26 января 2002 года № 128 "Об утверждении натуральных норм на питание и минимальных норм оснащения мягким инвентарем государственных организаций здравоохранения республики".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19" w:name="z125"/>
      <w:bookmarkEnd w:id="118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56. При отсутствии полного набора продуктов на пищеблоке, предусмотренного сводным семидневным меню, возможна замена одного продукта другим при сохранении химического состава и энергетической ценности используемых лечебных рационов.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20" w:name="z126"/>
      <w:bookmarkEnd w:id="119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57. На каждое блюдо, приготовленное в организациях здравоохранения, составляется карточка-раскладка (на обороте карточки описывается технология приготовления блюда).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21" w:name="z127"/>
      <w:bookmarkEnd w:id="120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58. Общее руководство питанием в организациях здравоохранения осуществляется руководителем или его заместителем по лечебной части, а в отделениях – заведующими отделениями.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22" w:name="z128"/>
      <w:bookmarkEnd w:id="121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59. Для координирования всей работы по применению лечебного питания в многопрофильных организациях здравоохранения создается Совет по лечебному питанию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Совет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который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разрабатывает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мероприятия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основным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вопросам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лечебного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питания</w:t>
      </w:r>
      <w:proofErr w:type="spellEnd"/>
      <w:r>
        <w:rPr>
          <w:color w:val="000000"/>
          <w:sz w:val="28"/>
        </w:rPr>
        <w:t xml:space="preserve">. </w:t>
      </w:r>
      <w:r w:rsidRPr="00E87A0E">
        <w:rPr>
          <w:color w:val="000000"/>
          <w:sz w:val="28"/>
          <w:lang w:val="ru-RU"/>
        </w:rPr>
        <w:t xml:space="preserve">В состав Совета входят руководитель организации здравоохранения или его заместитель по медицинской части, врач-диетолог (иной врач-специалист), заведующие отделениями гастроэнтерологии (терапии), интенсивной терапии, хирургии, педиатрическим отделением, диетическая сестра, заведующий производством (шеф-повар, повар) и представители заинтересованных неправительственных организаций.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23" w:name="z129"/>
      <w:bookmarkEnd w:id="122"/>
      <w:r>
        <w:rPr>
          <w:color w:val="000000"/>
          <w:sz w:val="28"/>
        </w:rPr>
        <w:lastRenderedPageBreak/>
        <w:t>     </w:t>
      </w:r>
      <w:r w:rsidRPr="00E87A0E">
        <w:rPr>
          <w:color w:val="000000"/>
          <w:sz w:val="28"/>
          <w:lang w:val="ru-RU"/>
        </w:rPr>
        <w:t xml:space="preserve"> 60. В задачи Совета входит совершенствование лечебного питания, </w:t>
      </w:r>
      <w:proofErr w:type="gramStart"/>
      <w:r w:rsidRPr="00E87A0E">
        <w:rPr>
          <w:color w:val="000000"/>
          <w:sz w:val="28"/>
          <w:lang w:val="ru-RU"/>
        </w:rPr>
        <w:t>контроль за</w:t>
      </w:r>
      <w:proofErr w:type="gramEnd"/>
      <w:r w:rsidRPr="00E87A0E">
        <w:rPr>
          <w:color w:val="000000"/>
          <w:sz w:val="28"/>
          <w:lang w:val="ru-RU"/>
        </w:rPr>
        <w:t xml:space="preserve"> соблюдением составления среднесуточных наборов продуктов питания, создание эффективной организации лечебного питания, внедрение новых технологий диетического и энтерального питания, разработка номенклатуры диет, смесей для энтерального питания, подлежащих внедрению в данной организации, перспективного меню, картотеки блюд и набора смесей для энтерального питания.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24" w:name="z130"/>
      <w:bookmarkEnd w:id="123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61. Все вопросы, связанные с организацией лечебного питания в организациях здравоохранения, систематически (не менее 2 раза в год) заслушиваются и решаются на заседаниях Совета.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25" w:name="z131"/>
      <w:bookmarkEnd w:id="124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62. Непосредственное научно-методическое и организационное руководство лечебным питанием в организациях здравоохранения осуществляет врач-диетолог. В организациях здравоохранения, в которых должность врача-диетолога не предусмотрена, руководство лечебным питанием возлагается на одного из лечащих врачей или диетическую сестру.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26" w:name="z132"/>
      <w:bookmarkEnd w:id="125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63. Заведование больничной кухней возлагается на диетическую сестру, работающую под медицинским руководством врача. </w:t>
      </w:r>
      <w:proofErr w:type="gramStart"/>
      <w:r w:rsidRPr="00E87A0E">
        <w:rPr>
          <w:color w:val="000000"/>
          <w:sz w:val="28"/>
          <w:lang w:val="ru-RU"/>
        </w:rPr>
        <w:t>В функции диетической сестры входят контроль за санитарно-гигиеническим и технологическим процессом на кухне, проверка качества продуктов при их поступлении на склад и кухню, контроль за правильностью хранения продуктов питания, правильным отпуском пищи из кухни, организация раздачи пищи в буфетных, а также контроль за своевременным проведением профилактических медицинских осмотров работников пищеблока и недопущением к работе лиц, не прошедших предварительного или периодического</w:t>
      </w:r>
      <w:proofErr w:type="gramEnd"/>
      <w:r w:rsidRPr="00E87A0E">
        <w:rPr>
          <w:color w:val="000000"/>
          <w:sz w:val="28"/>
          <w:lang w:val="ru-RU"/>
        </w:rPr>
        <w:t xml:space="preserve"> медицинского осмотра.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27" w:name="z133"/>
      <w:bookmarkEnd w:id="126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64. Непосредственное приготовление пищи проводится под руководством старшего повара-бригадира.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28" w:name="z134"/>
      <w:bookmarkEnd w:id="127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65. Закладка продуктов питания в котел производится в присутствии врача-диетолога (диетической сестры). Предварительно продукты питания взвешиваются независимо от того, что они были получены по весу со склада (кладовой).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29" w:name="z135"/>
      <w:bookmarkEnd w:id="128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66. Контроль готовой пищи перед выдачей ее в отделения производится дежурным врачом и 1 раз в месяц – руководителем (или его заместителем по лечебной работе), а также осуществляется врачом-диетологом, диетической сестрой, </w:t>
      </w:r>
      <w:proofErr w:type="gramStart"/>
      <w:r w:rsidRPr="00E87A0E">
        <w:rPr>
          <w:color w:val="000000"/>
          <w:sz w:val="28"/>
          <w:lang w:val="ru-RU"/>
        </w:rPr>
        <w:t>заведующим производства</w:t>
      </w:r>
      <w:proofErr w:type="gramEnd"/>
      <w:r w:rsidRPr="00E87A0E">
        <w:rPr>
          <w:color w:val="000000"/>
          <w:sz w:val="28"/>
          <w:lang w:val="ru-RU"/>
        </w:rPr>
        <w:t xml:space="preserve"> (или шеф-поваром) вне зависимости от пробы, производимой дежурным врачом.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30" w:name="z136"/>
      <w:bookmarkEnd w:id="129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67. В план обучения производственного персонала кухни включаются занятия по санитарному минимуму.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31" w:name="z137"/>
      <w:bookmarkEnd w:id="130"/>
      <w:r>
        <w:rPr>
          <w:color w:val="000000"/>
          <w:sz w:val="28"/>
        </w:rPr>
        <w:lastRenderedPageBreak/>
        <w:t>     </w:t>
      </w:r>
      <w:r w:rsidRPr="00E87A0E">
        <w:rPr>
          <w:color w:val="000000"/>
          <w:sz w:val="28"/>
          <w:lang w:val="ru-RU"/>
        </w:rPr>
        <w:t xml:space="preserve"> 68. Пищевые продукты для приготовления пищи в организациях здравоохранения принимаются при наличии документов, подтверждающих их соответствия (ветеринарный сертификат, ветеринарные справки, декларация о соответствии, сертификат соответствия, свидетельство о государственной регистрации).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32" w:name="z138"/>
      <w:bookmarkEnd w:id="131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69. Не допускается: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33" w:name="z139"/>
      <w:bookmarkEnd w:id="132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1) использование для производства пищевой продукции диетического лечебного и диетического профилактического питания мяса птицы, кроме охлажденного, мяса птицы механической обвалки и коллагенсодержащего сырья из мяса птицы;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34" w:name="z140"/>
      <w:bookmarkEnd w:id="133"/>
      <w:r w:rsidRPr="00E87A0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2) использование продовольственного пищевого сырья, содержащего ГМО и (или) компоненты, полученные из ГМО, для производства пищевой продукции диетического лечебного и диетического профилактического питания для детского питания. 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35" w:name="z141"/>
      <w:bookmarkEnd w:id="134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70. В пищеблоках организации здравоохранения строго соблюдаются: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36" w:name="z142"/>
      <w:bookmarkEnd w:id="135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1) требования по устройству пищеблока, санитарному содержанию и технологии приготовления пищи, предусмотренные действующими санитарными правилами для предприятий общественного питания и объектов здравоохранения;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37" w:name="z143"/>
      <w:bookmarkEnd w:id="136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2) требования по условиям и срокам хранения пищевых продуктов;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38" w:name="z144"/>
      <w:bookmarkEnd w:id="137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3) требования об обязательных профилактических и медицинских обследованиях работников пищеблока, раздаточных и буфетных.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39" w:name="z145"/>
      <w:bookmarkEnd w:id="138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71. При отсутствии централизованной доставки пищевых продуктов для их перевозки выделяют специальный транспорт (крытый). Не допускается использование специального транспорта для других целей (перевозка белья, оборудования, больных).</w:t>
      </w:r>
    </w:p>
    <w:p w:rsidR="003A4428" w:rsidRPr="00E87A0E" w:rsidRDefault="00E87A0E">
      <w:pPr>
        <w:spacing w:after="0"/>
        <w:jc w:val="both"/>
        <w:rPr>
          <w:lang w:val="ru-RU"/>
        </w:rPr>
      </w:pPr>
      <w:bookmarkStart w:id="140" w:name="z146"/>
      <w:bookmarkEnd w:id="139"/>
      <w:r>
        <w:rPr>
          <w:color w:val="000000"/>
          <w:sz w:val="28"/>
        </w:rPr>
        <w:t>     </w:t>
      </w:r>
      <w:r w:rsidRPr="00E87A0E">
        <w:rPr>
          <w:color w:val="000000"/>
          <w:sz w:val="28"/>
          <w:lang w:val="ru-RU"/>
        </w:rPr>
        <w:t xml:space="preserve"> 72. Для транспортировки готовой пищи с пищеблока в буфетные отделения используют термосы, тележки-термосы, мармитные тележки или плотно закрывающуюся посуду.</w:t>
      </w:r>
    </w:p>
    <w:bookmarkEnd w:id="140"/>
    <w:p w:rsidR="003A4428" w:rsidRPr="00E87A0E" w:rsidRDefault="00E87A0E">
      <w:pPr>
        <w:spacing w:after="0"/>
        <w:rPr>
          <w:lang w:val="ru-RU"/>
        </w:rPr>
      </w:pPr>
      <w:r w:rsidRPr="00E87A0E">
        <w:rPr>
          <w:lang w:val="ru-RU"/>
        </w:rPr>
        <w:br/>
      </w:r>
      <w:r w:rsidRPr="00E87A0E">
        <w:rPr>
          <w:lang w:val="ru-RU"/>
        </w:rPr>
        <w:br/>
      </w:r>
    </w:p>
    <w:p w:rsidR="003A4428" w:rsidRPr="00E87A0E" w:rsidRDefault="00E87A0E">
      <w:pPr>
        <w:pStyle w:val="disclaimer"/>
        <w:rPr>
          <w:lang w:val="ru-RU"/>
        </w:rPr>
      </w:pPr>
      <w:r w:rsidRPr="00E87A0E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3A4428" w:rsidRPr="00E87A0E" w:rsidSect="003A442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A4428"/>
    <w:rsid w:val="003A4428"/>
    <w:rsid w:val="00AA7C86"/>
    <w:rsid w:val="00C5566F"/>
    <w:rsid w:val="00E065FA"/>
    <w:rsid w:val="00E87A0E"/>
    <w:rsid w:val="00E94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3A4428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3A442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3A4428"/>
    <w:pPr>
      <w:jc w:val="center"/>
    </w:pPr>
    <w:rPr>
      <w:sz w:val="18"/>
      <w:szCs w:val="18"/>
    </w:rPr>
  </w:style>
  <w:style w:type="paragraph" w:customStyle="1" w:styleId="DocDefaults">
    <w:name w:val="DocDefaults"/>
    <w:rsid w:val="003A4428"/>
  </w:style>
  <w:style w:type="paragraph" w:styleId="ae">
    <w:name w:val="Balloon Text"/>
    <w:basedOn w:val="a"/>
    <w:link w:val="af"/>
    <w:uiPriority w:val="99"/>
    <w:semiHidden/>
    <w:unhideWhenUsed/>
    <w:rsid w:val="00E87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87A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4344</Words>
  <Characters>24763</Characters>
  <Application>Microsoft Office Word</Application>
  <DocSecurity>0</DocSecurity>
  <Lines>206</Lines>
  <Paragraphs>58</Paragraphs>
  <ScaleCrop>false</ScaleCrop>
  <Company>Reanimator Extreme Edition</Company>
  <LinksUpToDate>false</LinksUpToDate>
  <CharactersWithSpaces>29049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Назир Жашибеков</dc:creator>
  <cp:lastModifiedBy>Зере</cp:lastModifiedBy>
  <cp:revision>2</cp:revision>
  <dcterms:created xsi:type="dcterms:W3CDTF">2021-02-01T05:21:00Z</dcterms:created>
  <dcterms:modified xsi:type="dcterms:W3CDTF">2021-02-01T05:21:00Z</dcterms:modified>
</cp:coreProperties>
</file>