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52" w:rsidRPr="006578E7" w:rsidRDefault="006578E7" w:rsidP="006578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578E7">
        <w:rPr>
          <w:rFonts w:ascii="Times New Roman" w:hAnsi="Times New Roman" w:cs="Times New Roman"/>
          <w:b/>
          <w:sz w:val="28"/>
          <w:szCs w:val="28"/>
        </w:rPr>
        <w:t>Акция «Любимая книга»</w:t>
      </w:r>
    </w:p>
    <w:bookmarkEnd w:id="0"/>
    <w:p w:rsidR="006578E7" w:rsidRPr="006578E7" w:rsidRDefault="006578E7" w:rsidP="006578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8E7" w:rsidRPr="006578E7" w:rsidRDefault="006578E7" w:rsidP="006578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6578E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связи с интенсивным развитием информационных технологий в последнее время современное поколение детей утратило любовь и привычку к чтению, способность к интеллектуальному, творческому общению друг с другом. В результате этого у детей снижается познавательная активность, креативность мышления, языковая и речевая компетентность, толерантность.</w:t>
      </w:r>
    </w:p>
    <w:p w:rsidR="006578E7" w:rsidRPr="006578E7" w:rsidRDefault="006578E7" w:rsidP="006578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6578E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Эти и другие важные свойства личности необходимо развивать и поддерживать, начиная с младшего школьного возраста.</w:t>
      </w:r>
    </w:p>
    <w:p w:rsidR="006578E7" w:rsidRPr="006578E7" w:rsidRDefault="006578E7" w:rsidP="006578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6578E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Прививать любовь к чтению малышам можно не только учителям, родителям, воспитателям, но и старшим товарищам. Учащиеся начальных классов обладают, в силу возрастных особенностей, способностью к активности, </w:t>
      </w:r>
      <w:proofErr w:type="spellStart"/>
      <w:r w:rsidRPr="006578E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соревновательности</w:t>
      </w:r>
      <w:proofErr w:type="spellEnd"/>
      <w:r w:rsidRPr="006578E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, открытости, творчеству, поэтому они с удовольствием и интересом проводят и участвуют в различных мероприятиях познавательного и развлекательного характера для одноклассников и младших школьников.</w:t>
      </w:r>
    </w:p>
    <w:p w:rsidR="006578E7" w:rsidRDefault="006578E7"/>
    <w:p w:rsidR="006578E7" w:rsidRDefault="006578E7" w:rsidP="006578E7">
      <w:pPr>
        <w:jc w:val="center"/>
      </w:pPr>
      <w:r>
        <w:rPr>
          <w:noProof/>
          <w:lang w:eastAsia="ru-RU"/>
        </w:rPr>
        <w:drawing>
          <wp:inline distT="0" distB="0" distL="0" distR="0" wp14:anchorId="62C7FC17" wp14:editId="7B442CD1">
            <wp:extent cx="2844833" cy="160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3314" cy="159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71D286" wp14:editId="42676A05">
            <wp:extent cx="2946366" cy="1657312"/>
            <wp:effectExtent l="0" t="0" r="698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4792" cy="165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1CA7F2" wp14:editId="3317559A">
            <wp:extent cx="2861728" cy="16097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0175" cy="1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8E7" w:rsidRDefault="006578E7">
      <w:hyperlink r:id="rId8" w:history="1">
        <w:r w:rsidRPr="00714752">
          <w:rPr>
            <w:rStyle w:val="a5"/>
          </w:rPr>
          <w:t>https://www.facebook.com/100026016999954/videos/pcb.671044240439470/671043917106169</w:t>
        </w:r>
      </w:hyperlink>
    </w:p>
    <w:p w:rsidR="006578E7" w:rsidRDefault="006578E7"/>
    <w:sectPr w:rsidR="0065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E7"/>
    <w:rsid w:val="006578E7"/>
    <w:rsid w:val="0082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8E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578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8E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578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100026016999954/videos/pcb.671044240439470/67104391710616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2021-01-06T08:10:00Z</cp:lastPrinted>
  <dcterms:created xsi:type="dcterms:W3CDTF">2021-01-06T08:06:00Z</dcterms:created>
  <dcterms:modified xsi:type="dcterms:W3CDTF">2021-01-06T08:10:00Z</dcterms:modified>
</cp:coreProperties>
</file>