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30A" w:rsidRPr="002E530A" w:rsidRDefault="002E530A" w:rsidP="002E530A">
      <w:pPr>
        <w:spacing w:after="0" w:line="240" w:lineRule="auto"/>
        <w:jc w:val="center"/>
        <w:rPr>
          <w:rFonts w:ascii="Times New Roman" w:eastAsia="Times New Roman" w:hAnsi="Times New Roman" w:cs="Times New Roman"/>
          <w:sz w:val="24"/>
          <w:szCs w:val="24"/>
          <w:lang w:eastAsia="ru-RU"/>
        </w:rPr>
      </w:pPr>
      <w:bookmarkStart w:id="0" w:name="_GoBack"/>
      <w:r w:rsidRPr="002E530A">
        <w:rPr>
          <w:rFonts w:ascii="Times New Roman" w:eastAsia="Times New Roman" w:hAnsi="Times New Roman" w:cs="Times New Roman"/>
          <w:b/>
          <w:color w:val="000000"/>
          <w:sz w:val="27"/>
          <w:szCs w:val="27"/>
          <w:shd w:val="clear" w:color="auto" w:fill="FFFFFF"/>
          <w:lang w:eastAsia="ru-RU"/>
        </w:rPr>
        <w:t>Мектеп оқушыларының функционалдық сауаттылығын дамыту жөніндегі 2012 - 2016 жылдарға арналған ұлттық і</w:t>
      </w:r>
      <w:proofErr w:type="gramStart"/>
      <w:r w:rsidRPr="002E530A">
        <w:rPr>
          <w:rFonts w:ascii="Times New Roman" w:eastAsia="Times New Roman" w:hAnsi="Times New Roman" w:cs="Times New Roman"/>
          <w:b/>
          <w:color w:val="000000"/>
          <w:sz w:val="27"/>
          <w:szCs w:val="27"/>
          <w:shd w:val="clear" w:color="auto" w:fill="FFFFFF"/>
          <w:lang w:eastAsia="ru-RU"/>
        </w:rPr>
        <w:t>с-</w:t>
      </w:r>
      <w:proofErr w:type="gramEnd"/>
      <w:r w:rsidRPr="002E530A">
        <w:rPr>
          <w:rFonts w:ascii="Times New Roman" w:eastAsia="Times New Roman" w:hAnsi="Times New Roman" w:cs="Times New Roman"/>
          <w:b/>
          <w:color w:val="000000"/>
          <w:sz w:val="27"/>
          <w:szCs w:val="27"/>
          <w:shd w:val="clear" w:color="auto" w:fill="FFFFFF"/>
          <w:lang w:eastAsia="ru-RU"/>
        </w:rPr>
        <w:t>қимыл жоспары</w:t>
      </w:r>
      <w:bookmarkEnd w:id="0"/>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Кіріспе</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Елбасы Н. Назарбаев 2012 жылғы 27 қаңтардағы «Әлеуметтік-экономикалық жаңғырту – Қазақстан дамуының басты бағыты» атты Қазақстан халқына </w:t>
      </w:r>
      <w:r w:rsidRPr="002E530A">
        <w:rPr>
          <w:rFonts w:ascii="Times New Roman" w:eastAsia="Times New Roman" w:hAnsi="Times New Roman" w:cs="Times New Roman"/>
          <w:color w:val="000000"/>
          <w:sz w:val="27"/>
          <w:szCs w:val="27"/>
          <w:u w:val="single"/>
          <w:shd w:val="clear" w:color="auto" w:fill="FFFFFF"/>
          <w:lang w:eastAsia="ru-RU"/>
        </w:rPr>
        <w:t>Жолдауында</w:t>
      </w:r>
      <w:r w:rsidRPr="002E530A">
        <w:rPr>
          <w:rFonts w:ascii="Times New Roman" w:eastAsia="Times New Roman" w:hAnsi="Times New Roman" w:cs="Times New Roman"/>
          <w:color w:val="000000"/>
          <w:sz w:val="27"/>
          <w:szCs w:val="27"/>
          <w:shd w:val="clear" w:color="auto" w:fill="FFFFFF"/>
          <w:lang w:eastAsia="ru-RU"/>
        </w:rPr>
        <w:t xml:space="preserve"> Мектеп оқушыларының функционалдық сауаттылығын дамыту бойынша бес жылдық ұлттық жоспарды қабылдау жөнінде </w:t>
      </w:r>
      <w:proofErr w:type="gramStart"/>
      <w:r w:rsidRPr="002E530A">
        <w:rPr>
          <w:rFonts w:ascii="Times New Roman" w:eastAsia="Times New Roman" w:hAnsi="Times New Roman" w:cs="Times New Roman"/>
          <w:color w:val="000000"/>
          <w:sz w:val="27"/>
          <w:szCs w:val="27"/>
          <w:shd w:val="clear" w:color="auto" w:fill="FFFFFF"/>
          <w:lang w:eastAsia="ru-RU"/>
        </w:rPr>
        <w:t>на</w:t>
      </w:r>
      <w:proofErr w:type="gramEnd"/>
      <w:r w:rsidRPr="002E530A">
        <w:rPr>
          <w:rFonts w:ascii="Times New Roman" w:eastAsia="Times New Roman" w:hAnsi="Times New Roman" w:cs="Times New Roman"/>
          <w:color w:val="000000"/>
          <w:sz w:val="27"/>
          <w:szCs w:val="27"/>
          <w:shd w:val="clear" w:color="auto" w:fill="FFFFFF"/>
          <w:lang w:eastAsia="ru-RU"/>
        </w:rPr>
        <w:t>қты міндет қойды.</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xml:space="preserve">      Аталған </w:t>
      </w:r>
      <w:proofErr w:type="gramStart"/>
      <w:r w:rsidRPr="002E530A">
        <w:rPr>
          <w:rFonts w:ascii="Times New Roman" w:eastAsia="Times New Roman" w:hAnsi="Times New Roman" w:cs="Times New Roman"/>
          <w:color w:val="000000"/>
          <w:sz w:val="27"/>
          <w:szCs w:val="27"/>
          <w:shd w:val="clear" w:color="auto" w:fill="FFFFFF"/>
          <w:lang w:eastAsia="ru-RU"/>
        </w:rPr>
        <w:t>м</w:t>
      </w:r>
      <w:proofErr w:type="gramEnd"/>
      <w:r w:rsidRPr="002E530A">
        <w:rPr>
          <w:rFonts w:ascii="Times New Roman" w:eastAsia="Times New Roman" w:hAnsi="Times New Roman" w:cs="Times New Roman"/>
          <w:color w:val="000000"/>
          <w:sz w:val="27"/>
          <w:szCs w:val="27"/>
          <w:shd w:val="clear" w:color="auto" w:fill="FFFFFF"/>
          <w:lang w:eastAsia="ru-RU"/>
        </w:rPr>
        <w:t>індет Қазақстанның әлемдегі бәсекеге қабілетті 50 елдің қатарына кіруі процесінде де маңызды болып табылады. Еліміз үшін маңызды болып табылатын аталған стратегиялық міндетті шешу жағдайында тұлғаның ең басты функциялық сапалары белсенділік, шығармашыл тұ</w:t>
      </w:r>
      <w:proofErr w:type="gramStart"/>
      <w:r w:rsidRPr="002E530A">
        <w:rPr>
          <w:rFonts w:ascii="Times New Roman" w:eastAsia="Times New Roman" w:hAnsi="Times New Roman" w:cs="Times New Roman"/>
          <w:color w:val="000000"/>
          <w:sz w:val="27"/>
          <w:szCs w:val="27"/>
          <w:shd w:val="clear" w:color="auto" w:fill="FFFFFF"/>
          <w:lang w:eastAsia="ru-RU"/>
        </w:rPr>
        <w:t>р</w:t>
      </w:r>
      <w:proofErr w:type="gramEnd"/>
      <w:r w:rsidRPr="002E530A">
        <w:rPr>
          <w:rFonts w:ascii="Times New Roman" w:eastAsia="Times New Roman" w:hAnsi="Times New Roman" w:cs="Times New Roman"/>
          <w:color w:val="000000"/>
          <w:sz w:val="27"/>
          <w:szCs w:val="27"/>
          <w:shd w:val="clear" w:color="auto" w:fill="FFFFFF"/>
          <w:lang w:eastAsia="ru-RU"/>
        </w:rPr>
        <w:t>ғыда ойлауға және шешім қабылдай алуға, кәсіби жолын таңдай алуға қабілеттілік, өмір бойы білім алуға дайын тұруы болып табылады. Бұ</w:t>
      </w:r>
      <w:proofErr w:type="gramStart"/>
      <w:r w:rsidRPr="002E530A">
        <w:rPr>
          <w:rFonts w:ascii="Times New Roman" w:eastAsia="Times New Roman" w:hAnsi="Times New Roman" w:cs="Times New Roman"/>
          <w:color w:val="000000"/>
          <w:sz w:val="27"/>
          <w:szCs w:val="27"/>
          <w:shd w:val="clear" w:color="auto" w:fill="FFFFFF"/>
          <w:lang w:eastAsia="ru-RU"/>
        </w:rPr>
        <w:t>л</w:t>
      </w:r>
      <w:proofErr w:type="gramEnd"/>
      <w:r w:rsidRPr="002E530A">
        <w:rPr>
          <w:rFonts w:ascii="Times New Roman" w:eastAsia="Times New Roman" w:hAnsi="Times New Roman" w:cs="Times New Roman"/>
          <w:color w:val="000000"/>
          <w:sz w:val="27"/>
          <w:szCs w:val="27"/>
          <w:shd w:val="clear" w:color="auto" w:fill="FFFFFF"/>
          <w:lang w:eastAsia="ru-RU"/>
        </w:rPr>
        <w:t xml:space="preserve"> функционалдық дағдылар мектеп қабырғасында қалыптасады.</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xml:space="preserve">      Функционалдық сауаттылықты дамытудың жалпы бағдары Қазақстан Республикасында білім беруді дамытудың 2011-2020 </w:t>
      </w:r>
      <w:proofErr w:type="gramStart"/>
      <w:r w:rsidRPr="002E530A">
        <w:rPr>
          <w:rFonts w:ascii="Times New Roman" w:eastAsia="Times New Roman" w:hAnsi="Times New Roman" w:cs="Times New Roman"/>
          <w:color w:val="000000"/>
          <w:sz w:val="27"/>
          <w:szCs w:val="27"/>
          <w:shd w:val="clear" w:color="auto" w:fill="FFFFFF"/>
          <w:lang w:eastAsia="ru-RU"/>
        </w:rPr>
        <w:t>жылдар</w:t>
      </w:r>
      <w:proofErr w:type="gramEnd"/>
      <w:r w:rsidRPr="002E530A">
        <w:rPr>
          <w:rFonts w:ascii="Times New Roman" w:eastAsia="Times New Roman" w:hAnsi="Times New Roman" w:cs="Times New Roman"/>
          <w:color w:val="000000"/>
          <w:sz w:val="27"/>
          <w:szCs w:val="27"/>
          <w:shd w:val="clear" w:color="auto" w:fill="FFFFFF"/>
          <w:lang w:eastAsia="ru-RU"/>
        </w:rPr>
        <w:t>ға арналған мемлекеттік бағдарламасында анық көрсетілген. Ондағы басты мақсат жалпы білім беретін мектептерде Қазақстан Республикасының зияткерлік, дене және рухани тұ</w:t>
      </w:r>
      <w:proofErr w:type="gramStart"/>
      <w:r w:rsidRPr="002E530A">
        <w:rPr>
          <w:rFonts w:ascii="Times New Roman" w:eastAsia="Times New Roman" w:hAnsi="Times New Roman" w:cs="Times New Roman"/>
          <w:color w:val="000000"/>
          <w:sz w:val="27"/>
          <w:szCs w:val="27"/>
          <w:shd w:val="clear" w:color="auto" w:fill="FFFFFF"/>
          <w:lang w:eastAsia="ru-RU"/>
        </w:rPr>
        <w:t>р</w:t>
      </w:r>
      <w:proofErr w:type="gramEnd"/>
      <w:r w:rsidRPr="002E530A">
        <w:rPr>
          <w:rFonts w:ascii="Times New Roman" w:eastAsia="Times New Roman" w:hAnsi="Times New Roman" w:cs="Times New Roman"/>
          <w:color w:val="000000"/>
          <w:sz w:val="27"/>
          <w:szCs w:val="27"/>
          <w:shd w:val="clear" w:color="auto" w:fill="FFFFFF"/>
          <w:lang w:eastAsia="ru-RU"/>
        </w:rPr>
        <w:t>ғысынан дамыған азаматын қалыптастыру, оның физикалық құбылмалы әлемде әлеуметтік бейімделуін қамтамасыз ететін білім алудағы қажеттіліктерін қанағаттандыру болып табылады.</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Осы Мектеп оқушыларының функционалдық сауаттылығын дамыту жөніндегі 2012 - 2016 жылдарға арналған ұлттық і</w:t>
      </w:r>
      <w:proofErr w:type="gramStart"/>
      <w:r w:rsidRPr="002E530A">
        <w:rPr>
          <w:rFonts w:ascii="Times New Roman" w:eastAsia="Times New Roman" w:hAnsi="Times New Roman" w:cs="Times New Roman"/>
          <w:color w:val="000000"/>
          <w:sz w:val="27"/>
          <w:szCs w:val="27"/>
          <w:shd w:val="clear" w:color="auto" w:fill="FFFFFF"/>
          <w:lang w:eastAsia="ru-RU"/>
        </w:rPr>
        <w:t>с-</w:t>
      </w:r>
      <w:proofErr w:type="gramEnd"/>
      <w:r w:rsidRPr="002E530A">
        <w:rPr>
          <w:rFonts w:ascii="Times New Roman" w:eastAsia="Times New Roman" w:hAnsi="Times New Roman" w:cs="Times New Roman"/>
          <w:color w:val="000000"/>
          <w:sz w:val="27"/>
          <w:szCs w:val="27"/>
          <w:shd w:val="clear" w:color="auto" w:fill="FFFFFF"/>
          <w:lang w:eastAsia="ru-RU"/>
        </w:rPr>
        <w:t>қимыл жоспары (бұдан әрі - Ұлттық жоспар) мектеп оқушыларының функциялық сауаттылығын дамыту процесін мазмұндық, оқу-әдістемелік, материалдық-техникалық қамтамасыз ету жөніндегі іс-шаралар кешенін қамтиды. Ұлттық жоспар Қазақстан Республикасындағы білім сапасын жетілдірудің негізгі бағдары ретінде мектеп оқушыларының функционалдық сауаттылығын дамыту і</w:t>
      </w:r>
      <w:proofErr w:type="gramStart"/>
      <w:r w:rsidRPr="002E530A">
        <w:rPr>
          <w:rFonts w:ascii="Times New Roman" w:eastAsia="Times New Roman" w:hAnsi="Times New Roman" w:cs="Times New Roman"/>
          <w:color w:val="000000"/>
          <w:sz w:val="27"/>
          <w:szCs w:val="27"/>
          <w:shd w:val="clear" w:color="auto" w:fill="FFFFFF"/>
          <w:lang w:eastAsia="ru-RU"/>
        </w:rPr>
        <w:t>с-</w:t>
      </w:r>
      <w:proofErr w:type="gramEnd"/>
      <w:r w:rsidRPr="002E530A">
        <w:rPr>
          <w:rFonts w:ascii="Times New Roman" w:eastAsia="Times New Roman" w:hAnsi="Times New Roman" w:cs="Times New Roman"/>
          <w:color w:val="000000"/>
          <w:sz w:val="27"/>
          <w:szCs w:val="27"/>
          <w:shd w:val="clear" w:color="auto" w:fill="FFFFFF"/>
          <w:lang w:eastAsia="ru-RU"/>
        </w:rPr>
        <w:t>қимылдарының мақсаттылығын, біртұтастығы мен жүйелілігін қамтамасыз етуге арналған.</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1. Ұлттық жоспардың мақсаты мен міндеттері</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Ұлттық жоспардың мақсаты - Қазақстан Республикасындағы мектеп оқушыларының функционалдық сауаттылығын дамыту үшін жағдай жасау.</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Ұлттық жоспардың міндеттері:</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lastRenderedPageBreak/>
        <w:t>      1. Мектеп оқушыларының функционалдық сауаттылығын дамытудың отандық және халықаралық практикасын зерделеу.</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2. Мектеп оқушыларының функционалдық сауаттылығын дамыту бойынша шаралар жүйесін іске асырудың тетіктерін анықтау.</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xml:space="preserve">      3. Білім мазмұнын жаңғыртуды қамтамасыз ету: стандарттар, </w:t>
      </w:r>
      <w:proofErr w:type="gramStart"/>
      <w:r w:rsidRPr="002E530A">
        <w:rPr>
          <w:rFonts w:ascii="Times New Roman" w:eastAsia="Times New Roman" w:hAnsi="Times New Roman" w:cs="Times New Roman"/>
          <w:color w:val="000000"/>
          <w:sz w:val="27"/>
          <w:szCs w:val="27"/>
          <w:shd w:val="clear" w:color="auto" w:fill="FFFFFF"/>
          <w:lang w:eastAsia="ru-RU"/>
        </w:rPr>
        <w:t>о</w:t>
      </w:r>
      <w:proofErr w:type="gramEnd"/>
      <w:r w:rsidRPr="002E530A">
        <w:rPr>
          <w:rFonts w:ascii="Times New Roman" w:eastAsia="Times New Roman" w:hAnsi="Times New Roman" w:cs="Times New Roman"/>
          <w:color w:val="000000"/>
          <w:sz w:val="27"/>
          <w:szCs w:val="27"/>
          <w:shd w:val="clear" w:color="auto" w:fill="FFFFFF"/>
          <w:lang w:eastAsia="ru-RU"/>
        </w:rPr>
        <w:t>қу жоспарлары мен бағдарламалар.</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4. Білім беру процесін оқ</w:t>
      </w:r>
      <w:proofErr w:type="gramStart"/>
      <w:r w:rsidRPr="002E530A">
        <w:rPr>
          <w:rFonts w:ascii="Times New Roman" w:eastAsia="Times New Roman" w:hAnsi="Times New Roman" w:cs="Times New Roman"/>
          <w:color w:val="000000"/>
          <w:sz w:val="27"/>
          <w:szCs w:val="27"/>
          <w:shd w:val="clear" w:color="auto" w:fill="FFFFFF"/>
          <w:lang w:eastAsia="ru-RU"/>
        </w:rPr>
        <w:t>у-</w:t>
      </w:r>
      <w:proofErr w:type="gramEnd"/>
      <w:r w:rsidRPr="002E530A">
        <w:rPr>
          <w:rFonts w:ascii="Times New Roman" w:eastAsia="Times New Roman" w:hAnsi="Times New Roman" w:cs="Times New Roman"/>
          <w:color w:val="000000"/>
          <w:sz w:val="27"/>
          <w:szCs w:val="27"/>
          <w:shd w:val="clear" w:color="auto" w:fill="FFFFFF"/>
          <w:lang w:eastAsia="ru-RU"/>
        </w:rPr>
        <w:t>әдістемелік қамтамасыз етуді әзірлеу.</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5. Мектеп оқушыларының бі</w:t>
      </w:r>
      <w:proofErr w:type="gramStart"/>
      <w:r w:rsidRPr="002E530A">
        <w:rPr>
          <w:rFonts w:ascii="Times New Roman" w:eastAsia="Times New Roman" w:hAnsi="Times New Roman" w:cs="Times New Roman"/>
          <w:color w:val="000000"/>
          <w:sz w:val="27"/>
          <w:szCs w:val="27"/>
          <w:shd w:val="clear" w:color="auto" w:fill="FFFFFF"/>
          <w:lang w:eastAsia="ru-RU"/>
        </w:rPr>
        <w:t>л</w:t>
      </w:r>
      <w:proofErr w:type="gramEnd"/>
      <w:r w:rsidRPr="002E530A">
        <w:rPr>
          <w:rFonts w:ascii="Times New Roman" w:eastAsia="Times New Roman" w:hAnsi="Times New Roman" w:cs="Times New Roman"/>
          <w:color w:val="000000"/>
          <w:sz w:val="27"/>
          <w:szCs w:val="27"/>
          <w:shd w:val="clear" w:color="auto" w:fill="FFFFFF"/>
          <w:lang w:eastAsia="ru-RU"/>
        </w:rPr>
        <w:t>ім сапасын бағалау және мониторинг жүргізу жүйесін дамыту.</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6. Мектептің және қосымша білім беру жүйесі ұйымдарының материалды</w:t>
      </w:r>
      <w:proofErr w:type="gramStart"/>
      <w:r w:rsidRPr="002E530A">
        <w:rPr>
          <w:rFonts w:ascii="Times New Roman" w:eastAsia="Times New Roman" w:hAnsi="Times New Roman" w:cs="Times New Roman"/>
          <w:color w:val="000000"/>
          <w:sz w:val="27"/>
          <w:szCs w:val="27"/>
          <w:shd w:val="clear" w:color="auto" w:fill="FFFFFF"/>
          <w:lang w:eastAsia="ru-RU"/>
        </w:rPr>
        <w:t>қ-</w:t>
      </w:r>
      <w:proofErr w:type="gramEnd"/>
      <w:r w:rsidRPr="002E530A">
        <w:rPr>
          <w:rFonts w:ascii="Times New Roman" w:eastAsia="Times New Roman" w:hAnsi="Times New Roman" w:cs="Times New Roman"/>
          <w:color w:val="000000"/>
          <w:sz w:val="27"/>
          <w:szCs w:val="27"/>
          <w:shd w:val="clear" w:color="auto" w:fill="FFFFFF"/>
          <w:lang w:eastAsia="ru-RU"/>
        </w:rPr>
        <w:t>техникалық базасын нығайту.</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2. Мектеп оқушыларының функционалдық сауаттылығын дамыту бойынша ағымдағы жағдайды талдау</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«Функционалдық сауаттылық» ұғымы алғаш рет өткен ғасырдың 60-шы жылдары ЮНЕСКО құжаттарында пайда болды және кейіннен зерттеушілердің қолдануына енді. Функционалдық сауаттылық, кеңінен алғанда, білім берудің (бі</w:t>
      </w:r>
      <w:proofErr w:type="gramStart"/>
      <w:r w:rsidRPr="002E530A">
        <w:rPr>
          <w:rFonts w:ascii="Times New Roman" w:eastAsia="Times New Roman" w:hAnsi="Times New Roman" w:cs="Times New Roman"/>
          <w:color w:val="000000"/>
          <w:sz w:val="27"/>
          <w:szCs w:val="27"/>
          <w:shd w:val="clear" w:color="auto" w:fill="FFFFFF"/>
          <w:lang w:eastAsia="ru-RU"/>
        </w:rPr>
        <w:t>р</w:t>
      </w:r>
      <w:proofErr w:type="gramEnd"/>
      <w:r w:rsidRPr="002E530A">
        <w:rPr>
          <w:rFonts w:ascii="Times New Roman" w:eastAsia="Times New Roman" w:hAnsi="Times New Roman" w:cs="Times New Roman"/>
          <w:color w:val="000000"/>
          <w:sz w:val="27"/>
          <w:szCs w:val="27"/>
          <w:shd w:val="clear" w:color="auto" w:fill="FFFFFF"/>
          <w:lang w:eastAsia="ru-RU"/>
        </w:rPr>
        <w:t>інші кезекте жалпы білім беруді) көп жоспарлы адамзат қызметімен байланысын бі</w:t>
      </w:r>
      <w:proofErr w:type="gramStart"/>
      <w:r w:rsidRPr="002E530A">
        <w:rPr>
          <w:rFonts w:ascii="Times New Roman" w:eastAsia="Times New Roman" w:hAnsi="Times New Roman" w:cs="Times New Roman"/>
          <w:color w:val="000000"/>
          <w:sz w:val="27"/>
          <w:szCs w:val="27"/>
          <w:shd w:val="clear" w:color="auto" w:fill="FFFFFF"/>
          <w:lang w:eastAsia="ru-RU"/>
        </w:rPr>
        <w:t>р</w:t>
      </w:r>
      <w:proofErr w:type="gramEnd"/>
      <w:r w:rsidRPr="002E530A">
        <w:rPr>
          <w:rFonts w:ascii="Times New Roman" w:eastAsia="Times New Roman" w:hAnsi="Times New Roman" w:cs="Times New Roman"/>
          <w:color w:val="000000"/>
          <w:sz w:val="27"/>
          <w:szCs w:val="27"/>
          <w:shd w:val="clear" w:color="auto" w:fill="FFFFFF"/>
          <w:lang w:eastAsia="ru-RU"/>
        </w:rPr>
        <w:t>іктіретін тұлғаның әлеуметтік бағдарлану тәсілі ретінде түсіндіріледі. Қазіргі тез құбылмалы әлемде функционалдық сауаттылық адамдардың әлеуметтік, мәдени, саяси және экономикалық қызметтерге белсенді қатысуына, сондай-ақ өмір бойы білім алуына ықпал ететін базалық факторлардың біріне айналуда.</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Функционалдық сауаттылық тұжырымдамасына негізделген анағұрлым танымал халықаралық бағалау зерттемелерінің бі</w:t>
      </w:r>
      <w:proofErr w:type="gramStart"/>
      <w:r w:rsidRPr="002E530A">
        <w:rPr>
          <w:rFonts w:ascii="Times New Roman" w:eastAsia="Times New Roman" w:hAnsi="Times New Roman" w:cs="Times New Roman"/>
          <w:color w:val="000000"/>
          <w:sz w:val="27"/>
          <w:szCs w:val="27"/>
          <w:shd w:val="clear" w:color="auto" w:fill="FFFFFF"/>
          <w:lang w:eastAsia="ru-RU"/>
        </w:rPr>
        <w:t>р</w:t>
      </w:r>
      <w:proofErr w:type="gramEnd"/>
      <w:r w:rsidRPr="002E530A">
        <w:rPr>
          <w:rFonts w:ascii="Times New Roman" w:eastAsia="Times New Roman" w:hAnsi="Times New Roman" w:cs="Times New Roman"/>
          <w:color w:val="000000"/>
          <w:sz w:val="27"/>
          <w:szCs w:val="27"/>
          <w:shd w:val="clear" w:color="auto" w:fill="FFFFFF"/>
          <w:lang w:eastAsia="ru-RU"/>
        </w:rPr>
        <w:t xml:space="preserve">і Экономикалық ынтымақтастық және даму ұйымының (ЭЫДҰ) қолдауымен өткізілетін 15 жастағы оқушылардың оқу жетістіктерін бағалаудың халықаралық бағдарламасы (Programmer for International Student Assessment – РІSА) болып табылады. </w:t>
      </w:r>
      <w:proofErr w:type="gramStart"/>
      <w:r w:rsidRPr="002E530A">
        <w:rPr>
          <w:rFonts w:ascii="Times New Roman" w:eastAsia="Times New Roman" w:hAnsi="Times New Roman" w:cs="Times New Roman"/>
          <w:color w:val="000000"/>
          <w:sz w:val="27"/>
          <w:szCs w:val="27"/>
          <w:shd w:val="clear" w:color="auto" w:fill="FFFFFF"/>
          <w:lang w:eastAsia="ru-RU"/>
        </w:rPr>
        <w:t>Р</w:t>
      </w:r>
      <w:proofErr w:type="gramEnd"/>
      <w:r w:rsidRPr="002E530A">
        <w:rPr>
          <w:rFonts w:ascii="Times New Roman" w:eastAsia="Times New Roman" w:hAnsi="Times New Roman" w:cs="Times New Roman"/>
          <w:color w:val="000000"/>
          <w:sz w:val="27"/>
          <w:szCs w:val="27"/>
          <w:shd w:val="clear" w:color="auto" w:fill="FFFFFF"/>
          <w:lang w:eastAsia="ru-RU"/>
        </w:rPr>
        <w:t>ІSА 15 жастағы жасөспірімдердің мектепте алған білімдерін, іскерлігі мен дағдыларын адами іс-әрекеттердің әртүрлі салаларында, сондай-ақ тұлғааралық қарым-қатынас пен әлеуметтік қатынастарда өмірлік міндеттерді шешу үшін пайдалана алу қабілеттерін бағалайды.</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xml:space="preserve">      </w:t>
      </w:r>
      <w:proofErr w:type="gramStart"/>
      <w:r w:rsidRPr="002E530A">
        <w:rPr>
          <w:rFonts w:ascii="Times New Roman" w:eastAsia="Times New Roman" w:hAnsi="Times New Roman" w:cs="Times New Roman"/>
          <w:color w:val="000000"/>
          <w:sz w:val="27"/>
          <w:szCs w:val="27"/>
          <w:shd w:val="clear" w:color="auto" w:fill="FFFFFF"/>
          <w:lang w:eastAsia="ru-RU"/>
        </w:rPr>
        <w:t>Р</w:t>
      </w:r>
      <w:proofErr w:type="gramEnd"/>
      <w:r w:rsidRPr="002E530A">
        <w:rPr>
          <w:rFonts w:ascii="Times New Roman" w:eastAsia="Times New Roman" w:hAnsi="Times New Roman" w:cs="Times New Roman"/>
          <w:color w:val="000000"/>
          <w:sz w:val="27"/>
          <w:szCs w:val="27"/>
          <w:shd w:val="clear" w:color="auto" w:fill="FFFFFF"/>
          <w:lang w:eastAsia="ru-RU"/>
        </w:rPr>
        <w:t>ІSА зерттеулері қазіргі уақытта әлемде мектептік білім берудің тиімділігін салыстырмалы бағалаудың әмбебап құралы ретінде қарастырылады. Зерттеу барысында алынған деректер тұтастай оқытудың мазмұны мен әдістері ретінде, сондай-ақ контексті факторлардың (басқару моделі, оқыту тілі, отбасының және т</w:t>
      </w:r>
      <w:proofErr w:type="gramStart"/>
      <w:r w:rsidRPr="002E530A">
        <w:rPr>
          <w:rFonts w:ascii="Times New Roman" w:eastAsia="Times New Roman" w:hAnsi="Times New Roman" w:cs="Times New Roman"/>
          <w:color w:val="000000"/>
          <w:sz w:val="27"/>
          <w:szCs w:val="27"/>
          <w:shd w:val="clear" w:color="auto" w:fill="FFFFFF"/>
          <w:lang w:eastAsia="ru-RU"/>
        </w:rPr>
        <w:t>.б</w:t>
      </w:r>
      <w:proofErr w:type="gramEnd"/>
      <w:r w:rsidRPr="002E530A">
        <w:rPr>
          <w:rFonts w:ascii="Times New Roman" w:eastAsia="Times New Roman" w:hAnsi="Times New Roman" w:cs="Times New Roman"/>
          <w:color w:val="000000"/>
          <w:sz w:val="27"/>
          <w:szCs w:val="27"/>
          <w:shd w:val="clear" w:color="auto" w:fill="FFFFFF"/>
          <w:lang w:eastAsia="ru-RU"/>
        </w:rPr>
        <w:t xml:space="preserve"> әлеуметтік мәртебесі) мектеп оқушыларының функционалдық сауаттылығын дамыту деңгейіне әсері ретінде білім беру жүйесін дамыту стратегиясын анықтауға негіз болады.</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xml:space="preserve">      </w:t>
      </w:r>
      <w:proofErr w:type="gramStart"/>
      <w:r w:rsidRPr="002E530A">
        <w:rPr>
          <w:rFonts w:ascii="Times New Roman" w:eastAsia="Times New Roman" w:hAnsi="Times New Roman" w:cs="Times New Roman"/>
          <w:color w:val="000000"/>
          <w:sz w:val="27"/>
          <w:szCs w:val="27"/>
          <w:shd w:val="clear" w:color="auto" w:fill="FFFFFF"/>
          <w:lang w:eastAsia="ru-RU"/>
        </w:rPr>
        <w:t>Р</w:t>
      </w:r>
      <w:proofErr w:type="gramEnd"/>
      <w:r w:rsidRPr="002E530A">
        <w:rPr>
          <w:rFonts w:ascii="Times New Roman" w:eastAsia="Times New Roman" w:hAnsi="Times New Roman" w:cs="Times New Roman"/>
          <w:color w:val="000000"/>
          <w:sz w:val="27"/>
          <w:szCs w:val="27"/>
          <w:shd w:val="clear" w:color="auto" w:fill="FFFFFF"/>
          <w:lang w:eastAsia="ru-RU"/>
        </w:rPr>
        <w:t xml:space="preserve">ІSА шеңберіндегі тестілеу барысында функционалдық сауаттылықтың үш саласы бағаланады: оқудағы сауаттылық, математикалық және жаратылыстану-ғылыми сауаттылық. Зерттеу айналым бойынша (үш жылда бір рет) жүргізіледі. Әрбір айналымда функциялық сауаттылықтың қандай да бір түріне ерекше назар аударылады. </w:t>
      </w:r>
      <w:proofErr w:type="gramStart"/>
      <w:r w:rsidRPr="002E530A">
        <w:rPr>
          <w:rFonts w:ascii="Times New Roman" w:eastAsia="Times New Roman" w:hAnsi="Times New Roman" w:cs="Times New Roman"/>
          <w:color w:val="000000"/>
          <w:sz w:val="27"/>
          <w:szCs w:val="27"/>
          <w:shd w:val="clear" w:color="auto" w:fill="FFFFFF"/>
          <w:lang w:eastAsia="ru-RU"/>
        </w:rPr>
        <w:t>Р</w:t>
      </w:r>
      <w:proofErr w:type="gramEnd"/>
      <w:r w:rsidRPr="002E530A">
        <w:rPr>
          <w:rFonts w:ascii="Times New Roman" w:eastAsia="Times New Roman" w:hAnsi="Times New Roman" w:cs="Times New Roman"/>
          <w:color w:val="000000"/>
          <w:sz w:val="27"/>
          <w:szCs w:val="27"/>
          <w:shd w:val="clear" w:color="auto" w:fill="FFFFFF"/>
          <w:lang w:eastAsia="ru-RU"/>
        </w:rPr>
        <w:t xml:space="preserve">ІSА бағдарламасының фокусында </w:t>
      </w:r>
      <w:r w:rsidRPr="002E530A">
        <w:rPr>
          <w:rFonts w:ascii="Times New Roman" w:eastAsia="Times New Roman" w:hAnsi="Times New Roman" w:cs="Times New Roman"/>
          <w:color w:val="000000"/>
          <w:sz w:val="27"/>
          <w:szCs w:val="27"/>
          <w:shd w:val="clear" w:color="auto" w:fill="FFFFFF"/>
          <w:lang w:eastAsia="ru-RU"/>
        </w:rPr>
        <w:lastRenderedPageBreak/>
        <w:t>2009 жылы оқу сауаттылығы болды.</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2009 жылы Қазақстан РІSА зерттеуіне бірінші рет қатысты.</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Нәтижелер мыналарды дәлелдейді:</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1) қандай да бі</w:t>
      </w:r>
      <w:proofErr w:type="gramStart"/>
      <w:r w:rsidRPr="002E530A">
        <w:rPr>
          <w:rFonts w:ascii="Times New Roman" w:eastAsia="Times New Roman" w:hAnsi="Times New Roman" w:cs="Times New Roman"/>
          <w:color w:val="000000"/>
          <w:sz w:val="27"/>
          <w:szCs w:val="27"/>
          <w:shd w:val="clear" w:color="auto" w:fill="FFFFFF"/>
          <w:lang w:eastAsia="ru-RU"/>
        </w:rPr>
        <w:t>р</w:t>
      </w:r>
      <w:proofErr w:type="gramEnd"/>
      <w:r w:rsidRPr="002E530A">
        <w:rPr>
          <w:rFonts w:ascii="Times New Roman" w:eastAsia="Times New Roman" w:hAnsi="Times New Roman" w:cs="Times New Roman"/>
          <w:color w:val="000000"/>
          <w:sz w:val="27"/>
          <w:szCs w:val="27"/>
          <w:shd w:val="clear" w:color="auto" w:fill="FFFFFF"/>
          <w:lang w:eastAsia="ru-RU"/>
        </w:rPr>
        <w:t xml:space="preserve"> күрделі оқу мәтіндерін дәл пайдаланып, олардың көмегімен күнделікті жағдайларда бағдар алуға әзір қазақстандық оқушылардың үлесі - </w:t>
      </w:r>
      <w:r w:rsidRPr="002E530A">
        <w:rPr>
          <w:rFonts w:ascii="Times New Roman" w:eastAsia="Times New Roman" w:hAnsi="Times New Roman" w:cs="Times New Roman"/>
          <w:i/>
          <w:iCs/>
          <w:color w:val="000000"/>
          <w:sz w:val="27"/>
          <w:szCs w:val="27"/>
          <w:shd w:val="clear" w:color="auto" w:fill="FFFFFF"/>
          <w:lang w:eastAsia="ru-RU"/>
        </w:rPr>
        <w:t>оқу сауаттылығын</w:t>
      </w:r>
      <w:r w:rsidRPr="002E530A">
        <w:rPr>
          <w:rFonts w:ascii="Times New Roman" w:eastAsia="Times New Roman" w:hAnsi="Times New Roman" w:cs="Times New Roman"/>
          <w:color w:val="000000"/>
          <w:sz w:val="27"/>
          <w:szCs w:val="27"/>
          <w:shd w:val="clear" w:color="auto" w:fill="FFFFFF"/>
          <w:lang w:eastAsia="ru-RU"/>
        </w:rPr>
        <w:t> зерттеуге қатысушылар санының 5%-ын құрайды (ЭЫДҰ елдері бойынша орташа көрсеткіш – 28,6%);</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2) нақты бі</w:t>
      </w:r>
      <w:proofErr w:type="gramStart"/>
      <w:r w:rsidRPr="002E530A">
        <w:rPr>
          <w:rFonts w:ascii="Times New Roman" w:eastAsia="Times New Roman" w:hAnsi="Times New Roman" w:cs="Times New Roman"/>
          <w:color w:val="000000"/>
          <w:sz w:val="27"/>
          <w:szCs w:val="27"/>
          <w:shd w:val="clear" w:color="auto" w:fill="FFFFFF"/>
          <w:lang w:eastAsia="ru-RU"/>
        </w:rPr>
        <w:t>р</w:t>
      </w:r>
      <w:proofErr w:type="gramEnd"/>
      <w:r w:rsidRPr="002E530A">
        <w:rPr>
          <w:rFonts w:ascii="Times New Roman" w:eastAsia="Times New Roman" w:hAnsi="Times New Roman" w:cs="Times New Roman"/>
          <w:color w:val="000000"/>
          <w:sz w:val="27"/>
          <w:szCs w:val="27"/>
          <w:shd w:val="clear" w:color="auto" w:fill="FFFFFF"/>
          <w:lang w:eastAsia="ru-RU"/>
        </w:rPr>
        <w:t xml:space="preserve"> жағдай үшін нақты модельдермен тиімді жұмыс жасауға, әртүрлі тапсырмаларды дамыту мен кіріктіруге әзір қазақстандық оқушылардың үлесі – </w:t>
      </w:r>
      <w:r w:rsidRPr="002E530A">
        <w:rPr>
          <w:rFonts w:ascii="Times New Roman" w:eastAsia="Times New Roman" w:hAnsi="Times New Roman" w:cs="Times New Roman"/>
          <w:i/>
          <w:iCs/>
          <w:color w:val="000000"/>
          <w:sz w:val="27"/>
          <w:szCs w:val="27"/>
          <w:shd w:val="clear" w:color="auto" w:fill="FFFFFF"/>
          <w:lang w:eastAsia="ru-RU"/>
        </w:rPr>
        <w:t>математикалық сауаттылықты</w:t>
      </w:r>
      <w:r w:rsidRPr="002E530A">
        <w:rPr>
          <w:rFonts w:ascii="Times New Roman" w:eastAsia="Times New Roman" w:hAnsi="Times New Roman" w:cs="Times New Roman"/>
          <w:color w:val="000000"/>
          <w:sz w:val="27"/>
          <w:szCs w:val="27"/>
          <w:shd w:val="clear" w:color="auto" w:fill="FFFFFF"/>
          <w:lang w:eastAsia="ru-RU"/>
        </w:rPr>
        <w:t> зерттеуге қатысушылар санының 4,2%-ын құрайды (ЭЫДҰ елдері бойынша орташа көрсеткіш – 16% қатысушы);</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xml:space="preserve">      3) жаратылыстану ғылымдарының </w:t>
      </w:r>
      <w:proofErr w:type="gramStart"/>
      <w:r w:rsidRPr="002E530A">
        <w:rPr>
          <w:rFonts w:ascii="Times New Roman" w:eastAsia="Times New Roman" w:hAnsi="Times New Roman" w:cs="Times New Roman"/>
          <w:color w:val="000000"/>
          <w:sz w:val="27"/>
          <w:szCs w:val="27"/>
          <w:shd w:val="clear" w:color="auto" w:fill="FFFFFF"/>
          <w:lang w:eastAsia="ru-RU"/>
        </w:rPr>
        <w:t>р</w:t>
      </w:r>
      <w:proofErr w:type="gramEnd"/>
      <w:r w:rsidRPr="002E530A">
        <w:rPr>
          <w:rFonts w:ascii="Times New Roman" w:eastAsia="Times New Roman" w:hAnsi="Times New Roman" w:cs="Times New Roman"/>
          <w:color w:val="000000"/>
          <w:sz w:val="27"/>
          <w:szCs w:val="27"/>
          <w:shd w:val="clear" w:color="auto" w:fill="FFFFFF"/>
          <w:lang w:eastAsia="ru-RU"/>
        </w:rPr>
        <w:t>өлі туралы қорытынды жасауды талап ететін тиімді жұмыс жасауға, әртүрлі жаратылыстану пәндерінен түсініктемелерді таңдауға және біріктіруге, осы түсініктерді өмірлік жағдаяттарға тікелей қолдануға дайын қазақстандық оқушылардың үлесі - </w:t>
      </w:r>
      <w:r w:rsidRPr="002E530A">
        <w:rPr>
          <w:rFonts w:ascii="Times New Roman" w:eastAsia="Times New Roman" w:hAnsi="Times New Roman" w:cs="Times New Roman"/>
          <w:i/>
          <w:iCs/>
          <w:color w:val="000000"/>
          <w:sz w:val="27"/>
          <w:szCs w:val="27"/>
          <w:shd w:val="clear" w:color="auto" w:fill="FFFFFF"/>
          <w:lang w:eastAsia="ru-RU"/>
        </w:rPr>
        <w:t>жаратылыстану ғылыми сауаттылығын</w:t>
      </w:r>
      <w:r w:rsidRPr="002E530A">
        <w:rPr>
          <w:rFonts w:ascii="Times New Roman" w:eastAsia="Times New Roman" w:hAnsi="Times New Roman" w:cs="Times New Roman"/>
          <w:color w:val="000000"/>
          <w:sz w:val="27"/>
          <w:szCs w:val="27"/>
          <w:shd w:val="clear" w:color="auto" w:fill="FFFFFF"/>
          <w:lang w:eastAsia="ru-RU"/>
        </w:rPr>
        <w:t> зерттеуге қатысушылар санының 3,6%-ын құрайды (ЭЫДҰ елдері бойынша орташа көрсеткіш – 20,5%).</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Бұ</w:t>
      </w:r>
      <w:proofErr w:type="gramStart"/>
      <w:r w:rsidRPr="002E530A">
        <w:rPr>
          <w:rFonts w:ascii="Times New Roman" w:eastAsia="Times New Roman" w:hAnsi="Times New Roman" w:cs="Times New Roman"/>
          <w:color w:val="000000"/>
          <w:sz w:val="27"/>
          <w:szCs w:val="27"/>
          <w:shd w:val="clear" w:color="auto" w:fill="FFFFFF"/>
          <w:lang w:eastAsia="ru-RU"/>
        </w:rPr>
        <w:t>л</w:t>
      </w:r>
      <w:proofErr w:type="gramEnd"/>
      <w:r w:rsidRPr="002E530A">
        <w:rPr>
          <w:rFonts w:ascii="Times New Roman" w:eastAsia="Times New Roman" w:hAnsi="Times New Roman" w:cs="Times New Roman"/>
          <w:color w:val="000000"/>
          <w:sz w:val="27"/>
          <w:szCs w:val="27"/>
          <w:shd w:val="clear" w:color="auto" w:fill="FFFFFF"/>
          <w:lang w:eastAsia="ru-RU"/>
        </w:rPr>
        <w:t xml:space="preserve"> ретте TIMSS зерттеулерінде қазақстандық оқушылар жоғары нәтижелер көрсетуде.</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xml:space="preserve">      Осылайша, Қазақстанның PISA мен TIMSS-қа қатысу нәтижесі республикадағы жалпы білім беретін мектептер педагогтерінің мықты </w:t>
      </w:r>
      <w:proofErr w:type="gramStart"/>
      <w:r w:rsidRPr="002E530A">
        <w:rPr>
          <w:rFonts w:ascii="Times New Roman" w:eastAsia="Times New Roman" w:hAnsi="Times New Roman" w:cs="Times New Roman"/>
          <w:color w:val="000000"/>
          <w:sz w:val="27"/>
          <w:szCs w:val="27"/>
          <w:shd w:val="clear" w:color="auto" w:fill="FFFFFF"/>
          <w:lang w:eastAsia="ru-RU"/>
        </w:rPr>
        <w:t>п</w:t>
      </w:r>
      <w:proofErr w:type="gramEnd"/>
      <w:r w:rsidRPr="002E530A">
        <w:rPr>
          <w:rFonts w:ascii="Times New Roman" w:eastAsia="Times New Roman" w:hAnsi="Times New Roman" w:cs="Times New Roman"/>
          <w:color w:val="000000"/>
          <w:sz w:val="27"/>
          <w:szCs w:val="27"/>
          <w:shd w:val="clear" w:color="auto" w:fill="FFFFFF"/>
          <w:lang w:eastAsia="ru-RU"/>
        </w:rPr>
        <w:t>әндік білім беретіндігін, бірақ оны нақты өмірдегі жағдайларда пайдалануға үйретпейтіндігін көрсетеді.</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3. Мектеп оқушыларының функционалдық сауаттылығын дамыту тетіктері</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xml:space="preserve">      </w:t>
      </w:r>
      <w:proofErr w:type="gramStart"/>
      <w:r w:rsidRPr="002E530A">
        <w:rPr>
          <w:rFonts w:ascii="Times New Roman" w:eastAsia="Times New Roman" w:hAnsi="Times New Roman" w:cs="Times New Roman"/>
          <w:color w:val="000000"/>
          <w:sz w:val="27"/>
          <w:szCs w:val="27"/>
          <w:shd w:val="clear" w:color="auto" w:fill="FFFFFF"/>
          <w:lang w:eastAsia="ru-RU"/>
        </w:rPr>
        <w:t>Р</w:t>
      </w:r>
      <w:proofErr w:type="gramEnd"/>
      <w:r w:rsidRPr="002E530A">
        <w:rPr>
          <w:rFonts w:ascii="Times New Roman" w:eastAsia="Times New Roman" w:hAnsi="Times New Roman" w:cs="Times New Roman"/>
          <w:color w:val="000000"/>
          <w:sz w:val="27"/>
          <w:szCs w:val="27"/>
          <w:shd w:val="clear" w:color="auto" w:fill="FFFFFF"/>
          <w:lang w:eastAsia="ru-RU"/>
        </w:rPr>
        <w:t>ІSА зерттеулері бойынша көш басында тұрған елдердің (Австралия, Финляндия, Жапония, Жаңа Зеландия, Италия, Оңтүстік Корея және т.б.) нәтижесі көрсеткендей, оқушылардың функциялық сауаттылығын дамытуға мынадай факторлар әсер етеді:</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1) білім беру мазмұны (ұлттық стандарттар, оқу бағдарламалары);</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2) оқыту нысандары мен әдістері;</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3) білім алушылардың оқудағы жеті</w:t>
      </w:r>
      <w:proofErr w:type="gramStart"/>
      <w:r w:rsidRPr="002E530A">
        <w:rPr>
          <w:rFonts w:ascii="Times New Roman" w:eastAsia="Times New Roman" w:hAnsi="Times New Roman" w:cs="Times New Roman"/>
          <w:color w:val="000000"/>
          <w:sz w:val="27"/>
          <w:szCs w:val="27"/>
          <w:shd w:val="clear" w:color="auto" w:fill="FFFFFF"/>
          <w:lang w:eastAsia="ru-RU"/>
        </w:rPr>
        <w:t>ст</w:t>
      </w:r>
      <w:proofErr w:type="gramEnd"/>
      <w:r w:rsidRPr="002E530A">
        <w:rPr>
          <w:rFonts w:ascii="Times New Roman" w:eastAsia="Times New Roman" w:hAnsi="Times New Roman" w:cs="Times New Roman"/>
          <w:color w:val="000000"/>
          <w:sz w:val="27"/>
          <w:szCs w:val="27"/>
          <w:shd w:val="clear" w:color="auto" w:fill="FFFFFF"/>
          <w:lang w:eastAsia="ru-RU"/>
        </w:rPr>
        <w:t>іктерін диагностикалау мен бағалау жүйесі;</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4) мектептен тыс, қосымша білім беру бағдарламалары;</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5) мектепті басқару моделі (қоғамды</w:t>
      </w:r>
      <w:proofErr w:type="gramStart"/>
      <w:r w:rsidRPr="002E530A">
        <w:rPr>
          <w:rFonts w:ascii="Times New Roman" w:eastAsia="Times New Roman" w:hAnsi="Times New Roman" w:cs="Times New Roman"/>
          <w:color w:val="000000"/>
          <w:sz w:val="27"/>
          <w:szCs w:val="27"/>
          <w:shd w:val="clear" w:color="auto" w:fill="FFFFFF"/>
          <w:lang w:eastAsia="ru-RU"/>
        </w:rPr>
        <w:t>қ-</w:t>
      </w:r>
      <w:proofErr w:type="gramEnd"/>
      <w:r w:rsidRPr="002E530A">
        <w:rPr>
          <w:rFonts w:ascii="Times New Roman" w:eastAsia="Times New Roman" w:hAnsi="Times New Roman" w:cs="Times New Roman"/>
          <w:color w:val="000000"/>
          <w:sz w:val="27"/>
          <w:szCs w:val="27"/>
          <w:shd w:val="clear" w:color="auto" w:fill="FFFFFF"/>
          <w:lang w:eastAsia="ru-RU"/>
        </w:rPr>
        <w:t>мемлекеттік нысан, мектептердің оқу жоспарын реттеудегі дербестігінің жоғары деңгейі);</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6) барлық мүдделі тараптармен әріптестікке негізделген достық қалыптағы білім беру ортасының болуы;</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lastRenderedPageBreak/>
        <w:t xml:space="preserve">      7) ата-аналардың балаларды оқыту мен тәрбиелеу процесіндегі белсенді </w:t>
      </w:r>
      <w:proofErr w:type="gramStart"/>
      <w:r w:rsidRPr="002E530A">
        <w:rPr>
          <w:rFonts w:ascii="Times New Roman" w:eastAsia="Times New Roman" w:hAnsi="Times New Roman" w:cs="Times New Roman"/>
          <w:color w:val="000000"/>
          <w:sz w:val="27"/>
          <w:szCs w:val="27"/>
          <w:shd w:val="clear" w:color="auto" w:fill="FFFFFF"/>
          <w:lang w:eastAsia="ru-RU"/>
        </w:rPr>
        <w:t>р</w:t>
      </w:r>
      <w:proofErr w:type="gramEnd"/>
      <w:r w:rsidRPr="002E530A">
        <w:rPr>
          <w:rFonts w:ascii="Times New Roman" w:eastAsia="Times New Roman" w:hAnsi="Times New Roman" w:cs="Times New Roman"/>
          <w:color w:val="000000"/>
          <w:sz w:val="27"/>
          <w:szCs w:val="27"/>
          <w:shd w:val="clear" w:color="auto" w:fill="FFFFFF"/>
          <w:lang w:eastAsia="ru-RU"/>
        </w:rPr>
        <w:t>өлі.</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Төменде ұсынылған қазақстандық оқушылардың функционалдық сауаттылығын дамыту тетіктері жоғарыда аталған факторлар есебінен анықталды.</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Білім стандарттарын, оқу бағдарламалары мен жоспарларын жаңарту</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Мектеп оқушыларының функционалдық сауаттылығын дамыту қазіргі 11 жылдық сияқты 12 жылдық мектептің Мемлекеттік жалпыға міндетті білім беру стандартын (МЖБС) жаңарту шеңберінде білім берудің басым мақсаттарының бі</w:t>
      </w:r>
      <w:proofErr w:type="gramStart"/>
      <w:r w:rsidRPr="002E530A">
        <w:rPr>
          <w:rFonts w:ascii="Times New Roman" w:eastAsia="Times New Roman" w:hAnsi="Times New Roman" w:cs="Times New Roman"/>
          <w:color w:val="000000"/>
          <w:sz w:val="27"/>
          <w:szCs w:val="27"/>
          <w:shd w:val="clear" w:color="auto" w:fill="FFFFFF"/>
          <w:lang w:eastAsia="ru-RU"/>
        </w:rPr>
        <w:t>р</w:t>
      </w:r>
      <w:proofErr w:type="gramEnd"/>
      <w:r w:rsidRPr="002E530A">
        <w:rPr>
          <w:rFonts w:ascii="Times New Roman" w:eastAsia="Times New Roman" w:hAnsi="Times New Roman" w:cs="Times New Roman"/>
          <w:color w:val="000000"/>
          <w:sz w:val="27"/>
          <w:szCs w:val="27"/>
          <w:shd w:val="clear" w:color="auto" w:fill="FFFFFF"/>
          <w:lang w:eastAsia="ru-RU"/>
        </w:rPr>
        <w:t>і ретінде айқындалады.</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Бұл ретте функционалдық сауаттылықты дамыту нәтижесі білім алушылардың жастарға алған білімдерін практикалық жағдайларда тиімді және әлеуметтік бейімделу процесінде сә</w:t>
      </w:r>
      <w:proofErr w:type="gramStart"/>
      <w:r w:rsidRPr="002E530A">
        <w:rPr>
          <w:rFonts w:ascii="Times New Roman" w:eastAsia="Times New Roman" w:hAnsi="Times New Roman" w:cs="Times New Roman"/>
          <w:color w:val="000000"/>
          <w:sz w:val="27"/>
          <w:szCs w:val="27"/>
          <w:shd w:val="clear" w:color="auto" w:fill="FFFFFF"/>
          <w:lang w:eastAsia="ru-RU"/>
        </w:rPr>
        <w:t>тт</w:t>
      </w:r>
      <w:proofErr w:type="gramEnd"/>
      <w:r w:rsidRPr="002E530A">
        <w:rPr>
          <w:rFonts w:ascii="Times New Roman" w:eastAsia="Times New Roman" w:hAnsi="Times New Roman" w:cs="Times New Roman"/>
          <w:color w:val="000000"/>
          <w:sz w:val="27"/>
          <w:szCs w:val="27"/>
          <w:shd w:val="clear" w:color="auto" w:fill="FFFFFF"/>
          <w:lang w:eastAsia="ru-RU"/>
        </w:rPr>
        <w:t>і пайдалануға мүмкіндік беретін негізгі құзыреттіліктер жүйесін меңгеруі болып табылады. Негізгі құзыреттілік - бұл мемлекеттің орта мектепті бітіруші тұлғаның сапасына МЖБС-да және оқу бағдарламаларында көрсетілген білім беру нәтижелері тү</w:t>
      </w:r>
      <w:proofErr w:type="gramStart"/>
      <w:r w:rsidRPr="002E530A">
        <w:rPr>
          <w:rFonts w:ascii="Times New Roman" w:eastAsia="Times New Roman" w:hAnsi="Times New Roman" w:cs="Times New Roman"/>
          <w:color w:val="000000"/>
          <w:sz w:val="27"/>
          <w:szCs w:val="27"/>
          <w:shd w:val="clear" w:color="auto" w:fill="FFFFFF"/>
          <w:lang w:eastAsia="ru-RU"/>
        </w:rPr>
        <w:t>р</w:t>
      </w:r>
      <w:proofErr w:type="gramEnd"/>
      <w:r w:rsidRPr="002E530A">
        <w:rPr>
          <w:rFonts w:ascii="Times New Roman" w:eastAsia="Times New Roman" w:hAnsi="Times New Roman" w:cs="Times New Roman"/>
          <w:color w:val="000000"/>
          <w:sz w:val="27"/>
          <w:szCs w:val="27"/>
          <w:shd w:val="clear" w:color="auto" w:fill="FFFFFF"/>
          <w:lang w:eastAsia="ru-RU"/>
        </w:rPr>
        <w:t>інде қоятын талаптары.</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Орта мектепті бітірушінің мынадай негізгі құзыреттіліктері белгіленген:</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Басқарушылық (проблеманы шешу қабілеті);</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Ақпараттық (өзіндік танымдық қызметке қабілеті немесе өмі</w:t>
      </w:r>
      <w:proofErr w:type="gramStart"/>
      <w:r w:rsidRPr="002E530A">
        <w:rPr>
          <w:rFonts w:ascii="Times New Roman" w:eastAsia="Times New Roman" w:hAnsi="Times New Roman" w:cs="Times New Roman"/>
          <w:color w:val="000000"/>
          <w:sz w:val="27"/>
          <w:szCs w:val="27"/>
          <w:shd w:val="clear" w:color="auto" w:fill="FFFFFF"/>
          <w:lang w:eastAsia="ru-RU"/>
        </w:rPr>
        <w:t>р</w:t>
      </w:r>
      <w:proofErr w:type="gramEnd"/>
      <w:r w:rsidRPr="002E530A">
        <w:rPr>
          <w:rFonts w:ascii="Times New Roman" w:eastAsia="Times New Roman" w:hAnsi="Times New Roman" w:cs="Times New Roman"/>
          <w:color w:val="000000"/>
          <w:sz w:val="27"/>
          <w:szCs w:val="27"/>
          <w:shd w:val="clear" w:color="auto" w:fill="FFFFFF"/>
          <w:lang w:eastAsia="ru-RU"/>
        </w:rPr>
        <w:t xml:space="preserve"> бойы білім ала білуі);</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Коммуникативтік (қазақ, орыс және ағылшын (шет) тілдерінде ауызша, жазбаша және нәтижелі қарым-қатынас жасауға қабілеті);</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Әлеуметтік (әлеуметтік өзара і</w:t>
      </w:r>
      <w:proofErr w:type="gramStart"/>
      <w:r w:rsidRPr="002E530A">
        <w:rPr>
          <w:rFonts w:ascii="Times New Roman" w:eastAsia="Times New Roman" w:hAnsi="Times New Roman" w:cs="Times New Roman"/>
          <w:color w:val="000000"/>
          <w:sz w:val="27"/>
          <w:szCs w:val="27"/>
          <w:shd w:val="clear" w:color="auto" w:fill="FFFFFF"/>
          <w:lang w:eastAsia="ru-RU"/>
        </w:rPr>
        <w:t>с-</w:t>
      </w:r>
      <w:proofErr w:type="gramEnd"/>
      <w:r w:rsidRPr="002E530A">
        <w:rPr>
          <w:rFonts w:ascii="Times New Roman" w:eastAsia="Times New Roman" w:hAnsi="Times New Roman" w:cs="Times New Roman"/>
          <w:color w:val="000000"/>
          <w:sz w:val="27"/>
          <w:szCs w:val="27"/>
          <w:shd w:val="clear" w:color="auto" w:fill="FFFFFF"/>
          <w:lang w:eastAsia="ru-RU"/>
        </w:rPr>
        <w:t>қимыл жасауға қабілеті);</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Тұлғалық (өзіндік іске асыру, өзін-өзі жетілдіру, өмірлік және кәсіби өзін-өзі анықтау, төзімді болу қабілеті);</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Азаматтық (қазақстандық сана-сезім мен мәдени ұқсастық негізінде өзінің отаны үшін жауапкершілікті сезіну қабілеті);</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Технологиялық (тиімді пайдалану деңгейінде технологияларды, оның ішінде ғылыми, сандық технологияларды пайдалану қабілеті).</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xml:space="preserve">      Негізгі құзыреттіліктен басқа жекелеген </w:t>
      </w:r>
      <w:proofErr w:type="gramStart"/>
      <w:r w:rsidRPr="002E530A">
        <w:rPr>
          <w:rFonts w:ascii="Times New Roman" w:eastAsia="Times New Roman" w:hAnsi="Times New Roman" w:cs="Times New Roman"/>
          <w:color w:val="000000"/>
          <w:sz w:val="27"/>
          <w:szCs w:val="27"/>
          <w:shd w:val="clear" w:color="auto" w:fill="FFFFFF"/>
          <w:lang w:eastAsia="ru-RU"/>
        </w:rPr>
        <w:t>п</w:t>
      </w:r>
      <w:proofErr w:type="gramEnd"/>
      <w:r w:rsidRPr="002E530A">
        <w:rPr>
          <w:rFonts w:ascii="Times New Roman" w:eastAsia="Times New Roman" w:hAnsi="Times New Roman" w:cs="Times New Roman"/>
          <w:color w:val="000000"/>
          <w:sz w:val="27"/>
          <w:szCs w:val="27"/>
          <w:shd w:val="clear" w:color="auto" w:fill="FFFFFF"/>
          <w:lang w:eastAsia="ru-RU"/>
        </w:rPr>
        <w:t>әндік салалар шеңберінде пәндік құзыреттілік: оқу пәні шеңберінде меңгерілген ерекше білім, іскерлік, дағды ерекшеленеді.</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xml:space="preserve">      Негізгі және пәндік құзыреттіліктің білім берудің нәтижесі ретінде нақты, өлшемді, қолжетімді, шынайы және </w:t>
      </w:r>
      <w:proofErr w:type="gramStart"/>
      <w:r w:rsidRPr="002E530A">
        <w:rPr>
          <w:rFonts w:ascii="Times New Roman" w:eastAsia="Times New Roman" w:hAnsi="Times New Roman" w:cs="Times New Roman"/>
          <w:color w:val="000000"/>
          <w:sz w:val="27"/>
          <w:szCs w:val="27"/>
          <w:shd w:val="clear" w:color="auto" w:fill="FFFFFF"/>
          <w:lang w:eastAsia="ru-RU"/>
        </w:rPr>
        <w:t>уа</w:t>
      </w:r>
      <w:proofErr w:type="gramEnd"/>
      <w:r w:rsidRPr="002E530A">
        <w:rPr>
          <w:rFonts w:ascii="Times New Roman" w:eastAsia="Times New Roman" w:hAnsi="Times New Roman" w:cs="Times New Roman"/>
          <w:color w:val="000000"/>
          <w:sz w:val="27"/>
          <w:szCs w:val="27"/>
          <w:shd w:val="clear" w:color="auto" w:fill="FFFFFF"/>
          <w:lang w:eastAsia="ru-RU"/>
        </w:rPr>
        <w:t>қыты анықталған болуы қажет.</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xml:space="preserve">      Оқу бағдарламалары, сондай-ақ, мектеп оқушыларының функционалдық сауаттылығын дамытуғажәне негізгі, </w:t>
      </w:r>
      <w:proofErr w:type="gramStart"/>
      <w:r w:rsidRPr="002E530A">
        <w:rPr>
          <w:rFonts w:ascii="Times New Roman" w:eastAsia="Times New Roman" w:hAnsi="Times New Roman" w:cs="Times New Roman"/>
          <w:color w:val="000000"/>
          <w:sz w:val="27"/>
          <w:szCs w:val="27"/>
          <w:shd w:val="clear" w:color="auto" w:fill="FFFFFF"/>
          <w:lang w:eastAsia="ru-RU"/>
        </w:rPr>
        <w:t>п</w:t>
      </w:r>
      <w:proofErr w:type="gramEnd"/>
      <w:r w:rsidRPr="002E530A">
        <w:rPr>
          <w:rFonts w:ascii="Times New Roman" w:eastAsia="Times New Roman" w:hAnsi="Times New Roman" w:cs="Times New Roman"/>
          <w:color w:val="000000"/>
          <w:sz w:val="27"/>
          <w:szCs w:val="27"/>
          <w:shd w:val="clear" w:color="auto" w:fill="FFFFFF"/>
          <w:lang w:eastAsia="ru-RU"/>
        </w:rPr>
        <w:t>әндік құзыреттіліктерге қол жеткізуге бағдарланады.</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PISA зерттеуінде табысты елдердің (Оңтү</w:t>
      </w:r>
      <w:proofErr w:type="gramStart"/>
      <w:r w:rsidRPr="002E530A">
        <w:rPr>
          <w:rFonts w:ascii="Times New Roman" w:eastAsia="Times New Roman" w:hAnsi="Times New Roman" w:cs="Times New Roman"/>
          <w:color w:val="000000"/>
          <w:sz w:val="27"/>
          <w:szCs w:val="27"/>
          <w:shd w:val="clear" w:color="auto" w:fill="FFFFFF"/>
          <w:lang w:eastAsia="ru-RU"/>
        </w:rPr>
        <w:t>ст</w:t>
      </w:r>
      <w:proofErr w:type="gramEnd"/>
      <w:r w:rsidRPr="002E530A">
        <w:rPr>
          <w:rFonts w:ascii="Times New Roman" w:eastAsia="Times New Roman" w:hAnsi="Times New Roman" w:cs="Times New Roman"/>
          <w:color w:val="000000"/>
          <w:sz w:val="27"/>
          <w:szCs w:val="27"/>
          <w:shd w:val="clear" w:color="auto" w:fill="FFFFFF"/>
          <w:lang w:eastAsia="ru-RU"/>
        </w:rPr>
        <w:t xml:space="preserve">ік Корея, Жапония, Қытай, Гонконг және т.б.) тәжірибелерін ескере отырып, </w:t>
      </w:r>
      <w:r w:rsidRPr="002E530A">
        <w:rPr>
          <w:rFonts w:ascii="Times New Roman" w:eastAsia="Times New Roman" w:hAnsi="Times New Roman" w:cs="Times New Roman"/>
          <w:color w:val="000000"/>
          <w:sz w:val="27"/>
          <w:szCs w:val="27"/>
          <w:shd w:val="clear" w:color="auto" w:fill="FFFFFF"/>
          <w:lang w:eastAsia="ru-RU"/>
        </w:rPr>
        <w:lastRenderedPageBreak/>
        <w:t>жоспардың инварианттық (міндетті) және вариативтік (мектептің таңдауы бойынша) бөліктері арасындағы тиімді пропорцияны анықтау есебінен оқу жоспарын реттеудегі мектептер дербестігінің сәйкес деңгейі қамтамасыз етілетін болады. Оқу жоспарлары оқу әдебиетін, математиканы оқыту және жаратылыстан</w:t>
      </w:r>
      <w:proofErr w:type="gramStart"/>
      <w:r w:rsidRPr="002E530A">
        <w:rPr>
          <w:rFonts w:ascii="Times New Roman" w:eastAsia="Times New Roman" w:hAnsi="Times New Roman" w:cs="Times New Roman"/>
          <w:color w:val="000000"/>
          <w:sz w:val="27"/>
          <w:szCs w:val="27"/>
          <w:shd w:val="clear" w:color="auto" w:fill="FFFFFF"/>
          <w:lang w:eastAsia="ru-RU"/>
        </w:rPr>
        <w:t>у-</w:t>
      </w:r>
      <w:proofErr w:type="gramEnd"/>
      <w:r w:rsidRPr="002E530A">
        <w:rPr>
          <w:rFonts w:ascii="Times New Roman" w:eastAsia="Times New Roman" w:hAnsi="Times New Roman" w:cs="Times New Roman"/>
          <w:color w:val="000000"/>
          <w:sz w:val="27"/>
          <w:szCs w:val="27"/>
          <w:shd w:val="clear" w:color="auto" w:fill="FFFFFF"/>
          <w:lang w:eastAsia="ru-RU"/>
        </w:rPr>
        <w:t>ғылыми, ақпараттық, тілдік сауаттылықты қалыптастыру үшін оқу сағаттарының қажетті санын бөлуді қарастырады.</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Оқыту нысандарын, әдістері мен технологияларын жаңарту</w:t>
      </w:r>
      <w:proofErr w:type="gramStart"/>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О</w:t>
      </w:r>
      <w:proofErr w:type="gramEnd"/>
      <w:r w:rsidRPr="002E530A">
        <w:rPr>
          <w:rFonts w:ascii="Times New Roman" w:eastAsia="Times New Roman" w:hAnsi="Times New Roman" w:cs="Times New Roman"/>
          <w:color w:val="000000"/>
          <w:sz w:val="27"/>
          <w:szCs w:val="27"/>
          <w:shd w:val="clear" w:color="auto" w:fill="FFFFFF"/>
          <w:lang w:eastAsia="ru-RU"/>
        </w:rPr>
        <w:t>қыту нысаны мен әдістерін жаңарту елдегі жалпы білім беретін мектептерге Назарбаев Зияткерлік мектептерінің (НЗМ) тәжірибесін тарату және баланың оқуға қызығушылығын тудыратын қазіргі заманғы білім беру технологияларын пайдалану есебінен қамтамасыз етіледі.</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Білім беру нәтижелеріне табысты қол жеткізуді, алған білімін оқу және практикалық қызметте пайдалана алуын қамтамасыз ететін логикалық, конструктивті және сыни тұ</w:t>
      </w:r>
      <w:proofErr w:type="gramStart"/>
      <w:r w:rsidRPr="002E530A">
        <w:rPr>
          <w:rFonts w:ascii="Times New Roman" w:eastAsia="Times New Roman" w:hAnsi="Times New Roman" w:cs="Times New Roman"/>
          <w:color w:val="000000"/>
          <w:sz w:val="27"/>
          <w:szCs w:val="27"/>
          <w:shd w:val="clear" w:color="auto" w:fill="FFFFFF"/>
          <w:lang w:eastAsia="ru-RU"/>
        </w:rPr>
        <w:t>р</w:t>
      </w:r>
      <w:proofErr w:type="gramEnd"/>
      <w:r w:rsidRPr="002E530A">
        <w:rPr>
          <w:rFonts w:ascii="Times New Roman" w:eastAsia="Times New Roman" w:hAnsi="Times New Roman" w:cs="Times New Roman"/>
          <w:color w:val="000000"/>
          <w:sz w:val="27"/>
          <w:szCs w:val="27"/>
          <w:shd w:val="clear" w:color="auto" w:fill="FFFFFF"/>
          <w:lang w:eastAsia="ru-RU"/>
        </w:rPr>
        <w:t>ғыда ойлау негіздерін қалыптастыру үшін оқытудың тиімді нысандары мен әдістері енгізілетін болады.</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xml:space="preserve">      </w:t>
      </w:r>
      <w:proofErr w:type="gramStart"/>
      <w:r w:rsidRPr="002E530A">
        <w:rPr>
          <w:rFonts w:ascii="Times New Roman" w:eastAsia="Times New Roman" w:hAnsi="Times New Roman" w:cs="Times New Roman"/>
          <w:color w:val="000000"/>
          <w:sz w:val="27"/>
          <w:szCs w:val="27"/>
          <w:shd w:val="clear" w:color="auto" w:fill="FFFFFF"/>
          <w:lang w:eastAsia="ru-RU"/>
        </w:rPr>
        <w:t>Жоғары оқу орындарының, «Назарбаев зияткерлік мектептері» ДБҰ педагогикалық шеберлік орталықтары мен «Өрлеу» біліктілікті арттыру ұлттық орталығының өңірлік орталықтарының базасында педагог кадрлардың біліктілігін арттыру және қайта даярлау бағдарламаларының мазмұны жаңартылып, іске асырылатын болады.</w:t>
      </w:r>
      <w:proofErr w:type="gramEnd"/>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Мұғ</w:t>
      </w:r>
      <w:proofErr w:type="gramStart"/>
      <w:r w:rsidRPr="002E530A">
        <w:rPr>
          <w:rFonts w:ascii="Times New Roman" w:eastAsia="Times New Roman" w:hAnsi="Times New Roman" w:cs="Times New Roman"/>
          <w:color w:val="000000"/>
          <w:sz w:val="27"/>
          <w:szCs w:val="27"/>
          <w:shd w:val="clear" w:color="auto" w:fill="FFFFFF"/>
          <w:lang w:eastAsia="ru-RU"/>
        </w:rPr>
        <w:t>алімнің кәсіби-жеке тұлғалы</w:t>
      </w:r>
      <w:proofErr w:type="gramEnd"/>
      <w:r w:rsidRPr="002E530A">
        <w:rPr>
          <w:rFonts w:ascii="Times New Roman" w:eastAsia="Times New Roman" w:hAnsi="Times New Roman" w:cs="Times New Roman"/>
          <w:color w:val="000000"/>
          <w:sz w:val="27"/>
          <w:szCs w:val="27"/>
          <w:shd w:val="clear" w:color="auto" w:fill="FFFFFF"/>
          <w:lang w:eastAsia="ru-RU"/>
        </w:rPr>
        <w:t>қ құзыреттілігін диагностикалау жүйесі әзірленетін болады. Мұғалімдердің оқытудың инновациялық әдістерін, қазіргі заманғы білім беру және ақпаратты</w:t>
      </w:r>
      <w:proofErr w:type="gramStart"/>
      <w:r w:rsidRPr="002E530A">
        <w:rPr>
          <w:rFonts w:ascii="Times New Roman" w:eastAsia="Times New Roman" w:hAnsi="Times New Roman" w:cs="Times New Roman"/>
          <w:color w:val="000000"/>
          <w:sz w:val="27"/>
          <w:szCs w:val="27"/>
          <w:shd w:val="clear" w:color="auto" w:fill="FFFFFF"/>
          <w:lang w:eastAsia="ru-RU"/>
        </w:rPr>
        <w:t>қ-</w:t>
      </w:r>
      <w:proofErr w:type="gramEnd"/>
      <w:r w:rsidRPr="002E530A">
        <w:rPr>
          <w:rFonts w:ascii="Times New Roman" w:eastAsia="Times New Roman" w:hAnsi="Times New Roman" w:cs="Times New Roman"/>
          <w:color w:val="000000"/>
          <w:sz w:val="27"/>
          <w:szCs w:val="27"/>
          <w:shd w:val="clear" w:color="auto" w:fill="FFFFFF"/>
          <w:lang w:eastAsia="ru-RU"/>
        </w:rPr>
        <w:t>коммуникациялық технологияларды пайлануы қолдау табатын болады. Мұғалімдер мен оқ</w:t>
      </w:r>
      <w:proofErr w:type="gramStart"/>
      <w:r w:rsidRPr="002E530A">
        <w:rPr>
          <w:rFonts w:ascii="Times New Roman" w:eastAsia="Times New Roman" w:hAnsi="Times New Roman" w:cs="Times New Roman"/>
          <w:color w:val="000000"/>
          <w:sz w:val="27"/>
          <w:szCs w:val="27"/>
          <w:shd w:val="clear" w:color="auto" w:fill="FFFFFF"/>
          <w:lang w:eastAsia="ru-RU"/>
        </w:rPr>
        <w:t>ушылар</w:t>
      </w:r>
      <w:proofErr w:type="gramEnd"/>
      <w:r w:rsidRPr="002E530A">
        <w:rPr>
          <w:rFonts w:ascii="Times New Roman" w:eastAsia="Times New Roman" w:hAnsi="Times New Roman" w:cs="Times New Roman"/>
          <w:color w:val="000000"/>
          <w:sz w:val="27"/>
          <w:szCs w:val="27"/>
          <w:shd w:val="clear" w:color="auto" w:fill="FFFFFF"/>
          <w:lang w:eastAsia="ru-RU"/>
        </w:rPr>
        <w:t>ға қашықтықтан білім беру технологияларын пайдалана отырып ең үздік оқытушылардың сабақтарына қатысу қолжетімділігі ұсынылатын болады.</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Интерактивті, инновациялық, жобалы</w:t>
      </w:r>
      <w:proofErr w:type="gramStart"/>
      <w:r w:rsidRPr="002E530A">
        <w:rPr>
          <w:rFonts w:ascii="Times New Roman" w:eastAsia="Times New Roman" w:hAnsi="Times New Roman" w:cs="Times New Roman"/>
          <w:color w:val="000000"/>
          <w:sz w:val="27"/>
          <w:szCs w:val="27"/>
          <w:shd w:val="clear" w:color="auto" w:fill="FFFFFF"/>
          <w:lang w:eastAsia="ru-RU"/>
        </w:rPr>
        <w:t>қ-</w:t>
      </w:r>
      <w:proofErr w:type="gramEnd"/>
      <w:r w:rsidRPr="002E530A">
        <w:rPr>
          <w:rFonts w:ascii="Times New Roman" w:eastAsia="Times New Roman" w:hAnsi="Times New Roman" w:cs="Times New Roman"/>
          <w:color w:val="000000"/>
          <w:sz w:val="27"/>
          <w:szCs w:val="27"/>
          <w:shd w:val="clear" w:color="auto" w:fill="FFFFFF"/>
          <w:lang w:eastAsia="ru-RU"/>
        </w:rPr>
        <w:t>зерттеу технологияларын, сандық инфрақұрылымдарды пайдалана отырып, сынып ұжымын жаппай оқыту нысанынан әрбір білім алушының жеке білім беру аймағын іске асыруға ауысу қамтамасыз етілетін болады.</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Бұл ретте оқушыларға басы артық абстрактіл</w:t>
      </w:r>
      <w:proofErr w:type="gramStart"/>
      <w:r w:rsidRPr="002E530A">
        <w:rPr>
          <w:rFonts w:ascii="Times New Roman" w:eastAsia="Times New Roman" w:hAnsi="Times New Roman" w:cs="Times New Roman"/>
          <w:color w:val="000000"/>
          <w:sz w:val="27"/>
          <w:szCs w:val="27"/>
          <w:shd w:val="clear" w:color="auto" w:fill="FFFFFF"/>
          <w:lang w:eastAsia="ru-RU"/>
        </w:rPr>
        <w:t>і-</w:t>
      </w:r>
      <w:proofErr w:type="gramEnd"/>
      <w:r w:rsidRPr="002E530A">
        <w:rPr>
          <w:rFonts w:ascii="Times New Roman" w:eastAsia="Times New Roman" w:hAnsi="Times New Roman" w:cs="Times New Roman"/>
          <w:color w:val="000000"/>
          <w:sz w:val="27"/>
          <w:szCs w:val="27"/>
          <w:shd w:val="clear" w:color="auto" w:fill="FFFFFF"/>
          <w:lang w:eastAsia="ru-RU"/>
        </w:rPr>
        <w:t>теориялық білім мен тапсырмалар беру жойылады. Ол оқу процесін неғұрлым икемді еті</w:t>
      </w:r>
      <w:proofErr w:type="gramStart"/>
      <w:r w:rsidRPr="002E530A">
        <w:rPr>
          <w:rFonts w:ascii="Times New Roman" w:eastAsia="Times New Roman" w:hAnsi="Times New Roman" w:cs="Times New Roman"/>
          <w:color w:val="000000"/>
          <w:sz w:val="27"/>
          <w:szCs w:val="27"/>
          <w:shd w:val="clear" w:color="auto" w:fill="FFFFFF"/>
          <w:lang w:eastAsia="ru-RU"/>
        </w:rPr>
        <w:t>п</w:t>
      </w:r>
      <w:proofErr w:type="gramEnd"/>
      <w:r w:rsidRPr="002E530A">
        <w:rPr>
          <w:rFonts w:ascii="Times New Roman" w:eastAsia="Times New Roman" w:hAnsi="Times New Roman" w:cs="Times New Roman"/>
          <w:color w:val="000000"/>
          <w:sz w:val="27"/>
          <w:szCs w:val="27"/>
          <w:shd w:val="clear" w:color="auto" w:fill="FFFFFF"/>
          <w:lang w:eastAsia="ru-RU"/>
        </w:rPr>
        <w:t>, практикалық бағыттауға мүмкіндік береді.</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Оқыту нысандары мен әдістерін түбегейлі жаңарту мұғалім мен оқушы арасындағы әріптестік және достық қарым-қатынастың орнауына ықпал ететін болады.</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Мектеп оқушыларын оқыту нәтижелерін бағалау жүйесін дамыту</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lastRenderedPageBreak/>
        <w:t xml:space="preserve">      Мектеп оқушыларының функционалдық сауаттылығын дамыту процесі оқу қызметінің барлық түрлерінің </w:t>
      </w:r>
      <w:proofErr w:type="gramStart"/>
      <w:r w:rsidRPr="002E530A">
        <w:rPr>
          <w:rFonts w:ascii="Times New Roman" w:eastAsia="Times New Roman" w:hAnsi="Times New Roman" w:cs="Times New Roman"/>
          <w:color w:val="000000"/>
          <w:sz w:val="27"/>
          <w:szCs w:val="27"/>
          <w:shd w:val="clear" w:color="auto" w:fill="FFFFFF"/>
          <w:lang w:eastAsia="ru-RU"/>
        </w:rPr>
        <w:t>н</w:t>
      </w:r>
      <w:proofErr w:type="gramEnd"/>
      <w:r w:rsidRPr="002E530A">
        <w:rPr>
          <w:rFonts w:ascii="Times New Roman" w:eastAsia="Times New Roman" w:hAnsi="Times New Roman" w:cs="Times New Roman"/>
          <w:color w:val="000000"/>
          <w:sz w:val="27"/>
          <w:szCs w:val="27"/>
          <w:shd w:val="clear" w:color="auto" w:fill="FFFFFF"/>
          <w:lang w:eastAsia="ru-RU"/>
        </w:rPr>
        <w:t xml:space="preserve">әтижелілігін оқу материалын меңгерудің процесуалды жағын және жеке тұлғалық қасиеттердің пайда болуын есепке алатын бағалаудың жаңа жүйесін енгізуді </w:t>
      </w:r>
      <w:proofErr w:type="gramStart"/>
      <w:r w:rsidRPr="002E530A">
        <w:rPr>
          <w:rFonts w:ascii="Times New Roman" w:eastAsia="Times New Roman" w:hAnsi="Times New Roman" w:cs="Times New Roman"/>
          <w:color w:val="000000"/>
          <w:sz w:val="27"/>
          <w:szCs w:val="27"/>
          <w:shd w:val="clear" w:color="auto" w:fill="FFFFFF"/>
          <w:lang w:eastAsia="ru-RU"/>
        </w:rPr>
        <w:t>ай</w:t>
      </w:r>
      <w:proofErr w:type="gramEnd"/>
      <w:r w:rsidRPr="002E530A">
        <w:rPr>
          <w:rFonts w:ascii="Times New Roman" w:eastAsia="Times New Roman" w:hAnsi="Times New Roman" w:cs="Times New Roman"/>
          <w:color w:val="000000"/>
          <w:sz w:val="27"/>
          <w:szCs w:val="27"/>
          <w:shd w:val="clear" w:color="auto" w:fill="FFFFFF"/>
          <w:lang w:eastAsia="ru-RU"/>
        </w:rPr>
        <w:t>қындайды.</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Сырттай бағалау әрбі</w:t>
      </w:r>
      <w:proofErr w:type="gramStart"/>
      <w:r w:rsidRPr="002E530A">
        <w:rPr>
          <w:rFonts w:ascii="Times New Roman" w:eastAsia="Times New Roman" w:hAnsi="Times New Roman" w:cs="Times New Roman"/>
          <w:color w:val="000000"/>
          <w:sz w:val="27"/>
          <w:szCs w:val="27"/>
          <w:shd w:val="clear" w:color="auto" w:fill="FFFFFF"/>
          <w:lang w:eastAsia="ru-RU"/>
        </w:rPr>
        <w:t>р</w:t>
      </w:r>
      <w:proofErr w:type="gramEnd"/>
      <w:r w:rsidRPr="002E530A">
        <w:rPr>
          <w:rFonts w:ascii="Times New Roman" w:eastAsia="Times New Roman" w:hAnsi="Times New Roman" w:cs="Times New Roman"/>
          <w:color w:val="000000"/>
          <w:sz w:val="27"/>
          <w:szCs w:val="27"/>
          <w:shd w:val="clear" w:color="auto" w:fill="FFFFFF"/>
          <w:lang w:eastAsia="ru-RU"/>
        </w:rPr>
        <w:t xml:space="preserve"> деңгейді аяқтау бойынша білім алушының оқу жетістіктерінің мәлімделген нәтижелерге (ҰБТ, ОЖСБ және т.б.) сәйкестігіне, сондай-ақ халықаралық зерттеулерге (TIMSS, PISA және PIRLS) қатысуы арқылы жүзеге асырылатын болады.</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Іштей бағалау нақты тұлғалық жеті</w:t>
      </w:r>
      <w:proofErr w:type="gramStart"/>
      <w:r w:rsidRPr="002E530A">
        <w:rPr>
          <w:rFonts w:ascii="Times New Roman" w:eastAsia="Times New Roman" w:hAnsi="Times New Roman" w:cs="Times New Roman"/>
          <w:color w:val="000000"/>
          <w:sz w:val="27"/>
          <w:szCs w:val="27"/>
          <w:shd w:val="clear" w:color="auto" w:fill="FFFFFF"/>
          <w:lang w:eastAsia="ru-RU"/>
        </w:rPr>
        <w:t>ст</w:t>
      </w:r>
      <w:proofErr w:type="gramEnd"/>
      <w:r w:rsidRPr="002E530A">
        <w:rPr>
          <w:rFonts w:ascii="Times New Roman" w:eastAsia="Times New Roman" w:hAnsi="Times New Roman" w:cs="Times New Roman"/>
          <w:color w:val="000000"/>
          <w:sz w:val="27"/>
          <w:szCs w:val="27"/>
          <w:shd w:val="clear" w:color="auto" w:fill="FFFFFF"/>
          <w:lang w:eastAsia="ru-RU"/>
        </w:rPr>
        <w:t>іктерді белгілеу үшін оқу пәні бойынша оқыту сапасын диагностикалау арқылы және МЖБС өлшемдеріне сәйкестігі (аралық және қорытынды бағалау) арқылы жүзеге асырылады.</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Білім алушылардың өзі</w:t>
      </w:r>
      <w:proofErr w:type="gramStart"/>
      <w:r w:rsidRPr="002E530A">
        <w:rPr>
          <w:rFonts w:ascii="Times New Roman" w:eastAsia="Times New Roman" w:hAnsi="Times New Roman" w:cs="Times New Roman"/>
          <w:color w:val="000000"/>
          <w:sz w:val="27"/>
          <w:szCs w:val="27"/>
          <w:shd w:val="clear" w:color="auto" w:fill="FFFFFF"/>
          <w:lang w:eastAsia="ru-RU"/>
        </w:rPr>
        <w:t>н-</w:t>
      </w:r>
      <w:proofErr w:type="gramEnd"/>
      <w:r w:rsidRPr="002E530A">
        <w:rPr>
          <w:rFonts w:ascii="Times New Roman" w:eastAsia="Times New Roman" w:hAnsi="Times New Roman" w:cs="Times New Roman"/>
          <w:color w:val="000000"/>
          <w:sz w:val="27"/>
          <w:szCs w:val="27"/>
          <w:shd w:val="clear" w:color="auto" w:fill="FFFFFF"/>
          <w:lang w:eastAsia="ru-RU"/>
        </w:rPr>
        <w:t>өзі бағалауы өзін-өзі ұйымдастыру және өзін-өзі жетілдіру үшін жеке жетістіктерін (білім алушының өзін-өзі бағалауы және жетістіктерін есепке алуы үшін портфолио) бағалау арқылы жүзеге асырылады.</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Критериялық бағалау жүйесі енгізілетін болады: білім алушының оқу жеті</w:t>
      </w:r>
      <w:proofErr w:type="gramStart"/>
      <w:r w:rsidRPr="002E530A">
        <w:rPr>
          <w:rFonts w:ascii="Times New Roman" w:eastAsia="Times New Roman" w:hAnsi="Times New Roman" w:cs="Times New Roman"/>
          <w:color w:val="000000"/>
          <w:sz w:val="27"/>
          <w:szCs w:val="27"/>
          <w:shd w:val="clear" w:color="auto" w:fill="FFFFFF"/>
          <w:lang w:eastAsia="ru-RU"/>
        </w:rPr>
        <w:t>ст</w:t>
      </w:r>
      <w:proofErr w:type="gramEnd"/>
      <w:r w:rsidRPr="002E530A">
        <w:rPr>
          <w:rFonts w:ascii="Times New Roman" w:eastAsia="Times New Roman" w:hAnsi="Times New Roman" w:cs="Times New Roman"/>
          <w:color w:val="000000"/>
          <w:sz w:val="27"/>
          <w:szCs w:val="27"/>
          <w:shd w:val="clear" w:color="auto" w:fill="FFFFFF"/>
          <w:lang w:eastAsia="ru-RU"/>
        </w:rPr>
        <w:t xml:space="preserve">іктерінің МЖБС-да белгіленген мәлімделген нәтижелерге (өлшемдерге) сәйкестігін бағалау. Бағалауға МЖБС-да және оқу бағдарламаларында мәлімделген барлық білім беру нәтижелері, сондай-ақ негізгі және </w:t>
      </w:r>
      <w:proofErr w:type="gramStart"/>
      <w:r w:rsidRPr="002E530A">
        <w:rPr>
          <w:rFonts w:ascii="Times New Roman" w:eastAsia="Times New Roman" w:hAnsi="Times New Roman" w:cs="Times New Roman"/>
          <w:color w:val="000000"/>
          <w:sz w:val="27"/>
          <w:szCs w:val="27"/>
          <w:shd w:val="clear" w:color="auto" w:fill="FFFFFF"/>
          <w:lang w:eastAsia="ru-RU"/>
        </w:rPr>
        <w:t>п</w:t>
      </w:r>
      <w:proofErr w:type="gramEnd"/>
      <w:r w:rsidRPr="002E530A">
        <w:rPr>
          <w:rFonts w:ascii="Times New Roman" w:eastAsia="Times New Roman" w:hAnsi="Times New Roman" w:cs="Times New Roman"/>
          <w:color w:val="000000"/>
          <w:sz w:val="27"/>
          <w:szCs w:val="27"/>
          <w:shd w:val="clear" w:color="auto" w:fill="FFFFFF"/>
          <w:lang w:eastAsia="ru-RU"/>
        </w:rPr>
        <w:t>әндік құзыреттіліктер жатады.</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Мониторинг нәтижелері білім алушының функционалдық сауаттылығының даму динамикасын, мектеп оқушыларының, мұғалімдер мен мектептердің жеті</w:t>
      </w:r>
      <w:proofErr w:type="gramStart"/>
      <w:r w:rsidRPr="002E530A">
        <w:rPr>
          <w:rFonts w:ascii="Times New Roman" w:eastAsia="Times New Roman" w:hAnsi="Times New Roman" w:cs="Times New Roman"/>
          <w:color w:val="000000"/>
          <w:sz w:val="27"/>
          <w:szCs w:val="27"/>
          <w:shd w:val="clear" w:color="auto" w:fill="FFFFFF"/>
          <w:lang w:eastAsia="ru-RU"/>
        </w:rPr>
        <w:t>ст</w:t>
      </w:r>
      <w:proofErr w:type="gramEnd"/>
      <w:r w:rsidRPr="002E530A">
        <w:rPr>
          <w:rFonts w:ascii="Times New Roman" w:eastAsia="Times New Roman" w:hAnsi="Times New Roman" w:cs="Times New Roman"/>
          <w:color w:val="000000"/>
          <w:sz w:val="27"/>
          <w:szCs w:val="27"/>
          <w:shd w:val="clear" w:color="auto" w:fill="FFFFFF"/>
          <w:lang w:eastAsia="ru-RU"/>
        </w:rPr>
        <w:t>іктерін бағалауды, сондай-ақ стандарттарды, оқу бағдарламалары мен оқулықтарды жаңарту іс-шараларының тиімділігін қамтамасыз етеді.</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Ата-аналардың балаларды оқыту мен тәрбилеуге белсенді қатысуын қамтамасыз ету</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Отбасы балаға жастайынан адами құндылықтарын танытып, саналы және өнімді өмі</w:t>
      </w:r>
      <w:proofErr w:type="gramStart"/>
      <w:r w:rsidRPr="002E530A">
        <w:rPr>
          <w:rFonts w:ascii="Times New Roman" w:eastAsia="Times New Roman" w:hAnsi="Times New Roman" w:cs="Times New Roman"/>
          <w:color w:val="000000"/>
          <w:sz w:val="27"/>
          <w:szCs w:val="27"/>
          <w:shd w:val="clear" w:color="auto" w:fill="FFFFFF"/>
          <w:lang w:eastAsia="ru-RU"/>
        </w:rPr>
        <w:t>р</w:t>
      </w:r>
      <w:proofErr w:type="gramEnd"/>
      <w:r w:rsidRPr="002E530A">
        <w:rPr>
          <w:rFonts w:ascii="Times New Roman" w:eastAsia="Times New Roman" w:hAnsi="Times New Roman" w:cs="Times New Roman"/>
          <w:color w:val="000000"/>
          <w:sz w:val="27"/>
          <w:szCs w:val="27"/>
          <w:shd w:val="clear" w:color="auto" w:fill="FFFFFF"/>
          <w:lang w:eastAsia="ru-RU"/>
        </w:rPr>
        <w:t xml:space="preserve"> сүруге бағдар беруге міндетті. PISA-2009 зерттеуі функционалдық сауаттылық деңгейіне ата-аналардың балаларды оқыту мен дамыту процесіне қатысуы оң әсер ететіндігін көрсетті.</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Сондықтан да ата-аналардың баланы жақсы тануына, оны түрлі жағдайда көре алуына, үлкендерге баланың жеке ерекшелігін танытуға, олардың қабілеттерін дамытуға, өмірлік құнды бағдарын қалыптастыруға, жағымсыз міне</w:t>
      </w:r>
      <w:proofErr w:type="gramStart"/>
      <w:r w:rsidRPr="002E530A">
        <w:rPr>
          <w:rFonts w:ascii="Times New Roman" w:eastAsia="Times New Roman" w:hAnsi="Times New Roman" w:cs="Times New Roman"/>
          <w:color w:val="000000"/>
          <w:sz w:val="27"/>
          <w:szCs w:val="27"/>
          <w:shd w:val="clear" w:color="auto" w:fill="FFFFFF"/>
          <w:lang w:eastAsia="ru-RU"/>
        </w:rPr>
        <w:t>з-</w:t>
      </w:r>
      <w:proofErr w:type="gramEnd"/>
      <w:r w:rsidRPr="002E530A">
        <w:rPr>
          <w:rFonts w:ascii="Times New Roman" w:eastAsia="Times New Roman" w:hAnsi="Times New Roman" w:cs="Times New Roman"/>
          <w:color w:val="000000"/>
          <w:sz w:val="27"/>
          <w:szCs w:val="27"/>
          <w:shd w:val="clear" w:color="auto" w:fill="FFFFFF"/>
          <w:lang w:eastAsia="ru-RU"/>
        </w:rPr>
        <w:t>құлықтарынан арылтуға көмек беруге мүмкіндік беретін функционалдық сауаттылығын арттыру әдіснамасы әзірленеді.</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Ата-аналарды мектеп өміріне белсенді тартуға бағытталған іс-шаралар жүйесі әзірленеді: қамқоршылық кеңесін, ата-аналар қауымдастығын, ата-аналар университетін құру. Аталған қоғамдық институт әрбі</w:t>
      </w:r>
      <w:proofErr w:type="gramStart"/>
      <w:r w:rsidRPr="002E530A">
        <w:rPr>
          <w:rFonts w:ascii="Times New Roman" w:eastAsia="Times New Roman" w:hAnsi="Times New Roman" w:cs="Times New Roman"/>
          <w:color w:val="000000"/>
          <w:sz w:val="27"/>
          <w:szCs w:val="27"/>
          <w:shd w:val="clear" w:color="auto" w:fill="FFFFFF"/>
          <w:lang w:eastAsia="ru-RU"/>
        </w:rPr>
        <w:t>р</w:t>
      </w:r>
      <w:proofErr w:type="gramEnd"/>
      <w:r w:rsidRPr="002E530A">
        <w:rPr>
          <w:rFonts w:ascii="Times New Roman" w:eastAsia="Times New Roman" w:hAnsi="Times New Roman" w:cs="Times New Roman"/>
          <w:color w:val="000000"/>
          <w:sz w:val="27"/>
          <w:szCs w:val="27"/>
          <w:shd w:val="clear" w:color="auto" w:fill="FFFFFF"/>
          <w:lang w:eastAsia="ru-RU"/>
        </w:rPr>
        <w:t xml:space="preserve"> білім алушының отбасымен әріптестік қарым-қатынас орнатуға, отбасы мен мектеп мүдделерін өзара қолдап, ортақ жағдай жасауға әсер етеді. Бұл ретте мектеп есептілігінің және оқушылардың оқу жетістіктері мен мектеп қызметі туралы қауымдастыққа толық және ашық ақпарат ұсынудың барабар деңгейі қамтамасыз етіледі.</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lang w:eastAsia="ru-RU"/>
        </w:rPr>
        <w:lastRenderedPageBreak/>
        <w:br/>
      </w:r>
      <w:r w:rsidRPr="002E530A">
        <w:rPr>
          <w:rFonts w:ascii="Times New Roman" w:eastAsia="Times New Roman" w:hAnsi="Times New Roman" w:cs="Times New Roman"/>
          <w:color w:val="000000"/>
          <w:sz w:val="27"/>
          <w:szCs w:val="27"/>
          <w:shd w:val="clear" w:color="auto" w:fill="FFFFFF"/>
          <w:lang w:eastAsia="ru-RU"/>
        </w:rPr>
        <w:t>Қосымша білім беруді дамыту</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xml:space="preserve">      Білім беру нәтижелеріне қол жеткізуге ықпал ететін факторларға PISA көшбасшы елдері оқушыларды қосымша біліммен және мектептен </w:t>
      </w:r>
      <w:proofErr w:type="gramStart"/>
      <w:r w:rsidRPr="002E530A">
        <w:rPr>
          <w:rFonts w:ascii="Times New Roman" w:eastAsia="Times New Roman" w:hAnsi="Times New Roman" w:cs="Times New Roman"/>
          <w:color w:val="000000"/>
          <w:sz w:val="27"/>
          <w:szCs w:val="27"/>
          <w:shd w:val="clear" w:color="auto" w:fill="FFFFFF"/>
          <w:lang w:eastAsia="ru-RU"/>
        </w:rPr>
        <w:t>тыс</w:t>
      </w:r>
      <w:proofErr w:type="gramEnd"/>
      <w:r w:rsidRPr="002E530A">
        <w:rPr>
          <w:rFonts w:ascii="Times New Roman" w:eastAsia="Times New Roman" w:hAnsi="Times New Roman" w:cs="Times New Roman"/>
          <w:color w:val="000000"/>
          <w:sz w:val="27"/>
          <w:szCs w:val="27"/>
          <w:shd w:val="clear" w:color="auto" w:fill="FFFFFF"/>
          <w:lang w:eastAsia="ru-RU"/>
        </w:rPr>
        <w:t xml:space="preserve"> сабақтармен қамтуды жатқызады.</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Қосымша білім беру мазмұны жаңаратын болады, балалардың интерактивті парктерін, технопарктерін, балалардың ғылыми мұражайларын құру арқылы оқытудың жаңа технологиялары және интерактивтік, инновациялық, ұйымдастыру нысандары енгізіледі. Сапалы бейінді оқытуды ұйымдастыру үшін жас техниктердің, натуралистердің, туристердің жұмыс істеп тұ</w:t>
      </w:r>
      <w:proofErr w:type="gramStart"/>
      <w:r w:rsidRPr="002E530A">
        <w:rPr>
          <w:rFonts w:ascii="Times New Roman" w:eastAsia="Times New Roman" w:hAnsi="Times New Roman" w:cs="Times New Roman"/>
          <w:color w:val="000000"/>
          <w:sz w:val="27"/>
          <w:szCs w:val="27"/>
          <w:shd w:val="clear" w:color="auto" w:fill="FFFFFF"/>
          <w:lang w:eastAsia="ru-RU"/>
        </w:rPr>
        <w:t>р</w:t>
      </w:r>
      <w:proofErr w:type="gramEnd"/>
      <w:r w:rsidRPr="002E530A">
        <w:rPr>
          <w:rFonts w:ascii="Times New Roman" w:eastAsia="Times New Roman" w:hAnsi="Times New Roman" w:cs="Times New Roman"/>
          <w:color w:val="000000"/>
          <w:sz w:val="27"/>
          <w:szCs w:val="27"/>
          <w:shd w:val="clear" w:color="auto" w:fill="FFFFFF"/>
          <w:lang w:eastAsia="ru-RU"/>
        </w:rPr>
        <w:t>ған станциялары қазіргі заманғы интерактивтік техникамен, жабдықтармен және технологиялармен жарақтандырылатын болады.</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xml:space="preserve">      Жалпы білім беретін мектептегі және мектептен </w:t>
      </w:r>
      <w:proofErr w:type="gramStart"/>
      <w:r w:rsidRPr="002E530A">
        <w:rPr>
          <w:rFonts w:ascii="Times New Roman" w:eastAsia="Times New Roman" w:hAnsi="Times New Roman" w:cs="Times New Roman"/>
          <w:color w:val="000000"/>
          <w:sz w:val="27"/>
          <w:szCs w:val="27"/>
          <w:shd w:val="clear" w:color="auto" w:fill="FFFFFF"/>
          <w:lang w:eastAsia="ru-RU"/>
        </w:rPr>
        <w:t>тыс</w:t>
      </w:r>
      <w:proofErr w:type="gramEnd"/>
      <w:r w:rsidRPr="002E530A">
        <w:rPr>
          <w:rFonts w:ascii="Times New Roman" w:eastAsia="Times New Roman" w:hAnsi="Times New Roman" w:cs="Times New Roman"/>
          <w:color w:val="000000"/>
          <w:sz w:val="27"/>
          <w:szCs w:val="27"/>
          <w:shd w:val="clear" w:color="auto" w:fill="FFFFFF"/>
          <w:lang w:eastAsia="ru-RU"/>
        </w:rPr>
        <w:t xml:space="preserve"> ұйымдардағы әртүрлі бағыттағы үйірмелер, секциялар желісін кеңейту есебінен балаларды қосымша білім берумен қамту ұлғайтылады. Басты назар ғылыми-зерттеу жобаларына, техникалық шығармашылыққа, өнертапқыштыққа, модельдеуге, нанотехнологияларға, робот техникасына, </w:t>
      </w:r>
      <w:proofErr w:type="gramStart"/>
      <w:r w:rsidRPr="002E530A">
        <w:rPr>
          <w:rFonts w:ascii="Times New Roman" w:eastAsia="Times New Roman" w:hAnsi="Times New Roman" w:cs="Times New Roman"/>
          <w:color w:val="000000"/>
          <w:sz w:val="27"/>
          <w:szCs w:val="27"/>
          <w:shd w:val="clear" w:color="auto" w:fill="FFFFFF"/>
          <w:lang w:eastAsia="ru-RU"/>
        </w:rPr>
        <w:t>легожобалау</w:t>
      </w:r>
      <w:proofErr w:type="gramEnd"/>
      <w:r w:rsidRPr="002E530A">
        <w:rPr>
          <w:rFonts w:ascii="Times New Roman" w:eastAsia="Times New Roman" w:hAnsi="Times New Roman" w:cs="Times New Roman"/>
          <w:color w:val="000000"/>
          <w:sz w:val="27"/>
          <w:szCs w:val="27"/>
          <w:shd w:val="clear" w:color="auto" w:fill="FFFFFF"/>
          <w:lang w:eastAsia="ru-RU"/>
        </w:rPr>
        <w:t>ға және т.б. аударылады.</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Тұлғаның бейімділігін, қажеттілігін қанағаттандыруды, қызығушылығын, қабілетінің дамуын ескере отырып, білім беру ресурстарына (функционалдық сауаттылығына) қол жеткізуді қамтамасыз ету үшін қосымша білім беру ұйымдары мен жалпы білім беретін мектептердің қызметін бі</w:t>
      </w:r>
      <w:proofErr w:type="gramStart"/>
      <w:r w:rsidRPr="002E530A">
        <w:rPr>
          <w:rFonts w:ascii="Times New Roman" w:eastAsia="Times New Roman" w:hAnsi="Times New Roman" w:cs="Times New Roman"/>
          <w:color w:val="000000"/>
          <w:sz w:val="27"/>
          <w:szCs w:val="27"/>
          <w:shd w:val="clear" w:color="auto" w:fill="FFFFFF"/>
          <w:lang w:eastAsia="ru-RU"/>
        </w:rPr>
        <w:t>р</w:t>
      </w:r>
      <w:proofErr w:type="gramEnd"/>
      <w:r w:rsidRPr="002E530A">
        <w:rPr>
          <w:rFonts w:ascii="Times New Roman" w:eastAsia="Times New Roman" w:hAnsi="Times New Roman" w:cs="Times New Roman"/>
          <w:color w:val="000000"/>
          <w:sz w:val="27"/>
          <w:szCs w:val="27"/>
          <w:shd w:val="clear" w:color="auto" w:fill="FFFFFF"/>
          <w:lang w:eastAsia="ru-RU"/>
        </w:rPr>
        <w:t>іктіру қамтамасыз етіледі. Жалпы бі</w:t>
      </w:r>
      <w:proofErr w:type="gramStart"/>
      <w:r w:rsidRPr="002E530A">
        <w:rPr>
          <w:rFonts w:ascii="Times New Roman" w:eastAsia="Times New Roman" w:hAnsi="Times New Roman" w:cs="Times New Roman"/>
          <w:color w:val="000000"/>
          <w:sz w:val="27"/>
          <w:szCs w:val="27"/>
          <w:shd w:val="clear" w:color="auto" w:fill="FFFFFF"/>
          <w:lang w:eastAsia="ru-RU"/>
        </w:rPr>
        <w:t>р</w:t>
      </w:r>
      <w:proofErr w:type="gramEnd"/>
      <w:r w:rsidRPr="002E530A">
        <w:rPr>
          <w:rFonts w:ascii="Times New Roman" w:eastAsia="Times New Roman" w:hAnsi="Times New Roman" w:cs="Times New Roman"/>
          <w:color w:val="000000"/>
          <w:sz w:val="27"/>
          <w:szCs w:val="27"/>
          <w:shd w:val="clear" w:color="auto" w:fill="FFFFFF"/>
          <w:lang w:eastAsia="ru-RU"/>
        </w:rPr>
        <w:t>іктіру тұлғаның кәсіптік тұрғыда өзін-өзі анықтауына және оқушыда шығармашылық және инновациялық қызметке деген қажеттілікті қалыптастыруға ықпал ететін болады.</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Қосымша білім беру ұйымының әлеуметтік қорғалмаған отбасылардан шыққан оқушылар мен мүмкіндігі шектеулі балаларды тартуы арқылы әлеуметтік маңызы артатын болады.</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xml:space="preserve">      </w:t>
      </w:r>
      <w:proofErr w:type="gramStart"/>
      <w:r w:rsidRPr="002E530A">
        <w:rPr>
          <w:rFonts w:ascii="Times New Roman" w:eastAsia="Times New Roman" w:hAnsi="Times New Roman" w:cs="Times New Roman"/>
          <w:color w:val="000000"/>
          <w:sz w:val="27"/>
          <w:szCs w:val="27"/>
          <w:shd w:val="clear" w:color="auto" w:fill="FFFFFF"/>
          <w:lang w:eastAsia="ru-RU"/>
        </w:rPr>
        <w:t>Осылайша, Қазақстан Республикасының білім беру жүйесі білім беру мазмұнын жаңарту, оқу бағдарламаларын, оқулықтарды жасау, мұғалімдердің біліктілігін арттыру және оларды қайта даярлау бағдарламаларын қайта қарау, оқушылардың алған білімін оқу және практикалық жағдайларда</w:t>
      </w:r>
      <w:proofErr w:type="gramEnd"/>
      <w:r w:rsidRPr="002E530A">
        <w:rPr>
          <w:rFonts w:ascii="Times New Roman" w:eastAsia="Times New Roman" w:hAnsi="Times New Roman" w:cs="Times New Roman"/>
          <w:color w:val="000000"/>
          <w:sz w:val="27"/>
          <w:szCs w:val="27"/>
          <w:shd w:val="clear" w:color="auto" w:fill="FFFFFF"/>
          <w:lang w:eastAsia="ru-RU"/>
        </w:rPr>
        <w:t xml:space="preserve"> қолдану қабілеттеріне мониторинг жүргізу бойынша бірқатар пәрменді шаралар қабылдауы, сондай-ақ мектеп оқушыларын оқытуды барабар материалдық-техникалық, психологиялық-педагогикалық және техникалық жағдайлармен қамтамасыз етуі қажет.</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xml:space="preserve">4. Ұлттық жоспарды іске асырудан күтілетін </w:t>
      </w:r>
      <w:proofErr w:type="gramStart"/>
      <w:r w:rsidRPr="002E530A">
        <w:rPr>
          <w:rFonts w:ascii="Times New Roman" w:eastAsia="Times New Roman" w:hAnsi="Times New Roman" w:cs="Times New Roman"/>
          <w:color w:val="000000"/>
          <w:sz w:val="27"/>
          <w:szCs w:val="27"/>
          <w:shd w:val="clear" w:color="auto" w:fill="FFFFFF"/>
          <w:lang w:eastAsia="ru-RU"/>
        </w:rPr>
        <w:t>н</w:t>
      </w:r>
      <w:proofErr w:type="gramEnd"/>
      <w:r w:rsidRPr="002E530A">
        <w:rPr>
          <w:rFonts w:ascii="Times New Roman" w:eastAsia="Times New Roman" w:hAnsi="Times New Roman" w:cs="Times New Roman"/>
          <w:color w:val="000000"/>
          <w:sz w:val="27"/>
          <w:szCs w:val="27"/>
          <w:shd w:val="clear" w:color="auto" w:fill="FFFFFF"/>
          <w:lang w:eastAsia="ru-RU"/>
        </w:rPr>
        <w:t>әтижелер</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xml:space="preserve">      Ұлттық жоспарды іске асыру мектеп оқушыларының функционалдық сауаттылығын дамыту бойынша мемлекеттік </w:t>
      </w:r>
      <w:r w:rsidRPr="002E530A">
        <w:rPr>
          <w:rFonts w:ascii="Times New Roman" w:eastAsia="Times New Roman" w:hAnsi="Times New Roman" w:cs="Times New Roman"/>
          <w:color w:val="000000"/>
          <w:sz w:val="27"/>
          <w:szCs w:val="27"/>
          <w:shd w:val="clear" w:color="auto" w:fill="FFFFFF"/>
          <w:lang w:eastAsia="ru-RU"/>
        </w:rPr>
        <w:lastRenderedPageBreak/>
        <w:t>органдардың, кәсіби қоғамдастықтардың, үкіметтік емес ұйымдардың, ата-аналардың қызметін жалпы үйлестіруді қамтамасыз етуге мүмкіндік береді.</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Ұлттық жоспардың негізгі орындаушылары Қазақстан Республикасыны</w:t>
      </w:r>
      <w:proofErr w:type="gramStart"/>
      <w:r w:rsidRPr="002E530A">
        <w:rPr>
          <w:rFonts w:ascii="Times New Roman" w:eastAsia="Times New Roman" w:hAnsi="Times New Roman" w:cs="Times New Roman"/>
          <w:color w:val="000000"/>
          <w:sz w:val="27"/>
          <w:szCs w:val="27"/>
          <w:shd w:val="clear" w:color="auto" w:fill="FFFFFF"/>
          <w:lang w:eastAsia="ru-RU"/>
        </w:rPr>
        <w:t>ң Б</w:t>
      </w:r>
      <w:proofErr w:type="gramEnd"/>
      <w:r w:rsidRPr="002E530A">
        <w:rPr>
          <w:rFonts w:ascii="Times New Roman" w:eastAsia="Times New Roman" w:hAnsi="Times New Roman" w:cs="Times New Roman"/>
          <w:color w:val="000000"/>
          <w:sz w:val="27"/>
          <w:szCs w:val="27"/>
          <w:shd w:val="clear" w:color="auto" w:fill="FFFFFF"/>
          <w:lang w:eastAsia="ru-RU"/>
        </w:rPr>
        <w:t>ілім және ғылым министрлігі, ведомстволық бағынысты ұйымдары, «Назарбаев зияткерлік мектептері» ДБҰ, жергілікті атқарушы органдар болып табылады.</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Ұлттық жоспарды орындаудың нәтижесінде 2017 жылға қарай қазақстандық мектеп оқушыларының функционалдық сауаттылығын дамыту үшін мынадай жағдайлар жасалатын болады:</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1. Ғылыми-зерттеу жағынан қамтамасыз ету:</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1) функционалдық сауаттылықты қалыптастыру мен дамытудың ғылым</w:t>
      </w:r>
      <w:proofErr w:type="gramStart"/>
      <w:r w:rsidRPr="002E530A">
        <w:rPr>
          <w:rFonts w:ascii="Times New Roman" w:eastAsia="Times New Roman" w:hAnsi="Times New Roman" w:cs="Times New Roman"/>
          <w:color w:val="000000"/>
          <w:sz w:val="27"/>
          <w:szCs w:val="27"/>
          <w:shd w:val="clear" w:color="auto" w:fill="FFFFFF"/>
          <w:lang w:eastAsia="ru-RU"/>
        </w:rPr>
        <w:t>и-</w:t>
      </w:r>
      <w:proofErr w:type="gramEnd"/>
      <w:r w:rsidRPr="002E530A">
        <w:rPr>
          <w:rFonts w:ascii="Times New Roman" w:eastAsia="Times New Roman" w:hAnsi="Times New Roman" w:cs="Times New Roman"/>
          <w:color w:val="000000"/>
          <w:sz w:val="27"/>
          <w:szCs w:val="27"/>
          <w:shd w:val="clear" w:color="auto" w:fill="FFFFFF"/>
          <w:lang w:eastAsia="ru-RU"/>
        </w:rPr>
        <w:t>әдіснамалық негіздері, құзыретті білім беру парадигмасында мектепті басқару жүйелері анықталды;</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2) функционалдық сауаттылықты қалыптастыру мен дамытуға бағытталған іс-шараларды ғылыми-зерттеушілік, сараптамалық-талдамалық алып жүру қамтамасыз етілді;</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3) балалардың функционалдық сауаттылығын қалыптастыруда мектеп оқушыларының өмірлік бағдарының мәні</w:t>
      </w:r>
      <w:proofErr w:type="gramStart"/>
      <w:r w:rsidRPr="002E530A">
        <w:rPr>
          <w:rFonts w:ascii="Times New Roman" w:eastAsia="Times New Roman" w:hAnsi="Times New Roman" w:cs="Times New Roman"/>
          <w:color w:val="000000"/>
          <w:sz w:val="27"/>
          <w:szCs w:val="27"/>
          <w:shd w:val="clear" w:color="auto" w:fill="FFFFFF"/>
          <w:lang w:eastAsia="ru-RU"/>
        </w:rPr>
        <w:t>н</w:t>
      </w:r>
      <w:proofErr w:type="gramEnd"/>
      <w:r w:rsidRPr="002E530A">
        <w:rPr>
          <w:rFonts w:ascii="Times New Roman" w:eastAsia="Times New Roman" w:hAnsi="Times New Roman" w:cs="Times New Roman"/>
          <w:color w:val="000000"/>
          <w:sz w:val="27"/>
          <w:szCs w:val="27"/>
          <w:shd w:val="clear" w:color="auto" w:fill="FFFFFF"/>
          <w:lang w:eastAsia="ru-RU"/>
        </w:rPr>
        <w:t>, ата-аналардың рөлін диагностикалау қамтамасыз етілді.</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2. Білім беру мазмұнын жаңарту:</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xml:space="preserve">      1) мемлекеттік стандарттар мен </w:t>
      </w:r>
      <w:proofErr w:type="gramStart"/>
      <w:r w:rsidRPr="002E530A">
        <w:rPr>
          <w:rFonts w:ascii="Times New Roman" w:eastAsia="Times New Roman" w:hAnsi="Times New Roman" w:cs="Times New Roman"/>
          <w:color w:val="000000"/>
          <w:sz w:val="27"/>
          <w:szCs w:val="27"/>
          <w:shd w:val="clear" w:color="auto" w:fill="FFFFFF"/>
          <w:lang w:eastAsia="ru-RU"/>
        </w:rPr>
        <w:t>о</w:t>
      </w:r>
      <w:proofErr w:type="gramEnd"/>
      <w:r w:rsidRPr="002E530A">
        <w:rPr>
          <w:rFonts w:ascii="Times New Roman" w:eastAsia="Times New Roman" w:hAnsi="Times New Roman" w:cs="Times New Roman"/>
          <w:color w:val="000000"/>
          <w:sz w:val="27"/>
          <w:szCs w:val="27"/>
          <w:shd w:val="clear" w:color="auto" w:fill="FFFFFF"/>
          <w:lang w:eastAsia="ru-RU"/>
        </w:rPr>
        <w:t>қу бағдарламалары функционалдық сауаттылық пен құзыреттілік тәсіліне бағытталған білім беру мазмұнын қамтамасыз етеді;</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2) оқу жоспарлары тұлғалық жетілуді қамтамасыз ететін білім беру вариативтілігін, коммуникативті дағдыларды қалыптастыратын білім алудағы дербестікті, ақпарат пен технологияны пайдалана білуді, проблемаларды шешуді, іскерлік пен сыни тұ</w:t>
      </w:r>
      <w:proofErr w:type="gramStart"/>
      <w:r w:rsidRPr="002E530A">
        <w:rPr>
          <w:rFonts w:ascii="Times New Roman" w:eastAsia="Times New Roman" w:hAnsi="Times New Roman" w:cs="Times New Roman"/>
          <w:color w:val="000000"/>
          <w:sz w:val="27"/>
          <w:szCs w:val="27"/>
          <w:shd w:val="clear" w:color="auto" w:fill="FFFFFF"/>
          <w:lang w:eastAsia="ru-RU"/>
        </w:rPr>
        <w:t>р</w:t>
      </w:r>
      <w:proofErr w:type="gramEnd"/>
      <w:r w:rsidRPr="002E530A">
        <w:rPr>
          <w:rFonts w:ascii="Times New Roman" w:eastAsia="Times New Roman" w:hAnsi="Times New Roman" w:cs="Times New Roman"/>
          <w:color w:val="000000"/>
          <w:sz w:val="27"/>
          <w:szCs w:val="27"/>
          <w:shd w:val="clear" w:color="auto" w:fill="FFFFFF"/>
          <w:lang w:eastAsia="ru-RU"/>
        </w:rPr>
        <w:t>ғыда ойлауды қарастырады.</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3. Оқ</w:t>
      </w:r>
      <w:proofErr w:type="gramStart"/>
      <w:r w:rsidRPr="002E530A">
        <w:rPr>
          <w:rFonts w:ascii="Times New Roman" w:eastAsia="Times New Roman" w:hAnsi="Times New Roman" w:cs="Times New Roman"/>
          <w:color w:val="000000"/>
          <w:sz w:val="27"/>
          <w:szCs w:val="27"/>
          <w:shd w:val="clear" w:color="auto" w:fill="FFFFFF"/>
          <w:lang w:eastAsia="ru-RU"/>
        </w:rPr>
        <w:t>у-</w:t>
      </w:r>
      <w:proofErr w:type="gramEnd"/>
      <w:r w:rsidRPr="002E530A">
        <w:rPr>
          <w:rFonts w:ascii="Times New Roman" w:eastAsia="Times New Roman" w:hAnsi="Times New Roman" w:cs="Times New Roman"/>
          <w:color w:val="000000"/>
          <w:sz w:val="27"/>
          <w:szCs w:val="27"/>
          <w:shd w:val="clear" w:color="auto" w:fill="FFFFFF"/>
          <w:lang w:eastAsia="ru-RU"/>
        </w:rPr>
        <w:t>әдістемелік қамтамасыз ету:</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1) практикаға бағдарланған оқулықтар әзірленді;</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2) жаңартылды, мектеп оқушыларының тұлғ</w:t>
      </w:r>
      <w:proofErr w:type="gramStart"/>
      <w:r w:rsidRPr="002E530A">
        <w:rPr>
          <w:rFonts w:ascii="Times New Roman" w:eastAsia="Times New Roman" w:hAnsi="Times New Roman" w:cs="Times New Roman"/>
          <w:color w:val="000000"/>
          <w:sz w:val="27"/>
          <w:szCs w:val="27"/>
          <w:shd w:val="clear" w:color="auto" w:fill="FFFFFF"/>
          <w:lang w:eastAsia="ru-RU"/>
        </w:rPr>
        <w:t>алы</w:t>
      </w:r>
      <w:proofErr w:type="gramEnd"/>
      <w:r w:rsidRPr="002E530A">
        <w:rPr>
          <w:rFonts w:ascii="Times New Roman" w:eastAsia="Times New Roman" w:hAnsi="Times New Roman" w:cs="Times New Roman"/>
          <w:color w:val="000000"/>
          <w:sz w:val="27"/>
          <w:szCs w:val="27"/>
          <w:shd w:val="clear" w:color="auto" w:fill="FFFFFF"/>
          <w:lang w:eastAsia="ru-RU"/>
        </w:rPr>
        <w:t>қ бағдарын, білім берудің саралануын, практикалық бағытын, дифференциациасын, тәжірибелік бағыттылығын қамтамасыз ететін қазіргі заманғы технологиялар мен ұстанымдар педагогтердің практикасына табысты енгізілді;</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3) мектеп оқушыларын оқытуда ақпаратты</w:t>
      </w:r>
      <w:proofErr w:type="gramStart"/>
      <w:r w:rsidRPr="002E530A">
        <w:rPr>
          <w:rFonts w:ascii="Times New Roman" w:eastAsia="Times New Roman" w:hAnsi="Times New Roman" w:cs="Times New Roman"/>
          <w:color w:val="000000"/>
          <w:sz w:val="27"/>
          <w:szCs w:val="27"/>
          <w:shd w:val="clear" w:color="auto" w:fill="FFFFFF"/>
          <w:lang w:eastAsia="ru-RU"/>
        </w:rPr>
        <w:t>қ-</w:t>
      </w:r>
      <w:proofErr w:type="gramEnd"/>
      <w:r w:rsidRPr="002E530A">
        <w:rPr>
          <w:rFonts w:ascii="Times New Roman" w:eastAsia="Times New Roman" w:hAnsi="Times New Roman" w:cs="Times New Roman"/>
          <w:color w:val="000000"/>
          <w:sz w:val="27"/>
          <w:szCs w:val="27"/>
          <w:shd w:val="clear" w:color="auto" w:fill="FFFFFF"/>
          <w:lang w:eastAsia="ru-RU"/>
        </w:rPr>
        <w:t>коммуникациялық технологияларды ақпараттандыру мен пайдалану деңгейі артты;</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xml:space="preserve">      4) мектеп оқушыларының функционалдық сауаттылығын </w:t>
      </w:r>
      <w:proofErr w:type="gramStart"/>
      <w:r w:rsidRPr="002E530A">
        <w:rPr>
          <w:rFonts w:ascii="Times New Roman" w:eastAsia="Times New Roman" w:hAnsi="Times New Roman" w:cs="Times New Roman"/>
          <w:color w:val="000000"/>
          <w:sz w:val="27"/>
          <w:szCs w:val="27"/>
          <w:shd w:val="clear" w:color="auto" w:fill="FFFFFF"/>
          <w:lang w:eastAsia="ru-RU"/>
        </w:rPr>
        <w:t>дамыту</w:t>
      </w:r>
      <w:proofErr w:type="gramEnd"/>
      <w:r w:rsidRPr="002E530A">
        <w:rPr>
          <w:rFonts w:ascii="Times New Roman" w:eastAsia="Times New Roman" w:hAnsi="Times New Roman" w:cs="Times New Roman"/>
          <w:color w:val="000000"/>
          <w:sz w:val="27"/>
          <w:szCs w:val="27"/>
          <w:shd w:val="clear" w:color="auto" w:fill="FFFFFF"/>
          <w:lang w:eastAsia="ru-RU"/>
        </w:rPr>
        <w:t>ға қойылатын талаптар мен тәсілдердің кешенділігі және біртұтастығын қамтамасыз ететін мектептің, отбасы мен қоғамның әлеуметтік өзара әрекетінің мазмұны мен нысаны жаңартылды;</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5) тұ</w:t>
      </w:r>
      <w:proofErr w:type="gramStart"/>
      <w:r w:rsidRPr="002E530A">
        <w:rPr>
          <w:rFonts w:ascii="Times New Roman" w:eastAsia="Times New Roman" w:hAnsi="Times New Roman" w:cs="Times New Roman"/>
          <w:color w:val="000000"/>
          <w:sz w:val="27"/>
          <w:szCs w:val="27"/>
          <w:shd w:val="clear" w:color="auto" w:fill="FFFFFF"/>
          <w:lang w:eastAsia="ru-RU"/>
        </w:rPr>
        <w:t>лғаны</w:t>
      </w:r>
      <w:proofErr w:type="gramEnd"/>
      <w:r w:rsidRPr="002E530A">
        <w:rPr>
          <w:rFonts w:ascii="Times New Roman" w:eastAsia="Times New Roman" w:hAnsi="Times New Roman" w:cs="Times New Roman"/>
          <w:color w:val="000000"/>
          <w:sz w:val="27"/>
          <w:szCs w:val="27"/>
          <w:shd w:val="clear" w:color="auto" w:fill="FFFFFF"/>
          <w:lang w:eastAsia="ru-RU"/>
        </w:rPr>
        <w:t xml:space="preserve">ң кәсіби қалыптасуына ықпал ететін қосымша білім берудің беделі қамтамасыз етілді. Білім алушылар мен </w:t>
      </w:r>
      <w:r w:rsidRPr="002E530A">
        <w:rPr>
          <w:rFonts w:ascii="Times New Roman" w:eastAsia="Times New Roman" w:hAnsi="Times New Roman" w:cs="Times New Roman"/>
          <w:color w:val="000000"/>
          <w:sz w:val="27"/>
          <w:szCs w:val="27"/>
          <w:shd w:val="clear" w:color="auto" w:fill="FFFFFF"/>
          <w:lang w:eastAsia="ru-RU"/>
        </w:rPr>
        <w:lastRenderedPageBreak/>
        <w:t>тәрбиеленушілердің 50 %-ы қосымша біліммен қамтылды;</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6) ата-аналардың алғашқы кезекте балалардың білі</w:t>
      </w:r>
      <w:proofErr w:type="gramStart"/>
      <w:r w:rsidRPr="002E530A">
        <w:rPr>
          <w:rFonts w:ascii="Times New Roman" w:eastAsia="Times New Roman" w:hAnsi="Times New Roman" w:cs="Times New Roman"/>
          <w:color w:val="000000"/>
          <w:sz w:val="27"/>
          <w:szCs w:val="27"/>
          <w:shd w:val="clear" w:color="auto" w:fill="FFFFFF"/>
          <w:lang w:eastAsia="ru-RU"/>
        </w:rPr>
        <w:t>м алу</w:t>
      </w:r>
      <w:proofErr w:type="gramEnd"/>
      <w:r w:rsidRPr="002E530A">
        <w:rPr>
          <w:rFonts w:ascii="Times New Roman" w:eastAsia="Times New Roman" w:hAnsi="Times New Roman" w:cs="Times New Roman"/>
          <w:color w:val="000000"/>
          <w:sz w:val="27"/>
          <w:szCs w:val="27"/>
          <w:shd w:val="clear" w:color="auto" w:fill="FFFFFF"/>
          <w:lang w:eastAsia="ru-RU"/>
        </w:rPr>
        <w:t>ға және тұлғалық қызығушылықтарын қамтамасыз етуге назарын аударуды және белсенділігін арттыруды туғызатын ата-аналардың функционалдық сауаттылығы артты.</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4. Мектеп оқушыларының білім сапасын бағалау және оған мониторинг жүргізу жүйесі:</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1) білім нәтижелерін тәуелсіз мониторингтік зерттеулер жүргізілді, сыни тұ</w:t>
      </w:r>
      <w:proofErr w:type="gramStart"/>
      <w:r w:rsidRPr="002E530A">
        <w:rPr>
          <w:rFonts w:ascii="Times New Roman" w:eastAsia="Times New Roman" w:hAnsi="Times New Roman" w:cs="Times New Roman"/>
          <w:color w:val="000000"/>
          <w:sz w:val="27"/>
          <w:szCs w:val="27"/>
          <w:shd w:val="clear" w:color="auto" w:fill="FFFFFF"/>
          <w:lang w:eastAsia="ru-RU"/>
        </w:rPr>
        <w:t>р</w:t>
      </w:r>
      <w:proofErr w:type="gramEnd"/>
      <w:r w:rsidRPr="002E530A">
        <w:rPr>
          <w:rFonts w:ascii="Times New Roman" w:eastAsia="Times New Roman" w:hAnsi="Times New Roman" w:cs="Times New Roman"/>
          <w:color w:val="000000"/>
          <w:sz w:val="27"/>
          <w:szCs w:val="27"/>
          <w:shd w:val="clear" w:color="auto" w:fill="FFFFFF"/>
          <w:lang w:eastAsia="ru-RU"/>
        </w:rPr>
        <w:t>ғыда бағалау, білім алушылардың өзін-өзі бағалау жүйесі енгізілді;</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2) стандарттарды, оқу бағдарламалары мен оқулықтарды одан ә</w:t>
      </w:r>
      <w:proofErr w:type="gramStart"/>
      <w:r w:rsidRPr="002E530A">
        <w:rPr>
          <w:rFonts w:ascii="Times New Roman" w:eastAsia="Times New Roman" w:hAnsi="Times New Roman" w:cs="Times New Roman"/>
          <w:color w:val="000000"/>
          <w:sz w:val="27"/>
          <w:szCs w:val="27"/>
          <w:shd w:val="clear" w:color="auto" w:fill="FFFFFF"/>
          <w:lang w:eastAsia="ru-RU"/>
        </w:rPr>
        <w:t>р</w:t>
      </w:r>
      <w:proofErr w:type="gramEnd"/>
      <w:r w:rsidRPr="002E530A">
        <w:rPr>
          <w:rFonts w:ascii="Times New Roman" w:eastAsia="Times New Roman" w:hAnsi="Times New Roman" w:cs="Times New Roman"/>
          <w:color w:val="000000"/>
          <w:sz w:val="27"/>
          <w:szCs w:val="27"/>
          <w:shd w:val="clear" w:color="auto" w:fill="FFFFFF"/>
          <w:lang w:eastAsia="ru-RU"/>
        </w:rPr>
        <w:t>і жетілдіру үшін ұсынымдамалар әзірленді;</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3) жазбаша тапсырмаларды қоса алғанда білім алушылардың құзыреттіліктерінің қалыптасу деңгейін анықтауға бағытталған тестілеу тапсырмаларының базасы қалыптастырылды;</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4) оқушылардың білім жеті</w:t>
      </w:r>
      <w:proofErr w:type="gramStart"/>
      <w:r w:rsidRPr="002E530A">
        <w:rPr>
          <w:rFonts w:ascii="Times New Roman" w:eastAsia="Times New Roman" w:hAnsi="Times New Roman" w:cs="Times New Roman"/>
          <w:color w:val="000000"/>
          <w:sz w:val="27"/>
          <w:szCs w:val="27"/>
          <w:shd w:val="clear" w:color="auto" w:fill="FFFFFF"/>
          <w:lang w:eastAsia="ru-RU"/>
        </w:rPr>
        <w:t>ст</w:t>
      </w:r>
      <w:proofErr w:type="gramEnd"/>
      <w:r w:rsidRPr="002E530A">
        <w:rPr>
          <w:rFonts w:ascii="Times New Roman" w:eastAsia="Times New Roman" w:hAnsi="Times New Roman" w:cs="Times New Roman"/>
          <w:color w:val="000000"/>
          <w:sz w:val="27"/>
          <w:szCs w:val="27"/>
          <w:shd w:val="clear" w:color="auto" w:fill="FFFFFF"/>
          <w:lang w:eastAsia="ru-RU"/>
        </w:rPr>
        <w:t>іктерін бағалау бойынша халықаралық бағдарламада (PISA) 50-55 орындарға және 4, 8-сыныптардағы оқушылардың математикалық және жаратылыстану-ғылыми сауаттылығын бағалау бойынша (TIMSS) 10-15 орындарға қол жеткізілді.</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5. Материалды</w:t>
      </w:r>
      <w:proofErr w:type="gramStart"/>
      <w:r w:rsidRPr="002E530A">
        <w:rPr>
          <w:rFonts w:ascii="Times New Roman" w:eastAsia="Times New Roman" w:hAnsi="Times New Roman" w:cs="Times New Roman"/>
          <w:color w:val="000000"/>
          <w:sz w:val="27"/>
          <w:szCs w:val="27"/>
          <w:shd w:val="clear" w:color="auto" w:fill="FFFFFF"/>
          <w:lang w:eastAsia="ru-RU"/>
        </w:rPr>
        <w:t>қ-</w:t>
      </w:r>
      <w:proofErr w:type="gramEnd"/>
      <w:r w:rsidRPr="002E530A">
        <w:rPr>
          <w:rFonts w:ascii="Times New Roman" w:eastAsia="Times New Roman" w:hAnsi="Times New Roman" w:cs="Times New Roman"/>
          <w:color w:val="000000"/>
          <w:sz w:val="27"/>
          <w:szCs w:val="27"/>
          <w:shd w:val="clear" w:color="auto" w:fill="FFFFFF"/>
          <w:lang w:eastAsia="ru-RU"/>
        </w:rPr>
        <w:t>техникалық база:</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1) білім беру мазмұнының стандарттары мен сабақтан тыс іс-әрекет бағдарламаларын іске асыруды қамтамасыз ету үшін мектептің материалдық-техникалық базасы жаңартылып, нығайтылды;</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2) базалық мектептік білім берумен бі</w:t>
      </w:r>
      <w:proofErr w:type="gramStart"/>
      <w:r w:rsidRPr="002E530A">
        <w:rPr>
          <w:rFonts w:ascii="Times New Roman" w:eastAsia="Times New Roman" w:hAnsi="Times New Roman" w:cs="Times New Roman"/>
          <w:color w:val="000000"/>
          <w:sz w:val="27"/>
          <w:szCs w:val="27"/>
          <w:shd w:val="clear" w:color="auto" w:fill="FFFFFF"/>
          <w:lang w:eastAsia="ru-RU"/>
        </w:rPr>
        <w:t>р</w:t>
      </w:r>
      <w:proofErr w:type="gramEnd"/>
      <w:r w:rsidRPr="002E530A">
        <w:rPr>
          <w:rFonts w:ascii="Times New Roman" w:eastAsia="Times New Roman" w:hAnsi="Times New Roman" w:cs="Times New Roman"/>
          <w:color w:val="000000"/>
          <w:sz w:val="27"/>
          <w:szCs w:val="27"/>
          <w:shd w:val="clear" w:color="auto" w:fill="FFFFFF"/>
          <w:lang w:eastAsia="ru-RU"/>
        </w:rPr>
        <w:t>іктіру міндеттерін шешу үшін қосымша білім беру ұйымдарының қазіргі заманғы жабдықтармен жарақтандырылуы және балаларға негізгі: көркем-эстетикалық, ғылыми-техникалық, экологиялық-биологиялық, туристік-өлкетанушылық, оқу-сауықтыру және т.б. бағыттар бойынша қосымша білім беру мазмұнын дамыту мәселелері шешілді.</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Жалпы алғанда, Ұлттық жоспарды жүйелі және одан ә</w:t>
      </w:r>
      <w:proofErr w:type="gramStart"/>
      <w:r w:rsidRPr="002E530A">
        <w:rPr>
          <w:rFonts w:ascii="Times New Roman" w:eastAsia="Times New Roman" w:hAnsi="Times New Roman" w:cs="Times New Roman"/>
          <w:color w:val="000000"/>
          <w:sz w:val="27"/>
          <w:szCs w:val="27"/>
          <w:shd w:val="clear" w:color="auto" w:fill="FFFFFF"/>
          <w:lang w:eastAsia="ru-RU"/>
        </w:rPr>
        <w:t>р</w:t>
      </w:r>
      <w:proofErr w:type="gramEnd"/>
      <w:r w:rsidRPr="002E530A">
        <w:rPr>
          <w:rFonts w:ascii="Times New Roman" w:eastAsia="Times New Roman" w:hAnsi="Times New Roman" w:cs="Times New Roman"/>
          <w:color w:val="000000"/>
          <w:sz w:val="27"/>
          <w:szCs w:val="27"/>
          <w:shd w:val="clear" w:color="auto" w:fill="FFFFFF"/>
          <w:lang w:eastAsia="ru-RU"/>
        </w:rPr>
        <w:t>і іске асыру Қазақстанның ұлттық білім беру жүйесінің бәсекеге қабілеттілігін жалпы әлемдік үрдістер мен ХХІ ғасырдың білім беру мазмұнына және функциялық сауаттылықтың дамуына қойылатын талаптар контекстінде арттыруға мүмкіндік береді.</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5. Қажетті қаржы ресурстары</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Ұлттық жоспардың іс-шараларын мемлекеттік бюджеттен қаржыландыру көлемі 24,6*млрд. теңгені, оның ішінде республикалық бюджеттен 22,7 млрд. теңгені құрайды:</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2012 жылы – 1,3 млрд</w:t>
      </w:r>
      <w:proofErr w:type="gramStart"/>
      <w:r w:rsidRPr="002E530A">
        <w:rPr>
          <w:rFonts w:ascii="Times New Roman" w:eastAsia="Times New Roman" w:hAnsi="Times New Roman" w:cs="Times New Roman"/>
          <w:color w:val="000000"/>
          <w:sz w:val="27"/>
          <w:szCs w:val="27"/>
          <w:shd w:val="clear" w:color="auto" w:fill="FFFFFF"/>
          <w:lang w:eastAsia="ru-RU"/>
        </w:rPr>
        <w:t>.т</w:t>
      </w:r>
      <w:proofErr w:type="gramEnd"/>
      <w:r w:rsidRPr="002E530A">
        <w:rPr>
          <w:rFonts w:ascii="Times New Roman" w:eastAsia="Times New Roman" w:hAnsi="Times New Roman" w:cs="Times New Roman"/>
          <w:color w:val="000000"/>
          <w:sz w:val="27"/>
          <w:szCs w:val="27"/>
          <w:shd w:val="clear" w:color="auto" w:fill="FFFFFF"/>
          <w:lang w:eastAsia="ru-RU"/>
        </w:rPr>
        <w:t>еңге;</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2013 жылы – 6,6 млрд.теңге;</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2014 жылы – 4,6 млрд.теңге;</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lastRenderedPageBreak/>
        <w:t>      2015 жылы – 5,7 млрд</w:t>
      </w:r>
      <w:proofErr w:type="gramStart"/>
      <w:r w:rsidRPr="002E530A">
        <w:rPr>
          <w:rFonts w:ascii="Times New Roman" w:eastAsia="Times New Roman" w:hAnsi="Times New Roman" w:cs="Times New Roman"/>
          <w:color w:val="000000"/>
          <w:sz w:val="27"/>
          <w:szCs w:val="27"/>
          <w:shd w:val="clear" w:color="auto" w:fill="FFFFFF"/>
          <w:lang w:eastAsia="ru-RU"/>
        </w:rPr>
        <w:t>.т</w:t>
      </w:r>
      <w:proofErr w:type="gramEnd"/>
      <w:r w:rsidRPr="002E530A">
        <w:rPr>
          <w:rFonts w:ascii="Times New Roman" w:eastAsia="Times New Roman" w:hAnsi="Times New Roman" w:cs="Times New Roman"/>
          <w:color w:val="000000"/>
          <w:sz w:val="27"/>
          <w:szCs w:val="27"/>
          <w:shd w:val="clear" w:color="auto" w:fill="FFFFFF"/>
          <w:lang w:eastAsia="ru-RU"/>
        </w:rPr>
        <w:t>еңге;</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2016 жылы – 4,5 млрд</w:t>
      </w:r>
      <w:proofErr w:type="gramStart"/>
      <w:r w:rsidRPr="002E530A">
        <w:rPr>
          <w:rFonts w:ascii="Times New Roman" w:eastAsia="Times New Roman" w:hAnsi="Times New Roman" w:cs="Times New Roman"/>
          <w:color w:val="000000"/>
          <w:sz w:val="27"/>
          <w:szCs w:val="27"/>
          <w:shd w:val="clear" w:color="auto" w:fill="FFFFFF"/>
          <w:lang w:eastAsia="ru-RU"/>
        </w:rPr>
        <w:t>.т</w:t>
      </w:r>
      <w:proofErr w:type="gramEnd"/>
      <w:r w:rsidRPr="002E530A">
        <w:rPr>
          <w:rFonts w:ascii="Times New Roman" w:eastAsia="Times New Roman" w:hAnsi="Times New Roman" w:cs="Times New Roman"/>
          <w:color w:val="000000"/>
          <w:sz w:val="27"/>
          <w:szCs w:val="27"/>
          <w:shd w:val="clear" w:color="auto" w:fill="FFFFFF"/>
          <w:lang w:eastAsia="ru-RU"/>
        </w:rPr>
        <w:t>еңге.</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Ұлттық жоспардың іс-шараларын жергілікті бюджеттен қаржыландыру жыл сайын тиісті жергілікті бюджеттен білім беру жүйесін дамытуға бөлінетін қаражат шегінде жүзеге асырылатын болады.</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*Ұлттық жоспарды қаржыландыру көлемі Қазақстан Республикасының заңнамасына сәйкес тиісті қаржы жылдарына арналған республикалық бюджетті бекіту кезінде нақтыланатын болады.</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6. Мектеп оқушыларының функционалдық сауаттылығын дамыту үшін жағдайлар жасау жөніндегі іс-шаралар жоспары</w:t>
      </w:r>
    </w:p>
    <w:tbl>
      <w:tblPr>
        <w:tblW w:w="12270" w:type="dxa"/>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1838"/>
        <w:gridCol w:w="2561"/>
        <w:gridCol w:w="2017"/>
        <w:gridCol w:w="899"/>
        <w:gridCol w:w="1136"/>
        <w:gridCol w:w="1178"/>
        <w:gridCol w:w="1631"/>
        <w:gridCol w:w="1622"/>
      </w:tblGrid>
      <w:tr w:rsidR="002E530A" w:rsidRPr="002E530A" w:rsidTr="002E530A">
        <w:trPr>
          <w:tblCellSpacing w:w="0" w:type="dxa"/>
        </w:trPr>
        <w:tc>
          <w:tcPr>
            <w:tcW w:w="166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w:t>
            </w:r>
          </w:p>
        </w:tc>
        <w:tc>
          <w:tcPr>
            <w:tcW w:w="247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Іс-шаралар</w:t>
            </w:r>
          </w:p>
        </w:tc>
        <w:tc>
          <w:tcPr>
            <w:tcW w:w="198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Аяқталу нысаны</w:t>
            </w:r>
          </w:p>
        </w:tc>
        <w:tc>
          <w:tcPr>
            <w:tcW w:w="1785" w:type="dxa"/>
            <w:gridSpan w:val="2"/>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Жауапты орындаушылар</w:t>
            </w:r>
          </w:p>
        </w:tc>
        <w:tc>
          <w:tcPr>
            <w:tcW w:w="114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Іс-шараларды іске асыру мерзі</w:t>
            </w:r>
            <w:proofErr w:type="gramStart"/>
            <w:r w:rsidRPr="002E530A">
              <w:rPr>
                <w:rFonts w:ascii="Times New Roman" w:eastAsia="Times New Roman" w:hAnsi="Times New Roman" w:cs="Times New Roman"/>
                <w:sz w:val="24"/>
                <w:szCs w:val="24"/>
                <w:lang w:eastAsia="ru-RU"/>
              </w:rPr>
              <w:t>м</w:t>
            </w:r>
            <w:proofErr w:type="gramEnd"/>
            <w:r w:rsidRPr="002E530A">
              <w:rPr>
                <w:rFonts w:ascii="Times New Roman" w:eastAsia="Times New Roman" w:hAnsi="Times New Roman" w:cs="Times New Roman"/>
                <w:sz w:val="24"/>
                <w:szCs w:val="24"/>
                <w:lang w:eastAsia="ru-RU"/>
              </w:rPr>
              <w:t>і</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Ұсынылатын шығыстар (млн. теңге)</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Қаржыландыру көзі</w:t>
            </w:r>
          </w:p>
        </w:tc>
      </w:tr>
      <w:tr w:rsidR="002E530A" w:rsidRPr="002E530A" w:rsidTr="002E530A">
        <w:trPr>
          <w:tblCellSpacing w:w="0" w:type="dxa"/>
        </w:trPr>
        <w:tc>
          <w:tcPr>
            <w:tcW w:w="166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1</w:t>
            </w:r>
          </w:p>
        </w:tc>
        <w:tc>
          <w:tcPr>
            <w:tcW w:w="247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2</w:t>
            </w:r>
          </w:p>
        </w:tc>
        <w:tc>
          <w:tcPr>
            <w:tcW w:w="198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3</w:t>
            </w:r>
          </w:p>
        </w:tc>
        <w:tc>
          <w:tcPr>
            <w:tcW w:w="1785" w:type="dxa"/>
            <w:gridSpan w:val="2"/>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4</w:t>
            </w:r>
          </w:p>
        </w:tc>
        <w:tc>
          <w:tcPr>
            <w:tcW w:w="114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5</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6</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7</w:t>
            </w:r>
          </w:p>
        </w:tc>
      </w:tr>
      <w:tr w:rsidR="002E530A" w:rsidRPr="002E530A" w:rsidTr="002E530A">
        <w:trPr>
          <w:tblCellSpacing w:w="0" w:type="dxa"/>
        </w:trPr>
        <w:tc>
          <w:tcPr>
            <w:tcW w:w="1665" w:type="dxa"/>
            <w:shd w:val="clear" w:color="auto" w:fill="FFFFFF"/>
            <w:vAlign w:val="center"/>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r w:rsidRPr="002E530A">
              <w:rPr>
                <w:rFonts w:ascii="Times New Roman" w:eastAsia="Times New Roman" w:hAnsi="Times New Roman" w:cs="Times New Roman"/>
                <w:b/>
                <w:bCs/>
                <w:sz w:val="24"/>
                <w:szCs w:val="24"/>
                <w:lang w:eastAsia="ru-RU"/>
              </w:rPr>
              <w:t>1. Ғылыми-зерттеушілік қамтамасыз ету</w:t>
            </w:r>
          </w:p>
        </w:tc>
        <w:tc>
          <w:tcPr>
            <w:tcW w:w="2475" w:type="dxa"/>
            <w:shd w:val="clear" w:color="auto" w:fill="FFFFFF"/>
            <w:vAlign w:val="center"/>
            <w:hideMark/>
          </w:tcPr>
          <w:p w:rsidR="002E530A" w:rsidRPr="002E530A" w:rsidRDefault="002E530A" w:rsidP="002E530A">
            <w:pPr>
              <w:spacing w:after="24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
        </w:tc>
        <w:tc>
          <w:tcPr>
            <w:tcW w:w="1980" w:type="dxa"/>
            <w:shd w:val="clear" w:color="auto" w:fill="FFFFFF"/>
            <w:vAlign w:val="center"/>
            <w:hideMark/>
          </w:tcPr>
          <w:p w:rsidR="002E530A" w:rsidRPr="002E530A" w:rsidRDefault="002E530A" w:rsidP="002E530A">
            <w:pPr>
              <w:spacing w:after="24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
        </w:tc>
        <w:tc>
          <w:tcPr>
            <w:tcW w:w="750" w:type="dxa"/>
            <w:shd w:val="clear" w:color="auto" w:fill="FFFFFF"/>
            <w:vAlign w:val="center"/>
            <w:hideMark/>
          </w:tcPr>
          <w:p w:rsidR="002E530A" w:rsidRPr="002E530A" w:rsidRDefault="002E530A" w:rsidP="002E530A">
            <w:pPr>
              <w:spacing w:after="24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
        </w:tc>
        <w:tc>
          <w:tcPr>
            <w:tcW w:w="990" w:type="dxa"/>
            <w:shd w:val="clear" w:color="auto" w:fill="FFFFFF"/>
            <w:vAlign w:val="center"/>
            <w:hideMark/>
          </w:tcPr>
          <w:p w:rsidR="002E530A" w:rsidRPr="002E530A" w:rsidRDefault="002E530A" w:rsidP="002E530A">
            <w:pPr>
              <w:spacing w:after="24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
        </w:tc>
        <w:tc>
          <w:tcPr>
            <w:tcW w:w="1140" w:type="dxa"/>
            <w:shd w:val="clear" w:color="auto" w:fill="FFFFFF"/>
            <w:vAlign w:val="center"/>
            <w:hideMark/>
          </w:tcPr>
          <w:p w:rsidR="002E530A" w:rsidRPr="002E530A" w:rsidRDefault="002E530A" w:rsidP="002E530A">
            <w:pPr>
              <w:spacing w:after="24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
        </w:tc>
        <w:tc>
          <w:tcPr>
            <w:tcW w:w="1515" w:type="dxa"/>
            <w:shd w:val="clear" w:color="auto" w:fill="FFFFFF"/>
            <w:vAlign w:val="center"/>
            <w:hideMark/>
          </w:tcPr>
          <w:p w:rsidR="002E530A" w:rsidRPr="002E530A" w:rsidRDefault="002E530A" w:rsidP="002E530A">
            <w:pPr>
              <w:spacing w:after="24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
        </w:tc>
        <w:tc>
          <w:tcPr>
            <w:tcW w:w="1515" w:type="dxa"/>
            <w:shd w:val="clear" w:color="auto" w:fill="FFFFFF"/>
            <w:vAlign w:val="center"/>
            <w:hideMark/>
          </w:tcPr>
          <w:p w:rsidR="002E530A" w:rsidRPr="002E530A" w:rsidRDefault="002E530A" w:rsidP="002E530A">
            <w:pPr>
              <w:spacing w:after="24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
        </w:tc>
      </w:tr>
      <w:tr w:rsidR="002E530A" w:rsidRPr="002E530A" w:rsidTr="002E530A">
        <w:trPr>
          <w:tblCellSpacing w:w="0" w:type="dxa"/>
        </w:trPr>
        <w:tc>
          <w:tcPr>
            <w:tcW w:w="166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1</w:t>
            </w:r>
          </w:p>
        </w:tc>
        <w:tc>
          <w:tcPr>
            <w:tcW w:w="247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«Білім алушылардың функционлдық сауаттылығының білім деңгейлері бойынша ғылым</w:t>
            </w:r>
            <w:proofErr w:type="gramStart"/>
            <w:r w:rsidRPr="002E530A">
              <w:rPr>
                <w:rFonts w:ascii="Times New Roman" w:eastAsia="Times New Roman" w:hAnsi="Times New Roman" w:cs="Times New Roman"/>
                <w:sz w:val="24"/>
                <w:szCs w:val="24"/>
                <w:lang w:eastAsia="ru-RU"/>
              </w:rPr>
              <w:t>и-</w:t>
            </w:r>
            <w:proofErr w:type="gramEnd"/>
            <w:r w:rsidRPr="002E530A">
              <w:rPr>
                <w:rFonts w:ascii="Times New Roman" w:eastAsia="Times New Roman" w:hAnsi="Times New Roman" w:cs="Times New Roman"/>
                <w:sz w:val="24"/>
                <w:szCs w:val="24"/>
                <w:lang w:eastAsia="ru-RU"/>
              </w:rPr>
              <w:t>әдістемелік негізі» зерттеуін жүргізу</w:t>
            </w:r>
          </w:p>
        </w:tc>
        <w:tc>
          <w:tcPr>
            <w:tcW w:w="198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Талдамалық баяндама</w:t>
            </w:r>
          </w:p>
        </w:tc>
        <w:tc>
          <w:tcPr>
            <w:tcW w:w="1785" w:type="dxa"/>
            <w:gridSpan w:val="2"/>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roofErr w:type="gramStart"/>
            <w:r w:rsidRPr="002E530A">
              <w:rPr>
                <w:rFonts w:ascii="Times New Roman" w:eastAsia="Times New Roman" w:hAnsi="Times New Roman" w:cs="Times New Roman"/>
                <w:sz w:val="24"/>
                <w:szCs w:val="24"/>
                <w:lang w:eastAsia="ru-RU"/>
              </w:rPr>
              <w:t>Б</w:t>
            </w:r>
            <w:proofErr w:type="gramEnd"/>
            <w:r w:rsidRPr="002E530A">
              <w:rPr>
                <w:rFonts w:ascii="Times New Roman" w:eastAsia="Times New Roman" w:hAnsi="Times New Roman" w:cs="Times New Roman"/>
                <w:sz w:val="24"/>
                <w:szCs w:val="24"/>
                <w:lang w:eastAsia="ru-RU"/>
              </w:rPr>
              <w:t>ҒМ</w:t>
            </w:r>
          </w:p>
        </w:tc>
        <w:tc>
          <w:tcPr>
            <w:tcW w:w="114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Желтоқсан 2013-2014 жылдар </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40,0</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Республикалық бюджет</w:t>
            </w:r>
          </w:p>
        </w:tc>
      </w:tr>
      <w:tr w:rsidR="002E530A" w:rsidRPr="002E530A" w:rsidTr="002E530A">
        <w:trPr>
          <w:tblCellSpacing w:w="0" w:type="dxa"/>
        </w:trPr>
        <w:tc>
          <w:tcPr>
            <w:tcW w:w="166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2</w:t>
            </w:r>
          </w:p>
        </w:tc>
        <w:tc>
          <w:tcPr>
            <w:tcW w:w="247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«ХХІ ғасыр мектебі: басқару проблемалары мен келешегі (Бі</w:t>
            </w:r>
            <w:proofErr w:type="gramStart"/>
            <w:r w:rsidRPr="002E530A">
              <w:rPr>
                <w:rFonts w:ascii="Times New Roman" w:eastAsia="Times New Roman" w:hAnsi="Times New Roman" w:cs="Times New Roman"/>
                <w:sz w:val="24"/>
                <w:szCs w:val="24"/>
                <w:lang w:eastAsia="ru-RU"/>
              </w:rPr>
              <w:t>л</w:t>
            </w:r>
            <w:proofErr w:type="gramEnd"/>
            <w:r w:rsidRPr="002E530A">
              <w:rPr>
                <w:rFonts w:ascii="Times New Roman" w:eastAsia="Times New Roman" w:hAnsi="Times New Roman" w:cs="Times New Roman"/>
                <w:sz w:val="24"/>
                <w:szCs w:val="24"/>
                <w:lang w:eastAsia="ru-RU"/>
              </w:rPr>
              <w:t xml:space="preserve">ім беру сапасын </w:t>
            </w:r>
            <w:r w:rsidRPr="002E530A">
              <w:rPr>
                <w:rFonts w:ascii="Times New Roman" w:eastAsia="Times New Roman" w:hAnsi="Times New Roman" w:cs="Times New Roman"/>
                <w:sz w:val="24"/>
                <w:szCs w:val="24"/>
                <w:lang w:eastAsia="ru-RU"/>
              </w:rPr>
              <w:lastRenderedPageBreak/>
              <w:t>функционалдық сауаттылықты дамытуды қамтамасыз ету факторы ретінде басқару)» зерттеуін жүргізу</w:t>
            </w:r>
          </w:p>
        </w:tc>
        <w:tc>
          <w:tcPr>
            <w:tcW w:w="198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lastRenderedPageBreak/>
              <w:br/>
              <w:t>Талдамалық баяндама</w:t>
            </w:r>
          </w:p>
        </w:tc>
        <w:tc>
          <w:tcPr>
            <w:tcW w:w="1785" w:type="dxa"/>
            <w:gridSpan w:val="2"/>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roofErr w:type="gramStart"/>
            <w:r w:rsidRPr="002E530A">
              <w:rPr>
                <w:rFonts w:ascii="Times New Roman" w:eastAsia="Times New Roman" w:hAnsi="Times New Roman" w:cs="Times New Roman"/>
                <w:sz w:val="24"/>
                <w:szCs w:val="24"/>
                <w:lang w:eastAsia="ru-RU"/>
              </w:rPr>
              <w:t>Б</w:t>
            </w:r>
            <w:proofErr w:type="gramEnd"/>
            <w:r w:rsidRPr="002E530A">
              <w:rPr>
                <w:rFonts w:ascii="Times New Roman" w:eastAsia="Times New Roman" w:hAnsi="Times New Roman" w:cs="Times New Roman"/>
                <w:sz w:val="24"/>
                <w:szCs w:val="24"/>
                <w:lang w:eastAsia="ru-RU"/>
              </w:rPr>
              <w:t>ҒМ</w:t>
            </w:r>
          </w:p>
        </w:tc>
        <w:tc>
          <w:tcPr>
            <w:tcW w:w="114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2013 жылғы, желтоқсан </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46,0</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Республикалық бюджет</w:t>
            </w:r>
          </w:p>
        </w:tc>
      </w:tr>
      <w:tr w:rsidR="002E530A" w:rsidRPr="002E530A" w:rsidTr="002E530A">
        <w:trPr>
          <w:tblCellSpacing w:w="0" w:type="dxa"/>
        </w:trPr>
        <w:tc>
          <w:tcPr>
            <w:tcW w:w="166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lastRenderedPageBreak/>
              <w:br/>
              <w:t>3</w:t>
            </w:r>
          </w:p>
        </w:tc>
        <w:tc>
          <w:tcPr>
            <w:tcW w:w="247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«Педагогтің кәсі</w:t>
            </w:r>
            <w:proofErr w:type="gramStart"/>
            <w:r w:rsidRPr="002E530A">
              <w:rPr>
                <w:rFonts w:ascii="Times New Roman" w:eastAsia="Times New Roman" w:hAnsi="Times New Roman" w:cs="Times New Roman"/>
                <w:sz w:val="24"/>
                <w:szCs w:val="24"/>
                <w:lang w:eastAsia="ru-RU"/>
              </w:rPr>
              <w:t>би т</w:t>
            </w:r>
            <w:proofErr w:type="gramEnd"/>
            <w:r w:rsidRPr="002E530A">
              <w:rPr>
                <w:rFonts w:ascii="Times New Roman" w:eastAsia="Times New Roman" w:hAnsi="Times New Roman" w:cs="Times New Roman"/>
                <w:sz w:val="24"/>
                <w:szCs w:val="24"/>
                <w:lang w:eastAsia="ru-RU"/>
              </w:rPr>
              <w:t>ұлғалық құзыреттіліген анықтау» атты зерттеу жүргізу</w:t>
            </w:r>
          </w:p>
        </w:tc>
        <w:tc>
          <w:tcPr>
            <w:tcW w:w="198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Баяндама</w:t>
            </w:r>
          </w:p>
        </w:tc>
        <w:tc>
          <w:tcPr>
            <w:tcW w:w="1785" w:type="dxa"/>
            <w:gridSpan w:val="2"/>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roofErr w:type="gramStart"/>
            <w:r w:rsidRPr="002E530A">
              <w:rPr>
                <w:rFonts w:ascii="Times New Roman" w:eastAsia="Times New Roman" w:hAnsi="Times New Roman" w:cs="Times New Roman"/>
                <w:sz w:val="24"/>
                <w:szCs w:val="24"/>
                <w:lang w:eastAsia="ru-RU"/>
              </w:rPr>
              <w:t>Б</w:t>
            </w:r>
            <w:proofErr w:type="gramEnd"/>
            <w:r w:rsidRPr="002E530A">
              <w:rPr>
                <w:rFonts w:ascii="Times New Roman" w:eastAsia="Times New Roman" w:hAnsi="Times New Roman" w:cs="Times New Roman"/>
                <w:sz w:val="24"/>
                <w:szCs w:val="24"/>
                <w:lang w:eastAsia="ru-RU"/>
              </w:rPr>
              <w:t>ҒМ</w:t>
            </w:r>
          </w:p>
        </w:tc>
        <w:tc>
          <w:tcPr>
            <w:tcW w:w="114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2014 жылғы, желтоқсан </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3,5</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Республикалық бюджет</w:t>
            </w:r>
          </w:p>
        </w:tc>
      </w:tr>
      <w:tr w:rsidR="002E530A" w:rsidRPr="002E530A" w:rsidTr="002E530A">
        <w:trPr>
          <w:tblCellSpacing w:w="0" w:type="dxa"/>
        </w:trPr>
        <w:tc>
          <w:tcPr>
            <w:tcW w:w="166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4</w:t>
            </w:r>
          </w:p>
        </w:tc>
        <w:tc>
          <w:tcPr>
            <w:tcW w:w="247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«Жасөспі</w:t>
            </w:r>
            <w:proofErr w:type="gramStart"/>
            <w:r w:rsidRPr="002E530A">
              <w:rPr>
                <w:rFonts w:ascii="Times New Roman" w:eastAsia="Times New Roman" w:hAnsi="Times New Roman" w:cs="Times New Roman"/>
                <w:sz w:val="24"/>
                <w:szCs w:val="24"/>
                <w:lang w:eastAsia="ru-RU"/>
              </w:rPr>
              <w:t>р</w:t>
            </w:r>
            <w:proofErr w:type="gramEnd"/>
            <w:r w:rsidRPr="002E530A">
              <w:rPr>
                <w:rFonts w:ascii="Times New Roman" w:eastAsia="Times New Roman" w:hAnsi="Times New Roman" w:cs="Times New Roman"/>
                <w:sz w:val="24"/>
                <w:szCs w:val="24"/>
                <w:lang w:eastAsia="ru-RU"/>
              </w:rPr>
              <w:t>імдердің өмірлік құндылықтарының мониторингілеу және бағалау» әлеуметтік зерттеуін жүргізу</w:t>
            </w:r>
          </w:p>
        </w:tc>
        <w:tc>
          <w:tcPr>
            <w:tcW w:w="198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Баяндама, әдістемелік ұсынымдама</w:t>
            </w:r>
          </w:p>
        </w:tc>
        <w:tc>
          <w:tcPr>
            <w:tcW w:w="1785" w:type="dxa"/>
            <w:gridSpan w:val="2"/>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roofErr w:type="gramStart"/>
            <w:r w:rsidRPr="002E530A">
              <w:rPr>
                <w:rFonts w:ascii="Times New Roman" w:eastAsia="Times New Roman" w:hAnsi="Times New Roman" w:cs="Times New Roman"/>
                <w:sz w:val="24"/>
                <w:szCs w:val="24"/>
                <w:lang w:eastAsia="ru-RU"/>
              </w:rPr>
              <w:t>Б</w:t>
            </w:r>
            <w:proofErr w:type="gramEnd"/>
            <w:r w:rsidRPr="002E530A">
              <w:rPr>
                <w:rFonts w:ascii="Times New Roman" w:eastAsia="Times New Roman" w:hAnsi="Times New Roman" w:cs="Times New Roman"/>
                <w:sz w:val="24"/>
                <w:szCs w:val="24"/>
                <w:lang w:eastAsia="ru-RU"/>
              </w:rPr>
              <w:t>ҒМ</w:t>
            </w:r>
          </w:p>
        </w:tc>
        <w:tc>
          <w:tcPr>
            <w:tcW w:w="114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2013,</w:t>
            </w:r>
            <w:r w:rsidRPr="002E530A">
              <w:rPr>
                <w:rFonts w:ascii="Times New Roman" w:eastAsia="Times New Roman" w:hAnsi="Times New Roman" w:cs="Times New Roman"/>
                <w:sz w:val="24"/>
                <w:szCs w:val="24"/>
                <w:lang w:eastAsia="ru-RU"/>
              </w:rPr>
              <w:br/>
            </w:r>
            <w:r w:rsidRPr="002E530A">
              <w:rPr>
                <w:rFonts w:ascii="Times New Roman" w:eastAsia="Times New Roman" w:hAnsi="Times New Roman" w:cs="Times New Roman"/>
                <w:sz w:val="24"/>
                <w:szCs w:val="24"/>
                <w:lang w:eastAsia="ru-RU"/>
              </w:rPr>
              <w:br/>
              <w:t>2016 жылдар, желтоқсан </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153,6</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Республикалық бюджет</w:t>
            </w:r>
          </w:p>
        </w:tc>
      </w:tr>
      <w:tr w:rsidR="002E530A" w:rsidRPr="002E530A" w:rsidTr="002E530A">
        <w:trPr>
          <w:tblCellSpacing w:w="0" w:type="dxa"/>
        </w:trPr>
        <w:tc>
          <w:tcPr>
            <w:tcW w:w="1665" w:type="dxa"/>
            <w:shd w:val="clear" w:color="auto" w:fill="FFFFFF"/>
            <w:vAlign w:val="center"/>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r w:rsidRPr="002E530A">
              <w:rPr>
                <w:rFonts w:ascii="Times New Roman" w:eastAsia="Times New Roman" w:hAnsi="Times New Roman" w:cs="Times New Roman"/>
                <w:b/>
                <w:bCs/>
                <w:sz w:val="24"/>
                <w:szCs w:val="24"/>
                <w:lang w:eastAsia="ru-RU"/>
              </w:rPr>
              <w:t>2. Бі</w:t>
            </w:r>
            <w:proofErr w:type="gramStart"/>
            <w:r w:rsidRPr="002E530A">
              <w:rPr>
                <w:rFonts w:ascii="Times New Roman" w:eastAsia="Times New Roman" w:hAnsi="Times New Roman" w:cs="Times New Roman"/>
                <w:b/>
                <w:bCs/>
                <w:sz w:val="24"/>
                <w:szCs w:val="24"/>
                <w:lang w:eastAsia="ru-RU"/>
              </w:rPr>
              <w:t>л</w:t>
            </w:r>
            <w:proofErr w:type="gramEnd"/>
            <w:r w:rsidRPr="002E530A">
              <w:rPr>
                <w:rFonts w:ascii="Times New Roman" w:eastAsia="Times New Roman" w:hAnsi="Times New Roman" w:cs="Times New Roman"/>
                <w:b/>
                <w:bCs/>
                <w:sz w:val="24"/>
                <w:szCs w:val="24"/>
                <w:lang w:eastAsia="ru-RU"/>
              </w:rPr>
              <w:t>ім беру мазмұны: стандарттар, оқу жоспарлары, бағдарламалар </w:t>
            </w:r>
          </w:p>
        </w:tc>
        <w:tc>
          <w:tcPr>
            <w:tcW w:w="2475" w:type="dxa"/>
            <w:shd w:val="clear" w:color="auto" w:fill="FFFFFF"/>
            <w:vAlign w:val="center"/>
            <w:hideMark/>
          </w:tcPr>
          <w:p w:rsidR="002E530A" w:rsidRPr="002E530A" w:rsidRDefault="002E530A" w:rsidP="002E530A">
            <w:pPr>
              <w:spacing w:after="24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
        </w:tc>
        <w:tc>
          <w:tcPr>
            <w:tcW w:w="1980" w:type="dxa"/>
            <w:shd w:val="clear" w:color="auto" w:fill="FFFFFF"/>
            <w:vAlign w:val="center"/>
            <w:hideMark/>
          </w:tcPr>
          <w:p w:rsidR="002E530A" w:rsidRPr="002E530A" w:rsidRDefault="002E530A" w:rsidP="002E530A">
            <w:pPr>
              <w:spacing w:after="24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
        </w:tc>
        <w:tc>
          <w:tcPr>
            <w:tcW w:w="750" w:type="dxa"/>
            <w:shd w:val="clear" w:color="auto" w:fill="FFFFFF"/>
            <w:vAlign w:val="center"/>
            <w:hideMark/>
          </w:tcPr>
          <w:p w:rsidR="002E530A" w:rsidRPr="002E530A" w:rsidRDefault="002E530A" w:rsidP="002E530A">
            <w:pPr>
              <w:spacing w:after="24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
        </w:tc>
        <w:tc>
          <w:tcPr>
            <w:tcW w:w="990" w:type="dxa"/>
            <w:shd w:val="clear" w:color="auto" w:fill="FFFFFF"/>
            <w:vAlign w:val="center"/>
            <w:hideMark/>
          </w:tcPr>
          <w:p w:rsidR="002E530A" w:rsidRPr="002E530A" w:rsidRDefault="002E530A" w:rsidP="002E530A">
            <w:pPr>
              <w:spacing w:after="24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
        </w:tc>
        <w:tc>
          <w:tcPr>
            <w:tcW w:w="1140" w:type="dxa"/>
            <w:shd w:val="clear" w:color="auto" w:fill="FFFFFF"/>
            <w:vAlign w:val="center"/>
            <w:hideMark/>
          </w:tcPr>
          <w:p w:rsidR="002E530A" w:rsidRPr="002E530A" w:rsidRDefault="002E530A" w:rsidP="002E530A">
            <w:pPr>
              <w:spacing w:after="24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
        </w:tc>
        <w:tc>
          <w:tcPr>
            <w:tcW w:w="1515" w:type="dxa"/>
            <w:shd w:val="clear" w:color="auto" w:fill="FFFFFF"/>
            <w:vAlign w:val="center"/>
            <w:hideMark/>
          </w:tcPr>
          <w:p w:rsidR="002E530A" w:rsidRPr="002E530A" w:rsidRDefault="002E530A" w:rsidP="002E530A">
            <w:pPr>
              <w:spacing w:after="24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
        </w:tc>
        <w:tc>
          <w:tcPr>
            <w:tcW w:w="1515" w:type="dxa"/>
            <w:shd w:val="clear" w:color="auto" w:fill="FFFFFF"/>
            <w:vAlign w:val="center"/>
            <w:hideMark/>
          </w:tcPr>
          <w:p w:rsidR="002E530A" w:rsidRPr="002E530A" w:rsidRDefault="002E530A" w:rsidP="002E530A">
            <w:pPr>
              <w:spacing w:after="24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
        </w:tc>
      </w:tr>
      <w:tr w:rsidR="002E530A" w:rsidRPr="002E530A" w:rsidTr="002E530A">
        <w:trPr>
          <w:tblCellSpacing w:w="0" w:type="dxa"/>
        </w:trPr>
        <w:tc>
          <w:tcPr>
            <w:tcW w:w="166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5</w:t>
            </w:r>
          </w:p>
        </w:tc>
        <w:tc>
          <w:tcPr>
            <w:tcW w:w="247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Мектеп оқушыларының функциялық сауаттылығын қалыптастырудағы әлемді</w:t>
            </w:r>
            <w:proofErr w:type="gramStart"/>
            <w:r w:rsidRPr="002E530A">
              <w:rPr>
                <w:rFonts w:ascii="Times New Roman" w:eastAsia="Times New Roman" w:hAnsi="Times New Roman" w:cs="Times New Roman"/>
                <w:sz w:val="24"/>
                <w:szCs w:val="24"/>
                <w:lang w:eastAsia="ru-RU"/>
              </w:rPr>
              <w:t>к ж</w:t>
            </w:r>
            <w:proofErr w:type="gramEnd"/>
            <w:r w:rsidRPr="002E530A">
              <w:rPr>
                <w:rFonts w:ascii="Times New Roman" w:eastAsia="Times New Roman" w:hAnsi="Times New Roman" w:cs="Times New Roman"/>
                <w:sz w:val="24"/>
                <w:szCs w:val="24"/>
                <w:lang w:eastAsia="ru-RU"/>
              </w:rPr>
              <w:t>әне отандық әдістерді зерделеу</w:t>
            </w:r>
          </w:p>
        </w:tc>
        <w:tc>
          <w:tcPr>
            <w:tcW w:w="198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Қазақстан Республикасының Ү</w:t>
            </w:r>
            <w:proofErr w:type="gramStart"/>
            <w:r w:rsidRPr="002E530A">
              <w:rPr>
                <w:rFonts w:ascii="Times New Roman" w:eastAsia="Times New Roman" w:hAnsi="Times New Roman" w:cs="Times New Roman"/>
                <w:sz w:val="24"/>
                <w:szCs w:val="24"/>
                <w:lang w:eastAsia="ru-RU"/>
              </w:rPr>
              <w:t>к</w:t>
            </w:r>
            <w:proofErr w:type="gramEnd"/>
            <w:r w:rsidRPr="002E530A">
              <w:rPr>
                <w:rFonts w:ascii="Times New Roman" w:eastAsia="Times New Roman" w:hAnsi="Times New Roman" w:cs="Times New Roman"/>
                <w:sz w:val="24"/>
                <w:szCs w:val="24"/>
                <w:lang w:eastAsia="ru-RU"/>
              </w:rPr>
              <w:t>іметіне ұсыныс</w:t>
            </w:r>
          </w:p>
        </w:tc>
        <w:tc>
          <w:tcPr>
            <w:tcW w:w="1785" w:type="dxa"/>
            <w:gridSpan w:val="2"/>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roofErr w:type="gramStart"/>
            <w:r w:rsidRPr="002E530A">
              <w:rPr>
                <w:rFonts w:ascii="Times New Roman" w:eastAsia="Times New Roman" w:hAnsi="Times New Roman" w:cs="Times New Roman"/>
                <w:sz w:val="24"/>
                <w:szCs w:val="24"/>
                <w:lang w:eastAsia="ru-RU"/>
              </w:rPr>
              <w:t>Б</w:t>
            </w:r>
            <w:proofErr w:type="gramEnd"/>
            <w:r w:rsidRPr="002E530A">
              <w:rPr>
                <w:rFonts w:ascii="Times New Roman" w:eastAsia="Times New Roman" w:hAnsi="Times New Roman" w:cs="Times New Roman"/>
                <w:sz w:val="24"/>
                <w:szCs w:val="24"/>
                <w:lang w:eastAsia="ru-RU"/>
              </w:rPr>
              <w:t>ҒМ</w:t>
            </w:r>
          </w:p>
        </w:tc>
        <w:tc>
          <w:tcPr>
            <w:tcW w:w="114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2013 жылғы, маусым </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76,9</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Республикалық бюджет</w:t>
            </w:r>
          </w:p>
        </w:tc>
      </w:tr>
      <w:tr w:rsidR="002E530A" w:rsidRPr="002E530A" w:rsidTr="002E530A">
        <w:trPr>
          <w:tblCellSpacing w:w="0" w:type="dxa"/>
        </w:trPr>
        <w:tc>
          <w:tcPr>
            <w:tcW w:w="166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r w:rsidRPr="002E530A">
              <w:rPr>
                <w:rFonts w:ascii="Times New Roman" w:eastAsia="Times New Roman" w:hAnsi="Times New Roman" w:cs="Times New Roman"/>
                <w:sz w:val="24"/>
                <w:szCs w:val="24"/>
                <w:lang w:eastAsia="ru-RU"/>
              </w:rPr>
              <w:lastRenderedPageBreak/>
              <w:t>6</w:t>
            </w:r>
          </w:p>
        </w:tc>
        <w:tc>
          <w:tcPr>
            <w:tcW w:w="247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lastRenderedPageBreak/>
              <w:br/>
            </w:r>
            <w:r w:rsidRPr="002E530A">
              <w:rPr>
                <w:rFonts w:ascii="Times New Roman" w:eastAsia="Times New Roman" w:hAnsi="Times New Roman" w:cs="Times New Roman"/>
                <w:sz w:val="24"/>
                <w:szCs w:val="24"/>
                <w:lang w:eastAsia="ru-RU"/>
              </w:rPr>
              <w:lastRenderedPageBreak/>
              <w:t>11 жылдық мектепке арналған оқ</w:t>
            </w:r>
            <w:proofErr w:type="gramStart"/>
            <w:r w:rsidRPr="002E530A">
              <w:rPr>
                <w:rFonts w:ascii="Times New Roman" w:eastAsia="Times New Roman" w:hAnsi="Times New Roman" w:cs="Times New Roman"/>
                <w:sz w:val="24"/>
                <w:szCs w:val="24"/>
                <w:lang w:eastAsia="ru-RU"/>
              </w:rPr>
              <w:t>у</w:t>
            </w:r>
            <w:proofErr w:type="gramEnd"/>
            <w:r w:rsidRPr="002E530A">
              <w:rPr>
                <w:rFonts w:ascii="Times New Roman" w:eastAsia="Times New Roman" w:hAnsi="Times New Roman" w:cs="Times New Roman"/>
                <w:sz w:val="24"/>
                <w:szCs w:val="24"/>
                <w:lang w:eastAsia="ru-RU"/>
              </w:rPr>
              <w:t xml:space="preserve"> бағдарламаларын әзірлеу және бекіту</w:t>
            </w:r>
          </w:p>
        </w:tc>
        <w:tc>
          <w:tcPr>
            <w:tcW w:w="198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lastRenderedPageBreak/>
              <w:br/>
            </w:r>
            <w:proofErr w:type="gramStart"/>
            <w:r w:rsidRPr="002E530A">
              <w:rPr>
                <w:rFonts w:ascii="Times New Roman" w:eastAsia="Times New Roman" w:hAnsi="Times New Roman" w:cs="Times New Roman"/>
                <w:sz w:val="24"/>
                <w:szCs w:val="24"/>
                <w:lang w:eastAsia="ru-RU"/>
              </w:rPr>
              <w:lastRenderedPageBreak/>
              <w:t>Б</w:t>
            </w:r>
            <w:proofErr w:type="gramEnd"/>
            <w:r w:rsidRPr="002E530A">
              <w:rPr>
                <w:rFonts w:ascii="Times New Roman" w:eastAsia="Times New Roman" w:hAnsi="Times New Roman" w:cs="Times New Roman"/>
                <w:sz w:val="24"/>
                <w:szCs w:val="24"/>
                <w:lang w:eastAsia="ru-RU"/>
              </w:rPr>
              <w:t>ұйрық</w:t>
            </w:r>
          </w:p>
        </w:tc>
        <w:tc>
          <w:tcPr>
            <w:tcW w:w="1785" w:type="dxa"/>
            <w:gridSpan w:val="2"/>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lastRenderedPageBreak/>
              <w:br/>
            </w:r>
            <w:proofErr w:type="gramStart"/>
            <w:r w:rsidRPr="002E530A">
              <w:rPr>
                <w:rFonts w:ascii="Times New Roman" w:eastAsia="Times New Roman" w:hAnsi="Times New Roman" w:cs="Times New Roman"/>
                <w:sz w:val="24"/>
                <w:szCs w:val="24"/>
                <w:lang w:eastAsia="ru-RU"/>
              </w:rPr>
              <w:lastRenderedPageBreak/>
              <w:t>Б</w:t>
            </w:r>
            <w:proofErr w:type="gramEnd"/>
            <w:r w:rsidRPr="002E530A">
              <w:rPr>
                <w:rFonts w:ascii="Times New Roman" w:eastAsia="Times New Roman" w:hAnsi="Times New Roman" w:cs="Times New Roman"/>
                <w:sz w:val="24"/>
                <w:szCs w:val="24"/>
                <w:lang w:eastAsia="ru-RU"/>
              </w:rPr>
              <w:t>ҒМ</w:t>
            </w:r>
          </w:p>
        </w:tc>
        <w:tc>
          <w:tcPr>
            <w:tcW w:w="114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lastRenderedPageBreak/>
              <w:br/>
            </w:r>
            <w:r w:rsidRPr="002E530A">
              <w:rPr>
                <w:rFonts w:ascii="Times New Roman" w:eastAsia="Times New Roman" w:hAnsi="Times New Roman" w:cs="Times New Roman"/>
                <w:sz w:val="24"/>
                <w:szCs w:val="24"/>
                <w:lang w:eastAsia="ru-RU"/>
              </w:rPr>
              <w:lastRenderedPageBreak/>
              <w:t>2012 жыл</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lastRenderedPageBreak/>
              <w:br/>
            </w:r>
            <w:r w:rsidRPr="002E530A">
              <w:rPr>
                <w:rFonts w:ascii="Times New Roman" w:eastAsia="Times New Roman" w:hAnsi="Times New Roman" w:cs="Times New Roman"/>
                <w:sz w:val="24"/>
                <w:szCs w:val="24"/>
                <w:lang w:eastAsia="ru-RU"/>
              </w:rPr>
              <w:lastRenderedPageBreak/>
              <w:t>114,4</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lastRenderedPageBreak/>
              <w:br/>
            </w:r>
            <w:r w:rsidRPr="002E530A">
              <w:rPr>
                <w:rFonts w:ascii="Times New Roman" w:eastAsia="Times New Roman" w:hAnsi="Times New Roman" w:cs="Times New Roman"/>
                <w:sz w:val="24"/>
                <w:szCs w:val="24"/>
                <w:lang w:eastAsia="ru-RU"/>
              </w:rPr>
              <w:lastRenderedPageBreak/>
              <w:t>Республикалық бюджет</w:t>
            </w:r>
          </w:p>
        </w:tc>
      </w:tr>
      <w:tr w:rsidR="002E530A" w:rsidRPr="002E530A" w:rsidTr="002E530A">
        <w:trPr>
          <w:tblCellSpacing w:w="0" w:type="dxa"/>
        </w:trPr>
        <w:tc>
          <w:tcPr>
            <w:tcW w:w="166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lastRenderedPageBreak/>
              <w:br/>
              <w:t>7</w:t>
            </w:r>
          </w:p>
        </w:tc>
        <w:tc>
          <w:tcPr>
            <w:tcW w:w="247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«Негізгі ережелер», 12 жылдық бастауыш, негізгі орта, жалпы орта бі</w:t>
            </w:r>
            <w:proofErr w:type="gramStart"/>
            <w:r w:rsidRPr="002E530A">
              <w:rPr>
                <w:rFonts w:ascii="Times New Roman" w:eastAsia="Times New Roman" w:hAnsi="Times New Roman" w:cs="Times New Roman"/>
                <w:sz w:val="24"/>
                <w:szCs w:val="24"/>
                <w:lang w:eastAsia="ru-RU"/>
              </w:rPr>
              <w:t>л</w:t>
            </w:r>
            <w:proofErr w:type="gramEnd"/>
            <w:r w:rsidRPr="002E530A">
              <w:rPr>
                <w:rFonts w:ascii="Times New Roman" w:eastAsia="Times New Roman" w:hAnsi="Times New Roman" w:cs="Times New Roman"/>
                <w:sz w:val="24"/>
                <w:szCs w:val="24"/>
                <w:lang w:eastAsia="ru-RU"/>
              </w:rPr>
              <w:t>ім беру» МЖБС түзетулер енгізу</w:t>
            </w:r>
          </w:p>
        </w:tc>
        <w:tc>
          <w:tcPr>
            <w:tcW w:w="198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Қазақстан Республикасы Ү</w:t>
            </w:r>
            <w:proofErr w:type="gramStart"/>
            <w:r w:rsidRPr="002E530A">
              <w:rPr>
                <w:rFonts w:ascii="Times New Roman" w:eastAsia="Times New Roman" w:hAnsi="Times New Roman" w:cs="Times New Roman"/>
                <w:sz w:val="24"/>
                <w:szCs w:val="24"/>
                <w:lang w:eastAsia="ru-RU"/>
              </w:rPr>
              <w:t>к</w:t>
            </w:r>
            <w:proofErr w:type="gramEnd"/>
            <w:r w:rsidRPr="002E530A">
              <w:rPr>
                <w:rFonts w:ascii="Times New Roman" w:eastAsia="Times New Roman" w:hAnsi="Times New Roman" w:cs="Times New Roman"/>
                <w:sz w:val="24"/>
                <w:szCs w:val="24"/>
                <w:lang w:eastAsia="ru-RU"/>
              </w:rPr>
              <w:t>іметінің қаулысы</w:t>
            </w:r>
          </w:p>
        </w:tc>
        <w:tc>
          <w:tcPr>
            <w:tcW w:w="1785" w:type="dxa"/>
            <w:gridSpan w:val="2"/>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roofErr w:type="gramStart"/>
            <w:r w:rsidRPr="002E530A">
              <w:rPr>
                <w:rFonts w:ascii="Times New Roman" w:eastAsia="Times New Roman" w:hAnsi="Times New Roman" w:cs="Times New Roman"/>
                <w:sz w:val="24"/>
                <w:szCs w:val="24"/>
                <w:lang w:eastAsia="ru-RU"/>
              </w:rPr>
              <w:t>Б</w:t>
            </w:r>
            <w:proofErr w:type="gramEnd"/>
            <w:r w:rsidRPr="002E530A">
              <w:rPr>
                <w:rFonts w:ascii="Times New Roman" w:eastAsia="Times New Roman" w:hAnsi="Times New Roman" w:cs="Times New Roman"/>
                <w:sz w:val="24"/>
                <w:szCs w:val="24"/>
                <w:lang w:eastAsia="ru-RU"/>
              </w:rPr>
              <w:t>ҒМ</w:t>
            </w:r>
          </w:p>
        </w:tc>
        <w:tc>
          <w:tcPr>
            <w:tcW w:w="114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2012-2013 жылдар</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16,8</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Республикалық бюджет</w:t>
            </w:r>
          </w:p>
        </w:tc>
      </w:tr>
      <w:tr w:rsidR="002E530A" w:rsidRPr="002E530A" w:rsidTr="002E530A">
        <w:trPr>
          <w:tblCellSpacing w:w="0" w:type="dxa"/>
        </w:trPr>
        <w:tc>
          <w:tcPr>
            <w:tcW w:w="166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8</w:t>
            </w:r>
          </w:p>
        </w:tc>
        <w:tc>
          <w:tcPr>
            <w:tcW w:w="247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12 жылдық мектептерге, оның ішінде 3 тілде бі</w:t>
            </w:r>
            <w:proofErr w:type="gramStart"/>
            <w:r w:rsidRPr="002E530A">
              <w:rPr>
                <w:rFonts w:ascii="Times New Roman" w:eastAsia="Times New Roman" w:hAnsi="Times New Roman" w:cs="Times New Roman"/>
                <w:sz w:val="24"/>
                <w:szCs w:val="24"/>
                <w:lang w:eastAsia="ru-RU"/>
              </w:rPr>
              <w:t>л</w:t>
            </w:r>
            <w:proofErr w:type="gramEnd"/>
            <w:r w:rsidRPr="002E530A">
              <w:rPr>
                <w:rFonts w:ascii="Times New Roman" w:eastAsia="Times New Roman" w:hAnsi="Times New Roman" w:cs="Times New Roman"/>
                <w:sz w:val="24"/>
                <w:szCs w:val="24"/>
                <w:lang w:eastAsia="ru-RU"/>
              </w:rPr>
              <w:t>ім беретін мектептерге арналған білім беру бағдарламаларын әзірлеу және бекіту</w:t>
            </w:r>
          </w:p>
        </w:tc>
        <w:tc>
          <w:tcPr>
            <w:tcW w:w="198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roofErr w:type="gramStart"/>
            <w:r w:rsidRPr="002E530A">
              <w:rPr>
                <w:rFonts w:ascii="Times New Roman" w:eastAsia="Times New Roman" w:hAnsi="Times New Roman" w:cs="Times New Roman"/>
                <w:sz w:val="24"/>
                <w:szCs w:val="24"/>
                <w:lang w:eastAsia="ru-RU"/>
              </w:rPr>
              <w:t>Б</w:t>
            </w:r>
            <w:proofErr w:type="gramEnd"/>
            <w:r w:rsidRPr="002E530A">
              <w:rPr>
                <w:rFonts w:ascii="Times New Roman" w:eastAsia="Times New Roman" w:hAnsi="Times New Roman" w:cs="Times New Roman"/>
                <w:sz w:val="24"/>
                <w:szCs w:val="24"/>
                <w:lang w:eastAsia="ru-RU"/>
              </w:rPr>
              <w:t>ұйрық</w:t>
            </w:r>
          </w:p>
        </w:tc>
        <w:tc>
          <w:tcPr>
            <w:tcW w:w="1785" w:type="dxa"/>
            <w:gridSpan w:val="2"/>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roofErr w:type="gramStart"/>
            <w:r w:rsidRPr="002E530A">
              <w:rPr>
                <w:rFonts w:ascii="Times New Roman" w:eastAsia="Times New Roman" w:hAnsi="Times New Roman" w:cs="Times New Roman"/>
                <w:sz w:val="24"/>
                <w:szCs w:val="24"/>
                <w:lang w:eastAsia="ru-RU"/>
              </w:rPr>
              <w:t>Б</w:t>
            </w:r>
            <w:proofErr w:type="gramEnd"/>
            <w:r w:rsidRPr="002E530A">
              <w:rPr>
                <w:rFonts w:ascii="Times New Roman" w:eastAsia="Times New Roman" w:hAnsi="Times New Roman" w:cs="Times New Roman"/>
                <w:sz w:val="24"/>
                <w:szCs w:val="24"/>
                <w:lang w:eastAsia="ru-RU"/>
              </w:rPr>
              <w:t>ҒМ</w:t>
            </w:r>
          </w:p>
        </w:tc>
        <w:tc>
          <w:tcPr>
            <w:tcW w:w="114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2013 жыл</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65,8</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Республикалық бюджет</w:t>
            </w:r>
          </w:p>
        </w:tc>
      </w:tr>
      <w:tr w:rsidR="002E530A" w:rsidRPr="002E530A" w:rsidTr="002E530A">
        <w:trPr>
          <w:tblCellSpacing w:w="0" w:type="dxa"/>
        </w:trPr>
        <w:tc>
          <w:tcPr>
            <w:tcW w:w="166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9</w:t>
            </w:r>
          </w:p>
        </w:tc>
        <w:tc>
          <w:tcPr>
            <w:tcW w:w="247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«Бейіндік мектепке» арналған (11-12 сынып) бейінді</w:t>
            </w:r>
            <w:proofErr w:type="gramStart"/>
            <w:r w:rsidRPr="002E530A">
              <w:rPr>
                <w:rFonts w:ascii="Times New Roman" w:eastAsia="Times New Roman" w:hAnsi="Times New Roman" w:cs="Times New Roman"/>
                <w:sz w:val="24"/>
                <w:szCs w:val="24"/>
                <w:lang w:eastAsia="ru-RU"/>
              </w:rPr>
              <w:t>к</w:t>
            </w:r>
            <w:proofErr w:type="gramEnd"/>
            <w:r w:rsidRPr="002E530A">
              <w:rPr>
                <w:rFonts w:ascii="Times New Roman" w:eastAsia="Times New Roman" w:hAnsi="Times New Roman" w:cs="Times New Roman"/>
                <w:sz w:val="24"/>
                <w:szCs w:val="24"/>
                <w:lang w:eastAsia="ru-RU"/>
              </w:rPr>
              <w:t xml:space="preserve"> оқытудың үлгілік оқу бағдарламаларын әзірлеу және бекіту</w:t>
            </w:r>
          </w:p>
        </w:tc>
        <w:tc>
          <w:tcPr>
            <w:tcW w:w="198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roofErr w:type="gramStart"/>
            <w:r w:rsidRPr="002E530A">
              <w:rPr>
                <w:rFonts w:ascii="Times New Roman" w:eastAsia="Times New Roman" w:hAnsi="Times New Roman" w:cs="Times New Roman"/>
                <w:sz w:val="24"/>
                <w:szCs w:val="24"/>
                <w:lang w:eastAsia="ru-RU"/>
              </w:rPr>
              <w:t>Б</w:t>
            </w:r>
            <w:proofErr w:type="gramEnd"/>
            <w:r w:rsidRPr="002E530A">
              <w:rPr>
                <w:rFonts w:ascii="Times New Roman" w:eastAsia="Times New Roman" w:hAnsi="Times New Roman" w:cs="Times New Roman"/>
                <w:sz w:val="24"/>
                <w:szCs w:val="24"/>
                <w:lang w:eastAsia="ru-RU"/>
              </w:rPr>
              <w:t>ұйрық</w:t>
            </w:r>
          </w:p>
        </w:tc>
        <w:tc>
          <w:tcPr>
            <w:tcW w:w="1785" w:type="dxa"/>
            <w:gridSpan w:val="2"/>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roofErr w:type="gramStart"/>
            <w:r w:rsidRPr="002E530A">
              <w:rPr>
                <w:rFonts w:ascii="Times New Roman" w:eastAsia="Times New Roman" w:hAnsi="Times New Roman" w:cs="Times New Roman"/>
                <w:sz w:val="24"/>
                <w:szCs w:val="24"/>
                <w:lang w:eastAsia="ru-RU"/>
              </w:rPr>
              <w:t>Б</w:t>
            </w:r>
            <w:proofErr w:type="gramEnd"/>
            <w:r w:rsidRPr="002E530A">
              <w:rPr>
                <w:rFonts w:ascii="Times New Roman" w:eastAsia="Times New Roman" w:hAnsi="Times New Roman" w:cs="Times New Roman"/>
                <w:sz w:val="24"/>
                <w:szCs w:val="24"/>
                <w:lang w:eastAsia="ru-RU"/>
              </w:rPr>
              <w:t>ҒМ</w:t>
            </w:r>
          </w:p>
        </w:tc>
        <w:tc>
          <w:tcPr>
            <w:tcW w:w="114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2013 жыл</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2,2</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Республикалық бюджет</w:t>
            </w:r>
          </w:p>
        </w:tc>
      </w:tr>
      <w:tr w:rsidR="002E530A" w:rsidRPr="002E530A" w:rsidTr="002E530A">
        <w:trPr>
          <w:tblCellSpacing w:w="0" w:type="dxa"/>
        </w:trPr>
        <w:tc>
          <w:tcPr>
            <w:tcW w:w="166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10</w:t>
            </w:r>
          </w:p>
        </w:tc>
        <w:tc>
          <w:tcPr>
            <w:tcW w:w="247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Шетелдік ә</w:t>
            </w:r>
            <w:proofErr w:type="gramStart"/>
            <w:r w:rsidRPr="002E530A">
              <w:rPr>
                <w:rFonts w:ascii="Times New Roman" w:eastAsia="Times New Roman" w:hAnsi="Times New Roman" w:cs="Times New Roman"/>
                <w:sz w:val="24"/>
                <w:szCs w:val="24"/>
                <w:lang w:eastAsia="ru-RU"/>
              </w:rPr>
              <w:t>р</w:t>
            </w:r>
            <w:proofErr w:type="gramEnd"/>
            <w:r w:rsidRPr="002E530A">
              <w:rPr>
                <w:rFonts w:ascii="Times New Roman" w:eastAsia="Times New Roman" w:hAnsi="Times New Roman" w:cs="Times New Roman"/>
                <w:sz w:val="24"/>
                <w:szCs w:val="24"/>
                <w:lang w:eastAsia="ru-RU"/>
              </w:rPr>
              <w:t xml:space="preserve">іптестермен бірлесіп, Кіріктірілген білім беру бағдарламаларын (оқу бағдарламалары, ұзақ мерзімді, орта мерзімді, қысқа мерзімді оқу </w:t>
            </w:r>
            <w:r w:rsidRPr="002E530A">
              <w:rPr>
                <w:rFonts w:ascii="Times New Roman" w:eastAsia="Times New Roman" w:hAnsi="Times New Roman" w:cs="Times New Roman"/>
                <w:sz w:val="24"/>
                <w:szCs w:val="24"/>
                <w:lang w:eastAsia="ru-RU"/>
              </w:rPr>
              <w:lastRenderedPageBreak/>
              <w:t>жоспарлары, мұғалімдерге арналған нұсқаулықтар, сынақтан өткізу, мұғалімдерді әдістемелік қолдау) әзірлеу.</w:t>
            </w:r>
            <w:r w:rsidRPr="002E530A">
              <w:rPr>
                <w:rFonts w:ascii="Times New Roman" w:eastAsia="Times New Roman" w:hAnsi="Times New Roman" w:cs="Times New Roman"/>
                <w:sz w:val="24"/>
                <w:szCs w:val="24"/>
                <w:lang w:eastAsia="ru-RU"/>
              </w:rPr>
              <w:br/>
              <w:t>НЗМ тәжірибелерін елі</w:t>
            </w:r>
            <w:proofErr w:type="gramStart"/>
            <w:r w:rsidRPr="002E530A">
              <w:rPr>
                <w:rFonts w:ascii="Times New Roman" w:eastAsia="Times New Roman" w:hAnsi="Times New Roman" w:cs="Times New Roman"/>
                <w:sz w:val="24"/>
                <w:szCs w:val="24"/>
                <w:lang w:eastAsia="ru-RU"/>
              </w:rPr>
              <w:t>м</w:t>
            </w:r>
            <w:proofErr w:type="gramEnd"/>
            <w:r w:rsidRPr="002E530A">
              <w:rPr>
                <w:rFonts w:ascii="Times New Roman" w:eastAsia="Times New Roman" w:hAnsi="Times New Roman" w:cs="Times New Roman"/>
                <w:sz w:val="24"/>
                <w:szCs w:val="24"/>
                <w:lang w:eastAsia="ru-RU"/>
              </w:rPr>
              <w:t>іздегі 35 жалпы білім беретін мектепке енгізу</w:t>
            </w:r>
          </w:p>
        </w:tc>
        <w:tc>
          <w:tcPr>
            <w:tcW w:w="198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lastRenderedPageBreak/>
              <w:br/>
              <w:t>БҒ</w:t>
            </w:r>
            <w:proofErr w:type="gramStart"/>
            <w:r w:rsidRPr="002E530A">
              <w:rPr>
                <w:rFonts w:ascii="Times New Roman" w:eastAsia="Times New Roman" w:hAnsi="Times New Roman" w:cs="Times New Roman"/>
                <w:sz w:val="24"/>
                <w:szCs w:val="24"/>
                <w:lang w:eastAsia="ru-RU"/>
              </w:rPr>
              <w:t>М-ге</w:t>
            </w:r>
            <w:proofErr w:type="gramEnd"/>
            <w:r w:rsidRPr="002E530A">
              <w:rPr>
                <w:rFonts w:ascii="Times New Roman" w:eastAsia="Times New Roman" w:hAnsi="Times New Roman" w:cs="Times New Roman"/>
                <w:sz w:val="24"/>
                <w:szCs w:val="24"/>
                <w:lang w:eastAsia="ru-RU"/>
              </w:rPr>
              <w:t xml:space="preserve"> ақпарат</w:t>
            </w:r>
          </w:p>
        </w:tc>
        <w:tc>
          <w:tcPr>
            <w:tcW w:w="1785" w:type="dxa"/>
            <w:gridSpan w:val="2"/>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НЗМ ДББҰ</w:t>
            </w:r>
          </w:p>
        </w:tc>
        <w:tc>
          <w:tcPr>
            <w:tcW w:w="114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2013-2016 жылдар</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7548,1</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Республикалық бюджет</w:t>
            </w:r>
          </w:p>
        </w:tc>
      </w:tr>
      <w:tr w:rsidR="002E530A" w:rsidRPr="002E530A" w:rsidTr="002E530A">
        <w:trPr>
          <w:tblCellSpacing w:w="0" w:type="dxa"/>
        </w:trPr>
        <w:tc>
          <w:tcPr>
            <w:tcW w:w="166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lastRenderedPageBreak/>
              <w:br/>
              <w:t>11</w:t>
            </w:r>
          </w:p>
        </w:tc>
        <w:tc>
          <w:tcPr>
            <w:tcW w:w="247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Оқу және жазу арқылы дамыта оқыту мен сыни тұ</w:t>
            </w:r>
            <w:proofErr w:type="gramStart"/>
            <w:r w:rsidRPr="002E530A">
              <w:rPr>
                <w:rFonts w:ascii="Times New Roman" w:eastAsia="Times New Roman" w:hAnsi="Times New Roman" w:cs="Times New Roman"/>
                <w:sz w:val="24"/>
                <w:szCs w:val="24"/>
                <w:lang w:eastAsia="ru-RU"/>
              </w:rPr>
              <w:t>р</w:t>
            </w:r>
            <w:proofErr w:type="gramEnd"/>
            <w:r w:rsidRPr="002E530A">
              <w:rPr>
                <w:rFonts w:ascii="Times New Roman" w:eastAsia="Times New Roman" w:hAnsi="Times New Roman" w:cs="Times New Roman"/>
                <w:sz w:val="24"/>
                <w:szCs w:val="24"/>
                <w:lang w:eastAsia="ru-RU"/>
              </w:rPr>
              <w:t>ғыда ойлау технологияларының бағдарламаларын іске асыру</w:t>
            </w:r>
          </w:p>
        </w:tc>
        <w:tc>
          <w:tcPr>
            <w:tcW w:w="198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 xml:space="preserve">Оқу </w:t>
            </w:r>
            <w:proofErr w:type="gramStart"/>
            <w:r w:rsidRPr="002E530A">
              <w:rPr>
                <w:rFonts w:ascii="Times New Roman" w:eastAsia="Times New Roman" w:hAnsi="Times New Roman" w:cs="Times New Roman"/>
                <w:sz w:val="24"/>
                <w:szCs w:val="24"/>
                <w:lang w:eastAsia="ru-RU"/>
              </w:rPr>
              <w:t>ба</w:t>
            </w:r>
            <w:proofErr w:type="gramEnd"/>
            <w:r w:rsidRPr="002E530A">
              <w:rPr>
                <w:rFonts w:ascii="Times New Roman" w:eastAsia="Times New Roman" w:hAnsi="Times New Roman" w:cs="Times New Roman"/>
                <w:sz w:val="24"/>
                <w:szCs w:val="24"/>
                <w:lang w:eastAsia="ru-RU"/>
              </w:rPr>
              <w:t>ғдарламалары, технологиялар</w:t>
            </w:r>
          </w:p>
        </w:tc>
        <w:tc>
          <w:tcPr>
            <w:tcW w:w="1785" w:type="dxa"/>
            <w:gridSpan w:val="2"/>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roofErr w:type="gramStart"/>
            <w:r w:rsidRPr="002E530A">
              <w:rPr>
                <w:rFonts w:ascii="Times New Roman" w:eastAsia="Times New Roman" w:hAnsi="Times New Roman" w:cs="Times New Roman"/>
                <w:sz w:val="24"/>
                <w:szCs w:val="24"/>
                <w:lang w:eastAsia="ru-RU"/>
              </w:rPr>
              <w:t>Б</w:t>
            </w:r>
            <w:proofErr w:type="gramEnd"/>
            <w:r w:rsidRPr="002E530A">
              <w:rPr>
                <w:rFonts w:ascii="Times New Roman" w:eastAsia="Times New Roman" w:hAnsi="Times New Roman" w:cs="Times New Roman"/>
                <w:sz w:val="24"/>
                <w:szCs w:val="24"/>
                <w:lang w:eastAsia="ru-RU"/>
              </w:rPr>
              <w:t>ҒМ, ҮЕҰ</w:t>
            </w:r>
          </w:p>
        </w:tc>
        <w:tc>
          <w:tcPr>
            <w:tcW w:w="114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2012-2016 жылдар</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Қарастырылған қаражат шеңберінде</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Республикалық бюджет</w:t>
            </w:r>
          </w:p>
        </w:tc>
      </w:tr>
      <w:tr w:rsidR="002E530A" w:rsidRPr="002E530A" w:rsidTr="002E530A">
        <w:trPr>
          <w:tblCellSpacing w:w="0" w:type="dxa"/>
        </w:trPr>
        <w:tc>
          <w:tcPr>
            <w:tcW w:w="166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12</w:t>
            </w:r>
          </w:p>
        </w:tc>
        <w:tc>
          <w:tcPr>
            <w:tcW w:w="247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 xml:space="preserve">Ата-аналардың функционалдық сауаттылығын дамыту мәселелері бойынша </w:t>
            </w:r>
            <w:proofErr w:type="gramStart"/>
            <w:r w:rsidRPr="002E530A">
              <w:rPr>
                <w:rFonts w:ascii="Times New Roman" w:eastAsia="Times New Roman" w:hAnsi="Times New Roman" w:cs="Times New Roman"/>
                <w:sz w:val="24"/>
                <w:szCs w:val="24"/>
                <w:lang w:eastAsia="ru-RU"/>
              </w:rPr>
              <w:t>ата-аналар</w:t>
            </w:r>
            <w:proofErr w:type="gramEnd"/>
            <w:r w:rsidRPr="002E530A">
              <w:rPr>
                <w:rFonts w:ascii="Times New Roman" w:eastAsia="Times New Roman" w:hAnsi="Times New Roman" w:cs="Times New Roman"/>
                <w:sz w:val="24"/>
                <w:szCs w:val="24"/>
                <w:lang w:eastAsia="ru-RU"/>
              </w:rPr>
              <w:t>ға арналған семинарлардың бағдарламаларынәзірлеу</w:t>
            </w:r>
          </w:p>
        </w:tc>
        <w:tc>
          <w:tcPr>
            <w:tcW w:w="198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 xml:space="preserve">Семинарлар </w:t>
            </w:r>
            <w:proofErr w:type="gramStart"/>
            <w:r w:rsidRPr="002E530A">
              <w:rPr>
                <w:rFonts w:ascii="Times New Roman" w:eastAsia="Times New Roman" w:hAnsi="Times New Roman" w:cs="Times New Roman"/>
                <w:sz w:val="24"/>
                <w:szCs w:val="24"/>
                <w:lang w:eastAsia="ru-RU"/>
              </w:rPr>
              <w:t>ба</w:t>
            </w:r>
            <w:proofErr w:type="gramEnd"/>
            <w:r w:rsidRPr="002E530A">
              <w:rPr>
                <w:rFonts w:ascii="Times New Roman" w:eastAsia="Times New Roman" w:hAnsi="Times New Roman" w:cs="Times New Roman"/>
                <w:sz w:val="24"/>
                <w:szCs w:val="24"/>
                <w:lang w:eastAsia="ru-RU"/>
              </w:rPr>
              <w:t>ғдарламасы</w:t>
            </w:r>
          </w:p>
        </w:tc>
        <w:tc>
          <w:tcPr>
            <w:tcW w:w="1785" w:type="dxa"/>
            <w:gridSpan w:val="2"/>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roofErr w:type="gramStart"/>
            <w:r w:rsidRPr="002E530A">
              <w:rPr>
                <w:rFonts w:ascii="Times New Roman" w:eastAsia="Times New Roman" w:hAnsi="Times New Roman" w:cs="Times New Roman"/>
                <w:sz w:val="24"/>
                <w:szCs w:val="24"/>
                <w:lang w:eastAsia="ru-RU"/>
              </w:rPr>
              <w:t>Б</w:t>
            </w:r>
            <w:proofErr w:type="gramEnd"/>
            <w:r w:rsidRPr="002E530A">
              <w:rPr>
                <w:rFonts w:ascii="Times New Roman" w:eastAsia="Times New Roman" w:hAnsi="Times New Roman" w:cs="Times New Roman"/>
                <w:sz w:val="24"/>
                <w:szCs w:val="24"/>
                <w:lang w:eastAsia="ru-RU"/>
              </w:rPr>
              <w:t>ҒМ</w:t>
            </w:r>
          </w:p>
        </w:tc>
        <w:tc>
          <w:tcPr>
            <w:tcW w:w="114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2013 жыл</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1,5</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Республикалық бюджет</w:t>
            </w:r>
          </w:p>
        </w:tc>
      </w:tr>
      <w:tr w:rsidR="002E530A" w:rsidRPr="002E530A" w:rsidTr="002E530A">
        <w:trPr>
          <w:tblCellSpacing w:w="0" w:type="dxa"/>
        </w:trPr>
        <w:tc>
          <w:tcPr>
            <w:tcW w:w="1665" w:type="dxa"/>
            <w:shd w:val="clear" w:color="auto" w:fill="FFFFFF"/>
            <w:vAlign w:val="center"/>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r w:rsidRPr="002E530A">
              <w:rPr>
                <w:rFonts w:ascii="Times New Roman" w:eastAsia="Times New Roman" w:hAnsi="Times New Roman" w:cs="Times New Roman"/>
                <w:b/>
                <w:bCs/>
                <w:sz w:val="24"/>
                <w:szCs w:val="24"/>
                <w:lang w:eastAsia="ru-RU"/>
              </w:rPr>
              <w:t>3. Білім беру процесін оқ</w:t>
            </w:r>
            <w:proofErr w:type="gramStart"/>
            <w:r w:rsidRPr="002E530A">
              <w:rPr>
                <w:rFonts w:ascii="Times New Roman" w:eastAsia="Times New Roman" w:hAnsi="Times New Roman" w:cs="Times New Roman"/>
                <w:b/>
                <w:bCs/>
                <w:sz w:val="24"/>
                <w:szCs w:val="24"/>
                <w:lang w:eastAsia="ru-RU"/>
              </w:rPr>
              <w:t>у-</w:t>
            </w:r>
            <w:proofErr w:type="gramEnd"/>
            <w:r w:rsidRPr="002E530A">
              <w:rPr>
                <w:rFonts w:ascii="Times New Roman" w:eastAsia="Times New Roman" w:hAnsi="Times New Roman" w:cs="Times New Roman"/>
                <w:b/>
                <w:bCs/>
                <w:sz w:val="24"/>
                <w:szCs w:val="24"/>
                <w:lang w:eastAsia="ru-RU"/>
              </w:rPr>
              <w:t>әдістемелік қамтамасыз ету</w:t>
            </w:r>
          </w:p>
        </w:tc>
        <w:tc>
          <w:tcPr>
            <w:tcW w:w="2475" w:type="dxa"/>
            <w:shd w:val="clear" w:color="auto" w:fill="FFFFFF"/>
            <w:vAlign w:val="center"/>
            <w:hideMark/>
          </w:tcPr>
          <w:p w:rsidR="002E530A" w:rsidRPr="002E530A" w:rsidRDefault="002E530A" w:rsidP="002E530A">
            <w:pPr>
              <w:spacing w:after="24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
        </w:tc>
        <w:tc>
          <w:tcPr>
            <w:tcW w:w="1980" w:type="dxa"/>
            <w:shd w:val="clear" w:color="auto" w:fill="FFFFFF"/>
            <w:vAlign w:val="center"/>
            <w:hideMark/>
          </w:tcPr>
          <w:p w:rsidR="002E530A" w:rsidRPr="002E530A" w:rsidRDefault="002E530A" w:rsidP="002E530A">
            <w:pPr>
              <w:spacing w:after="24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
        </w:tc>
        <w:tc>
          <w:tcPr>
            <w:tcW w:w="750" w:type="dxa"/>
            <w:shd w:val="clear" w:color="auto" w:fill="FFFFFF"/>
            <w:vAlign w:val="center"/>
            <w:hideMark/>
          </w:tcPr>
          <w:p w:rsidR="002E530A" w:rsidRPr="002E530A" w:rsidRDefault="002E530A" w:rsidP="002E530A">
            <w:pPr>
              <w:spacing w:after="24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
        </w:tc>
        <w:tc>
          <w:tcPr>
            <w:tcW w:w="990" w:type="dxa"/>
            <w:shd w:val="clear" w:color="auto" w:fill="FFFFFF"/>
            <w:vAlign w:val="center"/>
            <w:hideMark/>
          </w:tcPr>
          <w:p w:rsidR="002E530A" w:rsidRPr="002E530A" w:rsidRDefault="002E530A" w:rsidP="002E530A">
            <w:pPr>
              <w:spacing w:after="24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
        </w:tc>
        <w:tc>
          <w:tcPr>
            <w:tcW w:w="1140" w:type="dxa"/>
            <w:shd w:val="clear" w:color="auto" w:fill="FFFFFF"/>
            <w:vAlign w:val="center"/>
            <w:hideMark/>
          </w:tcPr>
          <w:p w:rsidR="002E530A" w:rsidRPr="002E530A" w:rsidRDefault="002E530A" w:rsidP="002E530A">
            <w:pPr>
              <w:spacing w:after="24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
        </w:tc>
        <w:tc>
          <w:tcPr>
            <w:tcW w:w="1515" w:type="dxa"/>
            <w:shd w:val="clear" w:color="auto" w:fill="FFFFFF"/>
            <w:vAlign w:val="center"/>
            <w:hideMark/>
          </w:tcPr>
          <w:p w:rsidR="002E530A" w:rsidRPr="002E530A" w:rsidRDefault="002E530A" w:rsidP="002E530A">
            <w:pPr>
              <w:spacing w:after="24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
        </w:tc>
        <w:tc>
          <w:tcPr>
            <w:tcW w:w="1515" w:type="dxa"/>
            <w:shd w:val="clear" w:color="auto" w:fill="FFFFFF"/>
            <w:vAlign w:val="center"/>
            <w:hideMark/>
          </w:tcPr>
          <w:p w:rsidR="002E530A" w:rsidRPr="002E530A" w:rsidRDefault="002E530A" w:rsidP="002E530A">
            <w:pPr>
              <w:spacing w:after="24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
        </w:tc>
      </w:tr>
      <w:tr w:rsidR="002E530A" w:rsidRPr="002E530A" w:rsidTr="002E530A">
        <w:trPr>
          <w:tblCellSpacing w:w="0" w:type="dxa"/>
        </w:trPr>
        <w:tc>
          <w:tcPr>
            <w:tcW w:w="166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13</w:t>
            </w:r>
          </w:p>
        </w:tc>
        <w:tc>
          <w:tcPr>
            <w:tcW w:w="247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 xml:space="preserve">Функционалдық сауаттылықты </w:t>
            </w:r>
            <w:r w:rsidRPr="002E530A">
              <w:rPr>
                <w:rFonts w:ascii="Times New Roman" w:eastAsia="Times New Roman" w:hAnsi="Times New Roman" w:cs="Times New Roman"/>
                <w:sz w:val="24"/>
                <w:szCs w:val="24"/>
                <w:lang w:eastAsia="ru-RU"/>
              </w:rPr>
              <w:lastRenderedPageBreak/>
              <w:t>қ</w:t>
            </w:r>
            <w:proofErr w:type="gramStart"/>
            <w:r w:rsidRPr="002E530A">
              <w:rPr>
                <w:rFonts w:ascii="Times New Roman" w:eastAsia="Times New Roman" w:hAnsi="Times New Roman" w:cs="Times New Roman"/>
                <w:sz w:val="24"/>
                <w:szCs w:val="24"/>
                <w:lang w:eastAsia="ru-RU"/>
              </w:rPr>
              <w:t>алыптастыру</w:t>
            </w:r>
            <w:proofErr w:type="gramEnd"/>
            <w:r w:rsidRPr="002E530A">
              <w:rPr>
                <w:rFonts w:ascii="Times New Roman" w:eastAsia="Times New Roman" w:hAnsi="Times New Roman" w:cs="Times New Roman"/>
                <w:sz w:val="24"/>
                <w:szCs w:val="24"/>
                <w:lang w:eastAsia="ru-RU"/>
              </w:rPr>
              <w:t>ға бағытталған сабақтарды ұйымдастыру (білімнің деңгейлері мен бағыттары бойынша) әдістемелік нұсқаулығын әзірлеу</w:t>
            </w:r>
          </w:p>
        </w:tc>
        <w:tc>
          <w:tcPr>
            <w:tcW w:w="198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lastRenderedPageBreak/>
              <w:br/>
              <w:t>Нұсқаулық</w:t>
            </w:r>
          </w:p>
        </w:tc>
        <w:tc>
          <w:tcPr>
            <w:tcW w:w="1785" w:type="dxa"/>
            <w:gridSpan w:val="2"/>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roofErr w:type="gramStart"/>
            <w:r w:rsidRPr="002E530A">
              <w:rPr>
                <w:rFonts w:ascii="Times New Roman" w:eastAsia="Times New Roman" w:hAnsi="Times New Roman" w:cs="Times New Roman"/>
                <w:sz w:val="24"/>
                <w:szCs w:val="24"/>
                <w:lang w:eastAsia="ru-RU"/>
              </w:rPr>
              <w:t>Б</w:t>
            </w:r>
            <w:proofErr w:type="gramEnd"/>
            <w:r w:rsidRPr="002E530A">
              <w:rPr>
                <w:rFonts w:ascii="Times New Roman" w:eastAsia="Times New Roman" w:hAnsi="Times New Roman" w:cs="Times New Roman"/>
                <w:sz w:val="24"/>
                <w:szCs w:val="24"/>
                <w:lang w:eastAsia="ru-RU"/>
              </w:rPr>
              <w:t>ҒМ</w:t>
            </w:r>
          </w:p>
        </w:tc>
        <w:tc>
          <w:tcPr>
            <w:tcW w:w="114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2014 жыл</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18,0</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Республикалық бюджет</w:t>
            </w:r>
          </w:p>
        </w:tc>
      </w:tr>
      <w:tr w:rsidR="002E530A" w:rsidRPr="002E530A" w:rsidTr="002E530A">
        <w:trPr>
          <w:tblCellSpacing w:w="0" w:type="dxa"/>
        </w:trPr>
        <w:tc>
          <w:tcPr>
            <w:tcW w:w="166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lastRenderedPageBreak/>
              <w:br/>
              <w:t>14</w:t>
            </w:r>
          </w:p>
        </w:tc>
        <w:tc>
          <w:tcPr>
            <w:tcW w:w="247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Халықаралық тәжірибені ескере отырып оқулықтарды және</w:t>
            </w:r>
            <w:proofErr w:type="gramStart"/>
            <w:r w:rsidRPr="002E530A">
              <w:rPr>
                <w:rFonts w:ascii="Times New Roman" w:eastAsia="Times New Roman" w:hAnsi="Times New Roman" w:cs="Times New Roman"/>
                <w:sz w:val="24"/>
                <w:szCs w:val="24"/>
                <w:lang w:eastAsia="ru-RU"/>
              </w:rPr>
              <w:t xml:space="preserve"> О</w:t>
            </w:r>
            <w:proofErr w:type="gramEnd"/>
            <w:r w:rsidRPr="002E530A">
              <w:rPr>
                <w:rFonts w:ascii="Times New Roman" w:eastAsia="Times New Roman" w:hAnsi="Times New Roman" w:cs="Times New Roman"/>
                <w:sz w:val="24"/>
                <w:szCs w:val="24"/>
                <w:lang w:eastAsia="ru-RU"/>
              </w:rPr>
              <w:t>ӘК әзірлеу </w:t>
            </w:r>
          </w:p>
        </w:tc>
        <w:tc>
          <w:tcPr>
            <w:tcW w:w="198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Оқулықтар макеті</w:t>
            </w:r>
          </w:p>
        </w:tc>
        <w:tc>
          <w:tcPr>
            <w:tcW w:w="1785" w:type="dxa"/>
            <w:gridSpan w:val="2"/>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roofErr w:type="gramStart"/>
            <w:r w:rsidRPr="002E530A">
              <w:rPr>
                <w:rFonts w:ascii="Times New Roman" w:eastAsia="Times New Roman" w:hAnsi="Times New Roman" w:cs="Times New Roman"/>
                <w:sz w:val="24"/>
                <w:szCs w:val="24"/>
                <w:lang w:eastAsia="ru-RU"/>
              </w:rPr>
              <w:t>Б</w:t>
            </w:r>
            <w:proofErr w:type="gramEnd"/>
            <w:r w:rsidRPr="002E530A">
              <w:rPr>
                <w:rFonts w:ascii="Times New Roman" w:eastAsia="Times New Roman" w:hAnsi="Times New Roman" w:cs="Times New Roman"/>
                <w:sz w:val="24"/>
                <w:szCs w:val="24"/>
                <w:lang w:eastAsia="ru-RU"/>
              </w:rPr>
              <w:t>ҒМ</w:t>
            </w:r>
          </w:p>
        </w:tc>
        <w:tc>
          <w:tcPr>
            <w:tcW w:w="114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2012-2015 жылдар</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Көзделген қаражат шегінде</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Республикалық бюджет</w:t>
            </w:r>
          </w:p>
        </w:tc>
      </w:tr>
      <w:tr w:rsidR="002E530A" w:rsidRPr="002E530A" w:rsidTr="002E530A">
        <w:trPr>
          <w:tblCellSpacing w:w="0" w:type="dxa"/>
        </w:trPr>
        <w:tc>
          <w:tcPr>
            <w:tcW w:w="166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15</w:t>
            </w:r>
          </w:p>
        </w:tc>
        <w:tc>
          <w:tcPr>
            <w:tcW w:w="247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Оқулықтарға жөне</w:t>
            </w:r>
            <w:proofErr w:type="gramStart"/>
            <w:r w:rsidRPr="002E530A">
              <w:rPr>
                <w:rFonts w:ascii="Times New Roman" w:eastAsia="Times New Roman" w:hAnsi="Times New Roman" w:cs="Times New Roman"/>
                <w:sz w:val="24"/>
                <w:szCs w:val="24"/>
                <w:lang w:eastAsia="ru-RU"/>
              </w:rPr>
              <w:t xml:space="preserve"> О</w:t>
            </w:r>
            <w:proofErr w:type="gramEnd"/>
            <w:r w:rsidRPr="002E530A">
              <w:rPr>
                <w:rFonts w:ascii="Times New Roman" w:eastAsia="Times New Roman" w:hAnsi="Times New Roman" w:cs="Times New Roman"/>
                <w:sz w:val="24"/>
                <w:szCs w:val="24"/>
                <w:lang w:eastAsia="ru-RU"/>
              </w:rPr>
              <w:t>ӘК оқушылардың функционалдық сауаттылығын қалыптастыру және дамыту критерийлеріне сәйкес сараптама жүргізуді </w:t>
            </w:r>
          </w:p>
        </w:tc>
        <w:tc>
          <w:tcPr>
            <w:tcW w:w="198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roofErr w:type="gramStart"/>
            <w:r w:rsidRPr="002E530A">
              <w:rPr>
                <w:rFonts w:ascii="Times New Roman" w:eastAsia="Times New Roman" w:hAnsi="Times New Roman" w:cs="Times New Roman"/>
                <w:sz w:val="24"/>
                <w:szCs w:val="24"/>
                <w:lang w:eastAsia="ru-RU"/>
              </w:rPr>
              <w:t>Сараптама</w:t>
            </w:r>
            <w:proofErr w:type="gramEnd"/>
            <w:r w:rsidRPr="002E530A">
              <w:rPr>
                <w:rFonts w:ascii="Times New Roman" w:eastAsia="Times New Roman" w:hAnsi="Times New Roman" w:cs="Times New Roman"/>
                <w:sz w:val="24"/>
                <w:szCs w:val="24"/>
                <w:lang w:eastAsia="ru-RU"/>
              </w:rPr>
              <w:t>ға техникалық тапсырма</w:t>
            </w:r>
          </w:p>
        </w:tc>
        <w:tc>
          <w:tcPr>
            <w:tcW w:w="1785" w:type="dxa"/>
            <w:gridSpan w:val="2"/>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roofErr w:type="gramStart"/>
            <w:r w:rsidRPr="002E530A">
              <w:rPr>
                <w:rFonts w:ascii="Times New Roman" w:eastAsia="Times New Roman" w:hAnsi="Times New Roman" w:cs="Times New Roman"/>
                <w:sz w:val="24"/>
                <w:szCs w:val="24"/>
                <w:lang w:eastAsia="ru-RU"/>
              </w:rPr>
              <w:t>Б</w:t>
            </w:r>
            <w:proofErr w:type="gramEnd"/>
            <w:r w:rsidRPr="002E530A">
              <w:rPr>
                <w:rFonts w:ascii="Times New Roman" w:eastAsia="Times New Roman" w:hAnsi="Times New Roman" w:cs="Times New Roman"/>
                <w:sz w:val="24"/>
                <w:szCs w:val="24"/>
                <w:lang w:eastAsia="ru-RU"/>
              </w:rPr>
              <w:t>ҒМ</w:t>
            </w:r>
          </w:p>
        </w:tc>
        <w:tc>
          <w:tcPr>
            <w:tcW w:w="114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2012-2015 жылдар</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Көзделген қаражат шегінде</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Республикалық бюджет</w:t>
            </w:r>
          </w:p>
        </w:tc>
      </w:tr>
      <w:tr w:rsidR="002E530A" w:rsidRPr="002E530A" w:rsidTr="002E530A">
        <w:trPr>
          <w:tblCellSpacing w:w="0" w:type="dxa"/>
        </w:trPr>
        <w:tc>
          <w:tcPr>
            <w:tcW w:w="166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16</w:t>
            </w:r>
          </w:p>
        </w:tc>
        <w:tc>
          <w:tcPr>
            <w:tcW w:w="247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Қосымша білім беру ұйымының (жас натуралистер, техниктер бекеті және т</w:t>
            </w:r>
            <w:proofErr w:type="gramStart"/>
            <w:r w:rsidRPr="002E530A">
              <w:rPr>
                <w:rFonts w:ascii="Times New Roman" w:eastAsia="Times New Roman" w:hAnsi="Times New Roman" w:cs="Times New Roman"/>
                <w:sz w:val="24"/>
                <w:szCs w:val="24"/>
                <w:lang w:eastAsia="ru-RU"/>
              </w:rPr>
              <w:t>.б</w:t>
            </w:r>
            <w:proofErr w:type="gramEnd"/>
            <w:r w:rsidRPr="002E530A">
              <w:rPr>
                <w:rFonts w:ascii="Times New Roman" w:eastAsia="Times New Roman" w:hAnsi="Times New Roman" w:cs="Times New Roman"/>
                <w:sz w:val="24"/>
                <w:szCs w:val="24"/>
                <w:lang w:eastAsia="ru-RU"/>
              </w:rPr>
              <w:t>)қызметін бейіндік мектеп бағдарламаларымен біріктіруді қамтамасыз ету </w:t>
            </w:r>
          </w:p>
        </w:tc>
        <w:tc>
          <w:tcPr>
            <w:tcW w:w="198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Әдістемелік ұсыным</w:t>
            </w:r>
          </w:p>
        </w:tc>
        <w:tc>
          <w:tcPr>
            <w:tcW w:w="1785" w:type="dxa"/>
            <w:gridSpan w:val="2"/>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roofErr w:type="gramStart"/>
            <w:r w:rsidRPr="002E530A">
              <w:rPr>
                <w:rFonts w:ascii="Times New Roman" w:eastAsia="Times New Roman" w:hAnsi="Times New Roman" w:cs="Times New Roman"/>
                <w:sz w:val="24"/>
                <w:szCs w:val="24"/>
                <w:lang w:eastAsia="ru-RU"/>
              </w:rPr>
              <w:t>Б</w:t>
            </w:r>
            <w:proofErr w:type="gramEnd"/>
            <w:r w:rsidRPr="002E530A">
              <w:rPr>
                <w:rFonts w:ascii="Times New Roman" w:eastAsia="Times New Roman" w:hAnsi="Times New Roman" w:cs="Times New Roman"/>
                <w:sz w:val="24"/>
                <w:szCs w:val="24"/>
                <w:lang w:eastAsia="ru-RU"/>
              </w:rPr>
              <w:t>ҒМ</w:t>
            </w:r>
          </w:p>
        </w:tc>
        <w:tc>
          <w:tcPr>
            <w:tcW w:w="114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2014 жыл</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3,5</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Республикалық бюджет</w:t>
            </w:r>
          </w:p>
        </w:tc>
      </w:tr>
      <w:tr w:rsidR="002E530A" w:rsidRPr="002E530A" w:rsidTr="002E530A">
        <w:trPr>
          <w:tblCellSpacing w:w="0" w:type="dxa"/>
        </w:trPr>
        <w:tc>
          <w:tcPr>
            <w:tcW w:w="166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17</w:t>
            </w:r>
          </w:p>
        </w:tc>
        <w:tc>
          <w:tcPr>
            <w:tcW w:w="247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 xml:space="preserve">«Отанымыздың </w:t>
            </w:r>
            <w:r w:rsidRPr="002E530A">
              <w:rPr>
                <w:rFonts w:ascii="Times New Roman" w:eastAsia="Times New Roman" w:hAnsi="Times New Roman" w:cs="Times New Roman"/>
                <w:sz w:val="24"/>
                <w:szCs w:val="24"/>
                <w:lang w:eastAsia="ru-RU"/>
              </w:rPr>
              <w:lastRenderedPageBreak/>
              <w:t>елордасы – Астанамен танысамыз» атты өлкетану жобасын жаппай оқу қорының қаражаты шеңберіндеіске асыру</w:t>
            </w:r>
          </w:p>
        </w:tc>
        <w:tc>
          <w:tcPr>
            <w:tcW w:w="198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lastRenderedPageBreak/>
              <w:br/>
              <w:t>БҒ</w:t>
            </w:r>
            <w:proofErr w:type="gramStart"/>
            <w:r w:rsidRPr="002E530A">
              <w:rPr>
                <w:rFonts w:ascii="Times New Roman" w:eastAsia="Times New Roman" w:hAnsi="Times New Roman" w:cs="Times New Roman"/>
                <w:sz w:val="24"/>
                <w:szCs w:val="24"/>
                <w:lang w:eastAsia="ru-RU"/>
              </w:rPr>
              <w:t>М-ге</w:t>
            </w:r>
            <w:proofErr w:type="gramEnd"/>
            <w:r w:rsidRPr="002E530A">
              <w:rPr>
                <w:rFonts w:ascii="Times New Roman" w:eastAsia="Times New Roman" w:hAnsi="Times New Roman" w:cs="Times New Roman"/>
                <w:sz w:val="24"/>
                <w:szCs w:val="24"/>
                <w:lang w:eastAsia="ru-RU"/>
              </w:rPr>
              <w:t xml:space="preserve"> ақпарат</w:t>
            </w:r>
          </w:p>
        </w:tc>
        <w:tc>
          <w:tcPr>
            <w:tcW w:w="1785" w:type="dxa"/>
            <w:gridSpan w:val="2"/>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ЖАО</w:t>
            </w:r>
          </w:p>
        </w:tc>
        <w:tc>
          <w:tcPr>
            <w:tcW w:w="114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 xml:space="preserve">2013-2016 </w:t>
            </w:r>
            <w:r w:rsidRPr="002E530A">
              <w:rPr>
                <w:rFonts w:ascii="Times New Roman" w:eastAsia="Times New Roman" w:hAnsi="Times New Roman" w:cs="Times New Roman"/>
                <w:sz w:val="24"/>
                <w:szCs w:val="24"/>
                <w:lang w:eastAsia="ru-RU"/>
              </w:rPr>
              <w:lastRenderedPageBreak/>
              <w:t>жылдар</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lastRenderedPageBreak/>
              <w:br/>
              <w:t>330,0</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 xml:space="preserve">Жергілікті </w:t>
            </w:r>
            <w:r w:rsidRPr="002E530A">
              <w:rPr>
                <w:rFonts w:ascii="Times New Roman" w:eastAsia="Times New Roman" w:hAnsi="Times New Roman" w:cs="Times New Roman"/>
                <w:sz w:val="24"/>
                <w:szCs w:val="24"/>
                <w:lang w:eastAsia="ru-RU"/>
              </w:rPr>
              <w:lastRenderedPageBreak/>
              <w:t>бюджет</w:t>
            </w:r>
          </w:p>
        </w:tc>
      </w:tr>
      <w:tr w:rsidR="002E530A" w:rsidRPr="002E530A" w:rsidTr="002E530A">
        <w:trPr>
          <w:tblCellSpacing w:w="0" w:type="dxa"/>
        </w:trPr>
        <w:tc>
          <w:tcPr>
            <w:tcW w:w="166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lastRenderedPageBreak/>
              <w:br/>
              <w:t>18</w:t>
            </w:r>
          </w:p>
        </w:tc>
        <w:tc>
          <w:tcPr>
            <w:tcW w:w="247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 xml:space="preserve">Мектеп оқушыларының функционалдық сауаттылығын дамыту бағдарламасы бойынша </w:t>
            </w:r>
            <w:proofErr w:type="gramStart"/>
            <w:r w:rsidRPr="002E530A">
              <w:rPr>
                <w:rFonts w:ascii="Times New Roman" w:eastAsia="Times New Roman" w:hAnsi="Times New Roman" w:cs="Times New Roman"/>
                <w:sz w:val="24"/>
                <w:szCs w:val="24"/>
                <w:lang w:eastAsia="ru-RU"/>
              </w:rPr>
              <w:t>ата-аналар</w:t>
            </w:r>
            <w:proofErr w:type="gramEnd"/>
            <w:r w:rsidRPr="002E530A">
              <w:rPr>
                <w:rFonts w:ascii="Times New Roman" w:eastAsia="Times New Roman" w:hAnsi="Times New Roman" w:cs="Times New Roman"/>
                <w:sz w:val="24"/>
                <w:szCs w:val="24"/>
                <w:lang w:eastAsia="ru-RU"/>
              </w:rPr>
              <w:t>ға семинарлар өткізу</w:t>
            </w:r>
          </w:p>
        </w:tc>
        <w:tc>
          <w:tcPr>
            <w:tcW w:w="198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БҒ</w:t>
            </w:r>
            <w:proofErr w:type="gramStart"/>
            <w:r w:rsidRPr="002E530A">
              <w:rPr>
                <w:rFonts w:ascii="Times New Roman" w:eastAsia="Times New Roman" w:hAnsi="Times New Roman" w:cs="Times New Roman"/>
                <w:sz w:val="24"/>
                <w:szCs w:val="24"/>
                <w:lang w:eastAsia="ru-RU"/>
              </w:rPr>
              <w:t>М-ге</w:t>
            </w:r>
            <w:proofErr w:type="gramEnd"/>
            <w:r w:rsidRPr="002E530A">
              <w:rPr>
                <w:rFonts w:ascii="Times New Roman" w:eastAsia="Times New Roman" w:hAnsi="Times New Roman" w:cs="Times New Roman"/>
                <w:sz w:val="24"/>
                <w:szCs w:val="24"/>
                <w:lang w:eastAsia="ru-RU"/>
              </w:rPr>
              <w:t xml:space="preserve"> ақпарат</w:t>
            </w:r>
          </w:p>
        </w:tc>
        <w:tc>
          <w:tcPr>
            <w:tcW w:w="1785" w:type="dxa"/>
            <w:gridSpan w:val="2"/>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roofErr w:type="gramStart"/>
            <w:r w:rsidRPr="002E530A">
              <w:rPr>
                <w:rFonts w:ascii="Times New Roman" w:eastAsia="Times New Roman" w:hAnsi="Times New Roman" w:cs="Times New Roman"/>
                <w:sz w:val="24"/>
                <w:szCs w:val="24"/>
                <w:lang w:eastAsia="ru-RU"/>
              </w:rPr>
              <w:t>Б</w:t>
            </w:r>
            <w:proofErr w:type="gramEnd"/>
            <w:r w:rsidRPr="002E530A">
              <w:rPr>
                <w:rFonts w:ascii="Times New Roman" w:eastAsia="Times New Roman" w:hAnsi="Times New Roman" w:cs="Times New Roman"/>
                <w:sz w:val="24"/>
                <w:szCs w:val="24"/>
                <w:lang w:eastAsia="ru-RU"/>
              </w:rPr>
              <w:t>ҒМ,</w:t>
            </w:r>
            <w:r w:rsidRPr="002E530A">
              <w:rPr>
                <w:rFonts w:ascii="Times New Roman" w:eastAsia="Times New Roman" w:hAnsi="Times New Roman" w:cs="Times New Roman"/>
                <w:sz w:val="24"/>
                <w:szCs w:val="24"/>
                <w:lang w:eastAsia="ru-RU"/>
              </w:rPr>
              <w:br/>
              <w:t>ЖАО</w:t>
            </w:r>
          </w:p>
        </w:tc>
        <w:tc>
          <w:tcPr>
            <w:tcW w:w="114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2013-2016 жылдар</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20,0</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Республикалық бюджет</w:t>
            </w:r>
          </w:p>
        </w:tc>
      </w:tr>
      <w:tr w:rsidR="002E530A" w:rsidRPr="002E530A" w:rsidTr="002E530A">
        <w:trPr>
          <w:tblCellSpacing w:w="0" w:type="dxa"/>
        </w:trPr>
        <w:tc>
          <w:tcPr>
            <w:tcW w:w="166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19</w:t>
            </w:r>
          </w:p>
        </w:tc>
        <w:tc>
          <w:tcPr>
            <w:tcW w:w="247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«Үзді</w:t>
            </w:r>
            <w:proofErr w:type="gramStart"/>
            <w:r w:rsidRPr="002E530A">
              <w:rPr>
                <w:rFonts w:ascii="Times New Roman" w:eastAsia="Times New Roman" w:hAnsi="Times New Roman" w:cs="Times New Roman"/>
                <w:sz w:val="24"/>
                <w:szCs w:val="24"/>
                <w:lang w:eastAsia="ru-RU"/>
              </w:rPr>
              <w:t>к</w:t>
            </w:r>
            <w:proofErr w:type="gramEnd"/>
            <w:r w:rsidRPr="002E530A">
              <w:rPr>
                <w:rFonts w:ascii="Times New Roman" w:eastAsia="Times New Roman" w:hAnsi="Times New Roman" w:cs="Times New Roman"/>
                <w:sz w:val="24"/>
                <w:szCs w:val="24"/>
                <w:lang w:eastAsia="ru-RU"/>
              </w:rPr>
              <w:t xml:space="preserve"> орта білім беру ұйымы» конкурсын ұйымдастыру</w:t>
            </w:r>
          </w:p>
        </w:tc>
        <w:tc>
          <w:tcPr>
            <w:tcW w:w="198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БҒ</w:t>
            </w:r>
            <w:proofErr w:type="gramStart"/>
            <w:r w:rsidRPr="002E530A">
              <w:rPr>
                <w:rFonts w:ascii="Times New Roman" w:eastAsia="Times New Roman" w:hAnsi="Times New Roman" w:cs="Times New Roman"/>
                <w:sz w:val="24"/>
                <w:szCs w:val="24"/>
                <w:lang w:eastAsia="ru-RU"/>
              </w:rPr>
              <w:t>М-ге</w:t>
            </w:r>
            <w:proofErr w:type="gramEnd"/>
            <w:r w:rsidRPr="002E530A">
              <w:rPr>
                <w:rFonts w:ascii="Times New Roman" w:eastAsia="Times New Roman" w:hAnsi="Times New Roman" w:cs="Times New Roman"/>
                <w:sz w:val="24"/>
                <w:szCs w:val="24"/>
                <w:lang w:eastAsia="ru-RU"/>
              </w:rPr>
              <w:t xml:space="preserve"> ақпарат</w:t>
            </w:r>
          </w:p>
        </w:tc>
        <w:tc>
          <w:tcPr>
            <w:tcW w:w="1785" w:type="dxa"/>
            <w:gridSpan w:val="2"/>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ЖАО</w:t>
            </w:r>
          </w:p>
        </w:tc>
        <w:tc>
          <w:tcPr>
            <w:tcW w:w="114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2012-2016 жылдар</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1260,7</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Жергілікті бюджет</w:t>
            </w:r>
          </w:p>
        </w:tc>
      </w:tr>
      <w:tr w:rsidR="002E530A" w:rsidRPr="002E530A" w:rsidTr="002E530A">
        <w:trPr>
          <w:tblCellSpacing w:w="0" w:type="dxa"/>
        </w:trPr>
        <w:tc>
          <w:tcPr>
            <w:tcW w:w="166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20</w:t>
            </w:r>
          </w:p>
        </w:tc>
        <w:tc>
          <w:tcPr>
            <w:tcW w:w="247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«Бі</w:t>
            </w:r>
            <w:proofErr w:type="gramStart"/>
            <w:r w:rsidRPr="002E530A">
              <w:rPr>
                <w:rFonts w:ascii="Times New Roman" w:eastAsia="Times New Roman" w:hAnsi="Times New Roman" w:cs="Times New Roman"/>
                <w:sz w:val="24"/>
                <w:szCs w:val="24"/>
                <w:lang w:eastAsia="ru-RU"/>
              </w:rPr>
              <w:t>л</w:t>
            </w:r>
            <w:proofErr w:type="gramEnd"/>
            <w:r w:rsidRPr="002E530A">
              <w:rPr>
                <w:rFonts w:ascii="Times New Roman" w:eastAsia="Times New Roman" w:hAnsi="Times New Roman" w:cs="Times New Roman"/>
                <w:sz w:val="24"/>
                <w:szCs w:val="24"/>
                <w:lang w:eastAsia="ru-RU"/>
              </w:rPr>
              <w:t>ім» телеарнасында «Мектеп оқушыларының функционалдық сауаттылығы» бағдарламалар топтамасын шығаруды ұйымдастыру </w:t>
            </w:r>
          </w:p>
        </w:tc>
        <w:tc>
          <w:tcPr>
            <w:tcW w:w="198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Телебағдарламалар топтамасы</w:t>
            </w:r>
          </w:p>
        </w:tc>
        <w:tc>
          <w:tcPr>
            <w:tcW w:w="1785" w:type="dxa"/>
            <w:gridSpan w:val="2"/>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МАМ,</w:t>
            </w:r>
            <w:r w:rsidRPr="002E530A">
              <w:rPr>
                <w:rFonts w:ascii="Times New Roman" w:eastAsia="Times New Roman" w:hAnsi="Times New Roman" w:cs="Times New Roman"/>
                <w:sz w:val="24"/>
                <w:szCs w:val="24"/>
                <w:lang w:eastAsia="ru-RU"/>
              </w:rPr>
              <w:br/>
              <w:t>БҒМ</w:t>
            </w:r>
          </w:p>
        </w:tc>
        <w:tc>
          <w:tcPr>
            <w:tcW w:w="114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2013-2016 жылдар</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Көзделген қаражат шегінде</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Республикалық бюджет</w:t>
            </w:r>
          </w:p>
        </w:tc>
      </w:tr>
      <w:tr w:rsidR="002E530A" w:rsidRPr="002E530A" w:rsidTr="002E530A">
        <w:trPr>
          <w:tblCellSpacing w:w="0" w:type="dxa"/>
        </w:trPr>
        <w:tc>
          <w:tcPr>
            <w:tcW w:w="166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21</w:t>
            </w:r>
          </w:p>
        </w:tc>
        <w:tc>
          <w:tcPr>
            <w:tcW w:w="247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«Темі</w:t>
            </w:r>
            <w:proofErr w:type="gramStart"/>
            <w:r w:rsidRPr="002E530A">
              <w:rPr>
                <w:rFonts w:ascii="Times New Roman" w:eastAsia="Times New Roman" w:hAnsi="Times New Roman" w:cs="Times New Roman"/>
                <w:sz w:val="24"/>
                <w:szCs w:val="24"/>
                <w:lang w:eastAsia="ru-RU"/>
              </w:rPr>
              <w:t>р</w:t>
            </w:r>
            <w:proofErr w:type="gramEnd"/>
            <w:r w:rsidRPr="002E530A">
              <w:rPr>
                <w:rFonts w:ascii="Times New Roman" w:eastAsia="Times New Roman" w:hAnsi="Times New Roman" w:cs="Times New Roman"/>
                <w:sz w:val="24"/>
                <w:szCs w:val="24"/>
                <w:lang w:eastAsia="ru-RU"/>
              </w:rPr>
              <w:t xml:space="preserve">қазық», «Экоәлем» балалардың ғылыми-техникалық, экологиялық-биологиялық журналдарын әзірлеу </w:t>
            </w:r>
            <w:r w:rsidRPr="002E530A">
              <w:rPr>
                <w:rFonts w:ascii="Times New Roman" w:eastAsia="Times New Roman" w:hAnsi="Times New Roman" w:cs="Times New Roman"/>
                <w:sz w:val="24"/>
                <w:szCs w:val="24"/>
                <w:lang w:eastAsia="ru-RU"/>
              </w:rPr>
              <w:lastRenderedPageBreak/>
              <w:t>және басып шығару </w:t>
            </w:r>
          </w:p>
        </w:tc>
        <w:tc>
          <w:tcPr>
            <w:tcW w:w="198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lastRenderedPageBreak/>
              <w:br/>
              <w:t>Журналдар</w:t>
            </w:r>
          </w:p>
        </w:tc>
        <w:tc>
          <w:tcPr>
            <w:tcW w:w="1785" w:type="dxa"/>
            <w:gridSpan w:val="2"/>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roofErr w:type="gramStart"/>
            <w:r w:rsidRPr="002E530A">
              <w:rPr>
                <w:rFonts w:ascii="Times New Roman" w:eastAsia="Times New Roman" w:hAnsi="Times New Roman" w:cs="Times New Roman"/>
                <w:sz w:val="24"/>
                <w:szCs w:val="24"/>
                <w:lang w:eastAsia="ru-RU"/>
              </w:rPr>
              <w:t>Б</w:t>
            </w:r>
            <w:proofErr w:type="gramEnd"/>
            <w:r w:rsidRPr="002E530A">
              <w:rPr>
                <w:rFonts w:ascii="Times New Roman" w:eastAsia="Times New Roman" w:hAnsi="Times New Roman" w:cs="Times New Roman"/>
                <w:sz w:val="24"/>
                <w:szCs w:val="24"/>
                <w:lang w:eastAsia="ru-RU"/>
              </w:rPr>
              <w:t>ҒМ</w:t>
            </w:r>
          </w:p>
        </w:tc>
        <w:tc>
          <w:tcPr>
            <w:tcW w:w="114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2012-2016 жылдар</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12,0</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Республикалық бюджет</w:t>
            </w:r>
          </w:p>
        </w:tc>
      </w:tr>
      <w:tr w:rsidR="002E530A" w:rsidRPr="002E530A" w:rsidTr="002E530A">
        <w:trPr>
          <w:tblCellSpacing w:w="0" w:type="dxa"/>
        </w:trPr>
        <w:tc>
          <w:tcPr>
            <w:tcW w:w="166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lastRenderedPageBreak/>
              <w:br/>
              <w:t>22</w:t>
            </w:r>
          </w:p>
        </w:tc>
        <w:tc>
          <w:tcPr>
            <w:tcW w:w="247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roofErr w:type="gramStart"/>
            <w:r w:rsidRPr="002E530A">
              <w:rPr>
                <w:rFonts w:ascii="Times New Roman" w:eastAsia="Times New Roman" w:hAnsi="Times New Roman" w:cs="Times New Roman"/>
                <w:sz w:val="24"/>
                <w:szCs w:val="24"/>
                <w:lang w:eastAsia="ru-RU"/>
              </w:rPr>
              <w:t>Балалар</w:t>
            </w:r>
            <w:proofErr w:type="gramEnd"/>
            <w:r w:rsidRPr="002E530A">
              <w:rPr>
                <w:rFonts w:ascii="Times New Roman" w:eastAsia="Times New Roman" w:hAnsi="Times New Roman" w:cs="Times New Roman"/>
                <w:sz w:val="24"/>
                <w:szCs w:val="24"/>
                <w:lang w:eastAsia="ru-RU"/>
              </w:rPr>
              <w:t>ға арналған www.ziyatker.kz ғылыми-танымдық сайтын құру және қолдау көрсету</w:t>
            </w:r>
          </w:p>
        </w:tc>
        <w:tc>
          <w:tcPr>
            <w:tcW w:w="198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сайт</w:t>
            </w:r>
          </w:p>
        </w:tc>
        <w:tc>
          <w:tcPr>
            <w:tcW w:w="1785" w:type="dxa"/>
            <w:gridSpan w:val="2"/>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roofErr w:type="gramStart"/>
            <w:r w:rsidRPr="002E530A">
              <w:rPr>
                <w:rFonts w:ascii="Times New Roman" w:eastAsia="Times New Roman" w:hAnsi="Times New Roman" w:cs="Times New Roman"/>
                <w:sz w:val="24"/>
                <w:szCs w:val="24"/>
                <w:lang w:eastAsia="ru-RU"/>
              </w:rPr>
              <w:t>Б</w:t>
            </w:r>
            <w:proofErr w:type="gramEnd"/>
            <w:r w:rsidRPr="002E530A">
              <w:rPr>
                <w:rFonts w:ascii="Times New Roman" w:eastAsia="Times New Roman" w:hAnsi="Times New Roman" w:cs="Times New Roman"/>
                <w:sz w:val="24"/>
                <w:szCs w:val="24"/>
                <w:lang w:eastAsia="ru-RU"/>
              </w:rPr>
              <w:t>ҒМ</w:t>
            </w:r>
          </w:p>
        </w:tc>
        <w:tc>
          <w:tcPr>
            <w:tcW w:w="114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2012-2016 жылдар</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15,0</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Республикалық бюджет</w:t>
            </w:r>
          </w:p>
        </w:tc>
      </w:tr>
      <w:tr w:rsidR="002E530A" w:rsidRPr="002E530A" w:rsidTr="002E530A">
        <w:trPr>
          <w:tblCellSpacing w:w="0" w:type="dxa"/>
        </w:trPr>
        <w:tc>
          <w:tcPr>
            <w:tcW w:w="1665" w:type="dxa"/>
            <w:shd w:val="clear" w:color="auto" w:fill="FFFFFF"/>
            <w:vAlign w:val="center"/>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r w:rsidRPr="002E530A">
              <w:rPr>
                <w:rFonts w:ascii="Times New Roman" w:eastAsia="Times New Roman" w:hAnsi="Times New Roman" w:cs="Times New Roman"/>
                <w:b/>
                <w:bCs/>
                <w:sz w:val="24"/>
                <w:szCs w:val="24"/>
                <w:lang w:eastAsia="ru-RU"/>
              </w:rPr>
              <w:t>4. Мектеп оқушыларының бі</w:t>
            </w:r>
            <w:proofErr w:type="gramStart"/>
            <w:r w:rsidRPr="002E530A">
              <w:rPr>
                <w:rFonts w:ascii="Times New Roman" w:eastAsia="Times New Roman" w:hAnsi="Times New Roman" w:cs="Times New Roman"/>
                <w:b/>
                <w:bCs/>
                <w:sz w:val="24"/>
                <w:szCs w:val="24"/>
                <w:lang w:eastAsia="ru-RU"/>
              </w:rPr>
              <w:t>л</w:t>
            </w:r>
            <w:proofErr w:type="gramEnd"/>
            <w:r w:rsidRPr="002E530A">
              <w:rPr>
                <w:rFonts w:ascii="Times New Roman" w:eastAsia="Times New Roman" w:hAnsi="Times New Roman" w:cs="Times New Roman"/>
                <w:b/>
                <w:bCs/>
                <w:sz w:val="24"/>
                <w:szCs w:val="24"/>
                <w:lang w:eastAsia="ru-RU"/>
              </w:rPr>
              <w:t>ім сапасын бағалау және оған мониторинг жүргізу жүйесі </w:t>
            </w:r>
          </w:p>
        </w:tc>
        <w:tc>
          <w:tcPr>
            <w:tcW w:w="2475" w:type="dxa"/>
            <w:shd w:val="clear" w:color="auto" w:fill="FFFFFF"/>
            <w:vAlign w:val="center"/>
            <w:hideMark/>
          </w:tcPr>
          <w:p w:rsidR="002E530A" w:rsidRPr="002E530A" w:rsidRDefault="002E530A" w:rsidP="002E530A">
            <w:pPr>
              <w:spacing w:after="24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
        </w:tc>
        <w:tc>
          <w:tcPr>
            <w:tcW w:w="1980" w:type="dxa"/>
            <w:shd w:val="clear" w:color="auto" w:fill="FFFFFF"/>
            <w:vAlign w:val="center"/>
            <w:hideMark/>
          </w:tcPr>
          <w:p w:rsidR="002E530A" w:rsidRPr="002E530A" w:rsidRDefault="002E530A" w:rsidP="002E530A">
            <w:pPr>
              <w:spacing w:after="24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
        </w:tc>
        <w:tc>
          <w:tcPr>
            <w:tcW w:w="750" w:type="dxa"/>
            <w:shd w:val="clear" w:color="auto" w:fill="FFFFFF"/>
            <w:vAlign w:val="center"/>
            <w:hideMark/>
          </w:tcPr>
          <w:p w:rsidR="002E530A" w:rsidRPr="002E530A" w:rsidRDefault="002E530A" w:rsidP="002E530A">
            <w:pPr>
              <w:spacing w:after="24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
        </w:tc>
        <w:tc>
          <w:tcPr>
            <w:tcW w:w="990" w:type="dxa"/>
            <w:shd w:val="clear" w:color="auto" w:fill="FFFFFF"/>
            <w:vAlign w:val="center"/>
            <w:hideMark/>
          </w:tcPr>
          <w:p w:rsidR="002E530A" w:rsidRPr="002E530A" w:rsidRDefault="002E530A" w:rsidP="002E530A">
            <w:pPr>
              <w:spacing w:after="24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
        </w:tc>
        <w:tc>
          <w:tcPr>
            <w:tcW w:w="1140" w:type="dxa"/>
            <w:shd w:val="clear" w:color="auto" w:fill="FFFFFF"/>
            <w:vAlign w:val="center"/>
            <w:hideMark/>
          </w:tcPr>
          <w:p w:rsidR="002E530A" w:rsidRPr="002E530A" w:rsidRDefault="002E530A" w:rsidP="002E530A">
            <w:pPr>
              <w:spacing w:after="24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
        </w:tc>
        <w:tc>
          <w:tcPr>
            <w:tcW w:w="1515" w:type="dxa"/>
            <w:shd w:val="clear" w:color="auto" w:fill="FFFFFF"/>
            <w:vAlign w:val="center"/>
            <w:hideMark/>
          </w:tcPr>
          <w:p w:rsidR="002E530A" w:rsidRPr="002E530A" w:rsidRDefault="002E530A" w:rsidP="002E530A">
            <w:pPr>
              <w:spacing w:after="24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
        </w:tc>
        <w:tc>
          <w:tcPr>
            <w:tcW w:w="1515" w:type="dxa"/>
            <w:shd w:val="clear" w:color="auto" w:fill="FFFFFF"/>
            <w:vAlign w:val="center"/>
            <w:hideMark/>
          </w:tcPr>
          <w:p w:rsidR="002E530A" w:rsidRPr="002E530A" w:rsidRDefault="002E530A" w:rsidP="002E530A">
            <w:pPr>
              <w:spacing w:after="24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
        </w:tc>
      </w:tr>
      <w:tr w:rsidR="002E530A" w:rsidRPr="002E530A" w:rsidTr="002E530A">
        <w:trPr>
          <w:tblCellSpacing w:w="0" w:type="dxa"/>
        </w:trPr>
        <w:tc>
          <w:tcPr>
            <w:tcW w:w="166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23</w:t>
            </w:r>
          </w:p>
        </w:tc>
        <w:tc>
          <w:tcPr>
            <w:tcW w:w="247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«Қазақстанның жалпы білім беретін мектептеріндегі 6,10-сынып оқушыларының оқу жеті</w:t>
            </w:r>
            <w:proofErr w:type="gramStart"/>
            <w:r w:rsidRPr="002E530A">
              <w:rPr>
                <w:rFonts w:ascii="Times New Roman" w:eastAsia="Times New Roman" w:hAnsi="Times New Roman" w:cs="Times New Roman"/>
                <w:sz w:val="24"/>
                <w:szCs w:val="24"/>
                <w:lang w:eastAsia="ru-RU"/>
              </w:rPr>
              <w:t>ст</w:t>
            </w:r>
            <w:proofErr w:type="gramEnd"/>
            <w:r w:rsidRPr="002E530A">
              <w:rPr>
                <w:rFonts w:ascii="Times New Roman" w:eastAsia="Times New Roman" w:hAnsi="Times New Roman" w:cs="Times New Roman"/>
                <w:sz w:val="24"/>
                <w:szCs w:val="24"/>
                <w:lang w:eastAsia="ru-RU"/>
              </w:rPr>
              <w:t>іктерін бағалау» атты тәуелсіз мониторингтік зерттеу жүргізу</w:t>
            </w:r>
          </w:p>
        </w:tc>
        <w:tc>
          <w:tcPr>
            <w:tcW w:w="2760" w:type="dxa"/>
            <w:gridSpan w:val="2"/>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Талдамалық есеп</w:t>
            </w:r>
          </w:p>
        </w:tc>
        <w:tc>
          <w:tcPr>
            <w:tcW w:w="99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roofErr w:type="gramStart"/>
            <w:r w:rsidRPr="002E530A">
              <w:rPr>
                <w:rFonts w:ascii="Times New Roman" w:eastAsia="Times New Roman" w:hAnsi="Times New Roman" w:cs="Times New Roman"/>
                <w:sz w:val="24"/>
                <w:szCs w:val="24"/>
                <w:lang w:eastAsia="ru-RU"/>
              </w:rPr>
              <w:t>Б</w:t>
            </w:r>
            <w:proofErr w:type="gramEnd"/>
            <w:r w:rsidRPr="002E530A">
              <w:rPr>
                <w:rFonts w:ascii="Times New Roman" w:eastAsia="Times New Roman" w:hAnsi="Times New Roman" w:cs="Times New Roman"/>
                <w:sz w:val="24"/>
                <w:szCs w:val="24"/>
                <w:lang w:eastAsia="ru-RU"/>
              </w:rPr>
              <w:t>ҒМ</w:t>
            </w:r>
          </w:p>
        </w:tc>
        <w:tc>
          <w:tcPr>
            <w:tcW w:w="114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2013 жыл</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28,6</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Республикалық бюджет</w:t>
            </w:r>
          </w:p>
        </w:tc>
      </w:tr>
      <w:tr w:rsidR="002E530A" w:rsidRPr="002E530A" w:rsidTr="002E530A">
        <w:trPr>
          <w:trHeight w:val="3765"/>
          <w:tblCellSpacing w:w="0" w:type="dxa"/>
        </w:trPr>
        <w:tc>
          <w:tcPr>
            <w:tcW w:w="166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lastRenderedPageBreak/>
              <w:br/>
              <w:t>24</w:t>
            </w:r>
          </w:p>
        </w:tc>
        <w:tc>
          <w:tcPr>
            <w:tcW w:w="247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«Қазақстанның жалпы білім беретін мектептеріндегі 9-сынып оқушыларының білім жеті</w:t>
            </w:r>
            <w:proofErr w:type="gramStart"/>
            <w:r w:rsidRPr="002E530A">
              <w:rPr>
                <w:rFonts w:ascii="Times New Roman" w:eastAsia="Times New Roman" w:hAnsi="Times New Roman" w:cs="Times New Roman"/>
                <w:sz w:val="24"/>
                <w:szCs w:val="24"/>
                <w:lang w:eastAsia="ru-RU"/>
              </w:rPr>
              <w:t>ст</w:t>
            </w:r>
            <w:proofErr w:type="gramEnd"/>
            <w:r w:rsidRPr="002E530A">
              <w:rPr>
                <w:rFonts w:ascii="Times New Roman" w:eastAsia="Times New Roman" w:hAnsi="Times New Roman" w:cs="Times New Roman"/>
                <w:sz w:val="24"/>
                <w:szCs w:val="24"/>
                <w:lang w:eastAsia="ru-RU"/>
              </w:rPr>
              <w:t>іктерін бағалау» атты тәуелсіз мониторингтік зерттеуді ұйымдастыру және жүргізу</w:t>
            </w:r>
          </w:p>
        </w:tc>
        <w:tc>
          <w:tcPr>
            <w:tcW w:w="2760" w:type="dxa"/>
            <w:gridSpan w:val="2"/>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Талдамалық есеп</w:t>
            </w:r>
          </w:p>
        </w:tc>
        <w:tc>
          <w:tcPr>
            <w:tcW w:w="99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roofErr w:type="gramStart"/>
            <w:r w:rsidRPr="002E530A">
              <w:rPr>
                <w:rFonts w:ascii="Times New Roman" w:eastAsia="Times New Roman" w:hAnsi="Times New Roman" w:cs="Times New Roman"/>
                <w:sz w:val="24"/>
                <w:szCs w:val="24"/>
                <w:lang w:eastAsia="ru-RU"/>
              </w:rPr>
              <w:t>Б</w:t>
            </w:r>
            <w:proofErr w:type="gramEnd"/>
            <w:r w:rsidRPr="002E530A">
              <w:rPr>
                <w:rFonts w:ascii="Times New Roman" w:eastAsia="Times New Roman" w:hAnsi="Times New Roman" w:cs="Times New Roman"/>
                <w:sz w:val="24"/>
                <w:szCs w:val="24"/>
                <w:lang w:eastAsia="ru-RU"/>
              </w:rPr>
              <w:t>ҒМ</w:t>
            </w:r>
          </w:p>
        </w:tc>
        <w:tc>
          <w:tcPr>
            <w:tcW w:w="114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2013, 2014 жылдар</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55,9</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Республикалық бюджет</w:t>
            </w:r>
          </w:p>
        </w:tc>
      </w:tr>
      <w:tr w:rsidR="002E530A" w:rsidRPr="002E530A" w:rsidTr="002E530A">
        <w:trPr>
          <w:tblCellSpacing w:w="0" w:type="dxa"/>
        </w:trPr>
        <w:tc>
          <w:tcPr>
            <w:tcW w:w="166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25</w:t>
            </w:r>
          </w:p>
        </w:tc>
        <w:tc>
          <w:tcPr>
            <w:tcW w:w="247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Жыл сайын оқу жеті</w:t>
            </w:r>
            <w:proofErr w:type="gramStart"/>
            <w:r w:rsidRPr="002E530A">
              <w:rPr>
                <w:rFonts w:ascii="Times New Roman" w:eastAsia="Times New Roman" w:hAnsi="Times New Roman" w:cs="Times New Roman"/>
                <w:sz w:val="24"/>
                <w:szCs w:val="24"/>
                <w:lang w:eastAsia="ru-RU"/>
              </w:rPr>
              <w:t>ст</w:t>
            </w:r>
            <w:proofErr w:type="gramEnd"/>
            <w:r w:rsidRPr="002E530A">
              <w:rPr>
                <w:rFonts w:ascii="Times New Roman" w:eastAsia="Times New Roman" w:hAnsi="Times New Roman" w:cs="Times New Roman"/>
                <w:sz w:val="24"/>
                <w:szCs w:val="24"/>
                <w:lang w:eastAsia="ru-RU"/>
              </w:rPr>
              <w:t>ігін сырттай бағалауға (ОЖСБ), ҰБТ және халықаралық зерттеулерге мониторинг жүргізу</w:t>
            </w:r>
          </w:p>
        </w:tc>
        <w:tc>
          <w:tcPr>
            <w:tcW w:w="2760" w:type="dxa"/>
            <w:gridSpan w:val="2"/>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Талдамалық есеп </w:t>
            </w:r>
          </w:p>
        </w:tc>
        <w:tc>
          <w:tcPr>
            <w:tcW w:w="99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roofErr w:type="gramStart"/>
            <w:r w:rsidRPr="002E530A">
              <w:rPr>
                <w:rFonts w:ascii="Times New Roman" w:eastAsia="Times New Roman" w:hAnsi="Times New Roman" w:cs="Times New Roman"/>
                <w:sz w:val="24"/>
                <w:szCs w:val="24"/>
                <w:lang w:eastAsia="ru-RU"/>
              </w:rPr>
              <w:t>Б</w:t>
            </w:r>
            <w:proofErr w:type="gramEnd"/>
            <w:r w:rsidRPr="002E530A">
              <w:rPr>
                <w:rFonts w:ascii="Times New Roman" w:eastAsia="Times New Roman" w:hAnsi="Times New Roman" w:cs="Times New Roman"/>
                <w:sz w:val="24"/>
                <w:szCs w:val="24"/>
                <w:lang w:eastAsia="ru-RU"/>
              </w:rPr>
              <w:t>ҒМ</w:t>
            </w:r>
          </w:p>
        </w:tc>
        <w:tc>
          <w:tcPr>
            <w:tcW w:w="114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2012-2016 жылдар</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Көзделген қаражат шегінде</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Республикалық бюджет</w:t>
            </w:r>
          </w:p>
        </w:tc>
      </w:tr>
      <w:tr w:rsidR="002E530A" w:rsidRPr="002E530A" w:rsidTr="002E530A">
        <w:trPr>
          <w:tblCellSpacing w:w="0" w:type="dxa"/>
        </w:trPr>
        <w:tc>
          <w:tcPr>
            <w:tcW w:w="166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26</w:t>
            </w:r>
          </w:p>
        </w:tc>
        <w:tc>
          <w:tcPr>
            <w:tcW w:w="247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Математикалық, жаратылыстану және оқу сауаттылығының қалыптасуын тексеру үшін тест тапсырмаларының базасын қалыптастыру (9-10 сыныптар)</w:t>
            </w:r>
          </w:p>
        </w:tc>
        <w:tc>
          <w:tcPr>
            <w:tcW w:w="2760" w:type="dxa"/>
            <w:gridSpan w:val="2"/>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Мониторинг бойынша есеп</w:t>
            </w:r>
          </w:p>
        </w:tc>
        <w:tc>
          <w:tcPr>
            <w:tcW w:w="99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roofErr w:type="gramStart"/>
            <w:r w:rsidRPr="002E530A">
              <w:rPr>
                <w:rFonts w:ascii="Times New Roman" w:eastAsia="Times New Roman" w:hAnsi="Times New Roman" w:cs="Times New Roman"/>
                <w:sz w:val="24"/>
                <w:szCs w:val="24"/>
                <w:lang w:eastAsia="ru-RU"/>
              </w:rPr>
              <w:t>Б</w:t>
            </w:r>
            <w:proofErr w:type="gramEnd"/>
            <w:r w:rsidRPr="002E530A">
              <w:rPr>
                <w:rFonts w:ascii="Times New Roman" w:eastAsia="Times New Roman" w:hAnsi="Times New Roman" w:cs="Times New Roman"/>
                <w:sz w:val="24"/>
                <w:szCs w:val="24"/>
                <w:lang w:eastAsia="ru-RU"/>
              </w:rPr>
              <w:t>ҒМ</w:t>
            </w:r>
          </w:p>
        </w:tc>
        <w:tc>
          <w:tcPr>
            <w:tcW w:w="114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2013 жыл</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71,0</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Республикалық бюджет</w:t>
            </w:r>
          </w:p>
        </w:tc>
      </w:tr>
      <w:tr w:rsidR="002E530A" w:rsidRPr="002E530A" w:rsidTr="002E530A">
        <w:trPr>
          <w:tblCellSpacing w:w="0" w:type="dxa"/>
        </w:trPr>
        <w:tc>
          <w:tcPr>
            <w:tcW w:w="166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27</w:t>
            </w:r>
          </w:p>
        </w:tc>
        <w:tc>
          <w:tcPr>
            <w:tcW w:w="247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 xml:space="preserve">Оқушылардың бейімділіктерін </w:t>
            </w:r>
            <w:r w:rsidRPr="002E530A">
              <w:rPr>
                <w:rFonts w:ascii="Times New Roman" w:eastAsia="Times New Roman" w:hAnsi="Times New Roman" w:cs="Times New Roman"/>
                <w:sz w:val="24"/>
                <w:szCs w:val="24"/>
                <w:lang w:eastAsia="ru-RU"/>
              </w:rPr>
              <w:lastRenderedPageBreak/>
              <w:t xml:space="preserve">бейіналды диагностикалауды, педагогтер мен психологтардың </w:t>
            </w:r>
            <w:proofErr w:type="gramStart"/>
            <w:r w:rsidRPr="002E530A">
              <w:rPr>
                <w:rFonts w:ascii="Times New Roman" w:eastAsia="Times New Roman" w:hAnsi="Times New Roman" w:cs="Times New Roman"/>
                <w:sz w:val="24"/>
                <w:szCs w:val="24"/>
                <w:lang w:eastAsia="ru-RU"/>
              </w:rPr>
              <w:t>к</w:t>
            </w:r>
            <w:proofErr w:type="gramEnd"/>
            <w:r w:rsidRPr="002E530A">
              <w:rPr>
                <w:rFonts w:ascii="Times New Roman" w:eastAsia="Times New Roman" w:hAnsi="Times New Roman" w:cs="Times New Roman"/>
                <w:sz w:val="24"/>
                <w:szCs w:val="24"/>
                <w:lang w:eastAsia="ru-RU"/>
              </w:rPr>
              <w:t>әсіби құзыреттіліктеріне консультация жүргізуді және дамытуды қамтамасыз ету</w:t>
            </w:r>
          </w:p>
        </w:tc>
        <w:tc>
          <w:tcPr>
            <w:tcW w:w="2760" w:type="dxa"/>
            <w:gridSpan w:val="2"/>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lastRenderedPageBreak/>
              <w:br/>
              <w:t>БҒ</w:t>
            </w:r>
            <w:proofErr w:type="gramStart"/>
            <w:r w:rsidRPr="002E530A">
              <w:rPr>
                <w:rFonts w:ascii="Times New Roman" w:eastAsia="Times New Roman" w:hAnsi="Times New Roman" w:cs="Times New Roman"/>
                <w:sz w:val="24"/>
                <w:szCs w:val="24"/>
                <w:lang w:eastAsia="ru-RU"/>
              </w:rPr>
              <w:t>М-ге</w:t>
            </w:r>
            <w:proofErr w:type="gramEnd"/>
            <w:r w:rsidRPr="002E530A">
              <w:rPr>
                <w:rFonts w:ascii="Times New Roman" w:eastAsia="Times New Roman" w:hAnsi="Times New Roman" w:cs="Times New Roman"/>
                <w:sz w:val="24"/>
                <w:szCs w:val="24"/>
                <w:lang w:eastAsia="ru-RU"/>
              </w:rPr>
              <w:t xml:space="preserve"> ақпарат </w:t>
            </w:r>
          </w:p>
        </w:tc>
        <w:tc>
          <w:tcPr>
            <w:tcW w:w="99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roofErr w:type="gramStart"/>
            <w:r w:rsidRPr="002E530A">
              <w:rPr>
                <w:rFonts w:ascii="Times New Roman" w:eastAsia="Times New Roman" w:hAnsi="Times New Roman" w:cs="Times New Roman"/>
                <w:sz w:val="24"/>
                <w:szCs w:val="24"/>
                <w:lang w:eastAsia="ru-RU"/>
              </w:rPr>
              <w:t>Б</w:t>
            </w:r>
            <w:proofErr w:type="gramEnd"/>
            <w:r w:rsidRPr="002E530A">
              <w:rPr>
                <w:rFonts w:ascii="Times New Roman" w:eastAsia="Times New Roman" w:hAnsi="Times New Roman" w:cs="Times New Roman"/>
                <w:sz w:val="24"/>
                <w:szCs w:val="24"/>
                <w:lang w:eastAsia="ru-RU"/>
              </w:rPr>
              <w:t>ҒМ,</w:t>
            </w:r>
            <w:r w:rsidRPr="002E530A">
              <w:rPr>
                <w:rFonts w:ascii="Times New Roman" w:eastAsia="Times New Roman" w:hAnsi="Times New Roman" w:cs="Times New Roman"/>
                <w:sz w:val="24"/>
                <w:szCs w:val="24"/>
                <w:lang w:eastAsia="ru-RU"/>
              </w:rPr>
              <w:br/>
              <w:t>ЖАО</w:t>
            </w:r>
          </w:p>
        </w:tc>
        <w:tc>
          <w:tcPr>
            <w:tcW w:w="114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2012-2016 жылдар</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1250,0</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Республикалық бюджет</w:t>
            </w:r>
          </w:p>
        </w:tc>
      </w:tr>
      <w:tr w:rsidR="002E530A" w:rsidRPr="002E530A" w:rsidTr="002E530A">
        <w:trPr>
          <w:tblCellSpacing w:w="0" w:type="dxa"/>
        </w:trPr>
        <w:tc>
          <w:tcPr>
            <w:tcW w:w="166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lastRenderedPageBreak/>
              <w:br/>
              <w:t>28</w:t>
            </w:r>
          </w:p>
        </w:tc>
        <w:tc>
          <w:tcPr>
            <w:tcW w:w="247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«Мектеп оқушыларының функционалдық сауаттылығын қ</w:t>
            </w:r>
            <w:proofErr w:type="gramStart"/>
            <w:r w:rsidRPr="002E530A">
              <w:rPr>
                <w:rFonts w:ascii="Times New Roman" w:eastAsia="Times New Roman" w:hAnsi="Times New Roman" w:cs="Times New Roman"/>
                <w:sz w:val="24"/>
                <w:szCs w:val="24"/>
                <w:lang w:eastAsia="ru-RU"/>
              </w:rPr>
              <w:t>алыптастыру</w:t>
            </w:r>
            <w:proofErr w:type="gramEnd"/>
            <w:r w:rsidRPr="002E530A">
              <w:rPr>
                <w:rFonts w:ascii="Times New Roman" w:eastAsia="Times New Roman" w:hAnsi="Times New Roman" w:cs="Times New Roman"/>
                <w:sz w:val="24"/>
                <w:szCs w:val="24"/>
                <w:lang w:eastAsia="ru-RU"/>
              </w:rPr>
              <w:t>ға ата-аналардың ықпалын бағалау» зерттеуін жүргізу</w:t>
            </w:r>
          </w:p>
        </w:tc>
        <w:tc>
          <w:tcPr>
            <w:tcW w:w="2760" w:type="dxa"/>
            <w:gridSpan w:val="2"/>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Талдамалық есеп</w:t>
            </w:r>
          </w:p>
        </w:tc>
        <w:tc>
          <w:tcPr>
            <w:tcW w:w="99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roofErr w:type="gramStart"/>
            <w:r w:rsidRPr="002E530A">
              <w:rPr>
                <w:rFonts w:ascii="Times New Roman" w:eastAsia="Times New Roman" w:hAnsi="Times New Roman" w:cs="Times New Roman"/>
                <w:sz w:val="24"/>
                <w:szCs w:val="24"/>
                <w:lang w:eastAsia="ru-RU"/>
              </w:rPr>
              <w:t>Б</w:t>
            </w:r>
            <w:proofErr w:type="gramEnd"/>
            <w:r w:rsidRPr="002E530A">
              <w:rPr>
                <w:rFonts w:ascii="Times New Roman" w:eastAsia="Times New Roman" w:hAnsi="Times New Roman" w:cs="Times New Roman"/>
                <w:sz w:val="24"/>
                <w:szCs w:val="24"/>
                <w:lang w:eastAsia="ru-RU"/>
              </w:rPr>
              <w:t>ҒМ</w:t>
            </w:r>
          </w:p>
        </w:tc>
        <w:tc>
          <w:tcPr>
            <w:tcW w:w="114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Желтоқсан 2015 жыл</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22,7</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Республикалық бюджет</w:t>
            </w:r>
          </w:p>
        </w:tc>
      </w:tr>
      <w:tr w:rsidR="002E530A" w:rsidRPr="002E530A" w:rsidTr="002E530A">
        <w:trPr>
          <w:tblCellSpacing w:w="0" w:type="dxa"/>
        </w:trPr>
        <w:tc>
          <w:tcPr>
            <w:tcW w:w="1665" w:type="dxa"/>
            <w:shd w:val="clear" w:color="auto" w:fill="FFFFFF"/>
            <w:vAlign w:val="center"/>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r w:rsidRPr="002E530A">
              <w:rPr>
                <w:rFonts w:ascii="Times New Roman" w:eastAsia="Times New Roman" w:hAnsi="Times New Roman" w:cs="Times New Roman"/>
                <w:b/>
                <w:bCs/>
                <w:sz w:val="24"/>
                <w:szCs w:val="24"/>
                <w:lang w:eastAsia="ru-RU"/>
              </w:rPr>
              <w:t>5. Мектептердің және қосымша білім беру жүйесі ұйымдарының материалды</w:t>
            </w:r>
            <w:proofErr w:type="gramStart"/>
            <w:r w:rsidRPr="002E530A">
              <w:rPr>
                <w:rFonts w:ascii="Times New Roman" w:eastAsia="Times New Roman" w:hAnsi="Times New Roman" w:cs="Times New Roman"/>
                <w:b/>
                <w:bCs/>
                <w:sz w:val="24"/>
                <w:szCs w:val="24"/>
                <w:lang w:eastAsia="ru-RU"/>
              </w:rPr>
              <w:t>қ-</w:t>
            </w:r>
            <w:proofErr w:type="gramEnd"/>
            <w:r w:rsidRPr="002E530A">
              <w:rPr>
                <w:rFonts w:ascii="Times New Roman" w:eastAsia="Times New Roman" w:hAnsi="Times New Roman" w:cs="Times New Roman"/>
                <w:b/>
                <w:bCs/>
                <w:sz w:val="24"/>
                <w:szCs w:val="24"/>
                <w:lang w:eastAsia="ru-RU"/>
              </w:rPr>
              <w:t>техникалық базасы </w:t>
            </w:r>
          </w:p>
        </w:tc>
        <w:tc>
          <w:tcPr>
            <w:tcW w:w="2475" w:type="dxa"/>
            <w:shd w:val="clear" w:color="auto" w:fill="FFFFFF"/>
            <w:vAlign w:val="center"/>
            <w:hideMark/>
          </w:tcPr>
          <w:p w:rsidR="002E530A" w:rsidRPr="002E530A" w:rsidRDefault="002E530A" w:rsidP="002E530A">
            <w:pPr>
              <w:spacing w:after="24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
        </w:tc>
        <w:tc>
          <w:tcPr>
            <w:tcW w:w="1980" w:type="dxa"/>
            <w:shd w:val="clear" w:color="auto" w:fill="FFFFFF"/>
            <w:vAlign w:val="center"/>
            <w:hideMark/>
          </w:tcPr>
          <w:p w:rsidR="002E530A" w:rsidRPr="002E530A" w:rsidRDefault="002E530A" w:rsidP="002E530A">
            <w:pPr>
              <w:spacing w:after="24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
        </w:tc>
        <w:tc>
          <w:tcPr>
            <w:tcW w:w="750" w:type="dxa"/>
            <w:shd w:val="clear" w:color="auto" w:fill="FFFFFF"/>
            <w:vAlign w:val="center"/>
            <w:hideMark/>
          </w:tcPr>
          <w:p w:rsidR="002E530A" w:rsidRPr="002E530A" w:rsidRDefault="002E530A" w:rsidP="002E530A">
            <w:pPr>
              <w:spacing w:after="24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
        </w:tc>
        <w:tc>
          <w:tcPr>
            <w:tcW w:w="990" w:type="dxa"/>
            <w:shd w:val="clear" w:color="auto" w:fill="FFFFFF"/>
            <w:vAlign w:val="center"/>
            <w:hideMark/>
          </w:tcPr>
          <w:p w:rsidR="002E530A" w:rsidRPr="002E530A" w:rsidRDefault="002E530A" w:rsidP="002E530A">
            <w:pPr>
              <w:spacing w:after="24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
        </w:tc>
        <w:tc>
          <w:tcPr>
            <w:tcW w:w="1140" w:type="dxa"/>
            <w:shd w:val="clear" w:color="auto" w:fill="FFFFFF"/>
            <w:vAlign w:val="center"/>
            <w:hideMark/>
          </w:tcPr>
          <w:p w:rsidR="002E530A" w:rsidRPr="002E530A" w:rsidRDefault="002E530A" w:rsidP="002E530A">
            <w:pPr>
              <w:spacing w:after="24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
        </w:tc>
        <w:tc>
          <w:tcPr>
            <w:tcW w:w="1515" w:type="dxa"/>
            <w:shd w:val="clear" w:color="auto" w:fill="FFFFFF"/>
            <w:vAlign w:val="center"/>
            <w:hideMark/>
          </w:tcPr>
          <w:p w:rsidR="002E530A" w:rsidRPr="002E530A" w:rsidRDefault="002E530A" w:rsidP="002E530A">
            <w:pPr>
              <w:spacing w:after="24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
        </w:tc>
        <w:tc>
          <w:tcPr>
            <w:tcW w:w="1515" w:type="dxa"/>
            <w:shd w:val="clear" w:color="auto" w:fill="FFFFFF"/>
            <w:vAlign w:val="center"/>
            <w:hideMark/>
          </w:tcPr>
          <w:p w:rsidR="002E530A" w:rsidRPr="002E530A" w:rsidRDefault="002E530A" w:rsidP="002E530A">
            <w:pPr>
              <w:spacing w:after="24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
        </w:tc>
      </w:tr>
      <w:tr w:rsidR="002E530A" w:rsidRPr="002E530A" w:rsidTr="002E530A">
        <w:trPr>
          <w:tblCellSpacing w:w="0" w:type="dxa"/>
        </w:trPr>
        <w:tc>
          <w:tcPr>
            <w:tcW w:w="166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29</w:t>
            </w:r>
          </w:p>
        </w:tc>
        <w:tc>
          <w:tcPr>
            <w:tcW w:w="247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Жалпы бі</w:t>
            </w:r>
            <w:proofErr w:type="gramStart"/>
            <w:r w:rsidRPr="002E530A">
              <w:rPr>
                <w:rFonts w:ascii="Times New Roman" w:eastAsia="Times New Roman" w:hAnsi="Times New Roman" w:cs="Times New Roman"/>
                <w:sz w:val="24"/>
                <w:szCs w:val="24"/>
                <w:lang w:eastAsia="ru-RU"/>
              </w:rPr>
              <w:t>л</w:t>
            </w:r>
            <w:proofErr w:type="gramEnd"/>
            <w:r w:rsidRPr="002E530A">
              <w:rPr>
                <w:rFonts w:ascii="Times New Roman" w:eastAsia="Times New Roman" w:hAnsi="Times New Roman" w:cs="Times New Roman"/>
                <w:sz w:val="24"/>
                <w:szCs w:val="24"/>
                <w:lang w:eastAsia="ru-RU"/>
              </w:rPr>
              <w:t>ім беретін мектептерді әмбебап техникалық зертханалармен қамтамасыз ету</w:t>
            </w:r>
          </w:p>
        </w:tc>
        <w:tc>
          <w:tcPr>
            <w:tcW w:w="198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БҒ</w:t>
            </w:r>
            <w:proofErr w:type="gramStart"/>
            <w:r w:rsidRPr="002E530A">
              <w:rPr>
                <w:rFonts w:ascii="Times New Roman" w:eastAsia="Times New Roman" w:hAnsi="Times New Roman" w:cs="Times New Roman"/>
                <w:sz w:val="24"/>
                <w:szCs w:val="24"/>
                <w:lang w:eastAsia="ru-RU"/>
              </w:rPr>
              <w:t>М-ге</w:t>
            </w:r>
            <w:proofErr w:type="gramEnd"/>
            <w:r w:rsidRPr="002E530A">
              <w:rPr>
                <w:rFonts w:ascii="Times New Roman" w:eastAsia="Times New Roman" w:hAnsi="Times New Roman" w:cs="Times New Roman"/>
                <w:sz w:val="24"/>
                <w:szCs w:val="24"/>
                <w:lang w:eastAsia="ru-RU"/>
              </w:rPr>
              <w:t xml:space="preserve"> ақпарат</w:t>
            </w:r>
          </w:p>
        </w:tc>
        <w:tc>
          <w:tcPr>
            <w:tcW w:w="1785" w:type="dxa"/>
            <w:gridSpan w:val="2"/>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roofErr w:type="gramStart"/>
            <w:r w:rsidRPr="002E530A">
              <w:rPr>
                <w:rFonts w:ascii="Times New Roman" w:eastAsia="Times New Roman" w:hAnsi="Times New Roman" w:cs="Times New Roman"/>
                <w:sz w:val="24"/>
                <w:szCs w:val="24"/>
                <w:lang w:eastAsia="ru-RU"/>
              </w:rPr>
              <w:t>Б</w:t>
            </w:r>
            <w:proofErr w:type="gramEnd"/>
            <w:r w:rsidRPr="002E530A">
              <w:rPr>
                <w:rFonts w:ascii="Times New Roman" w:eastAsia="Times New Roman" w:hAnsi="Times New Roman" w:cs="Times New Roman"/>
                <w:sz w:val="24"/>
                <w:szCs w:val="24"/>
                <w:lang w:eastAsia="ru-RU"/>
              </w:rPr>
              <w:t>ҒМ, Қаржымині,ЭДСМ,</w:t>
            </w:r>
            <w:r w:rsidRPr="002E530A">
              <w:rPr>
                <w:rFonts w:ascii="Times New Roman" w:eastAsia="Times New Roman" w:hAnsi="Times New Roman" w:cs="Times New Roman"/>
                <w:sz w:val="24"/>
                <w:szCs w:val="24"/>
                <w:lang w:eastAsia="ru-RU"/>
              </w:rPr>
              <w:br/>
              <w:t>ЖАО</w:t>
            </w:r>
          </w:p>
        </w:tc>
        <w:tc>
          <w:tcPr>
            <w:tcW w:w="114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2013-2015 жылдар</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4000,0</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Республикалық бюджет</w:t>
            </w:r>
          </w:p>
        </w:tc>
      </w:tr>
      <w:tr w:rsidR="002E530A" w:rsidRPr="002E530A" w:rsidTr="002E530A">
        <w:trPr>
          <w:tblCellSpacing w:w="0" w:type="dxa"/>
        </w:trPr>
        <w:tc>
          <w:tcPr>
            <w:tcW w:w="166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r w:rsidRPr="002E530A">
              <w:rPr>
                <w:rFonts w:ascii="Times New Roman" w:eastAsia="Times New Roman" w:hAnsi="Times New Roman" w:cs="Times New Roman"/>
                <w:sz w:val="24"/>
                <w:szCs w:val="24"/>
                <w:lang w:eastAsia="ru-RU"/>
              </w:rPr>
              <w:lastRenderedPageBreak/>
              <w:t>30</w:t>
            </w:r>
          </w:p>
        </w:tc>
        <w:tc>
          <w:tcPr>
            <w:tcW w:w="247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lastRenderedPageBreak/>
              <w:br/>
            </w:r>
            <w:r w:rsidRPr="002E530A">
              <w:rPr>
                <w:rFonts w:ascii="Times New Roman" w:eastAsia="Times New Roman" w:hAnsi="Times New Roman" w:cs="Times New Roman"/>
                <w:sz w:val="24"/>
                <w:szCs w:val="24"/>
                <w:lang w:eastAsia="ru-RU"/>
              </w:rPr>
              <w:lastRenderedPageBreak/>
              <w:t>Аудандық әдістемелік кабинеттерді жабдықтар кешенімен қамтамасыз ету</w:t>
            </w:r>
          </w:p>
        </w:tc>
        <w:tc>
          <w:tcPr>
            <w:tcW w:w="198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lastRenderedPageBreak/>
              <w:br/>
            </w:r>
            <w:r w:rsidRPr="002E530A">
              <w:rPr>
                <w:rFonts w:ascii="Times New Roman" w:eastAsia="Times New Roman" w:hAnsi="Times New Roman" w:cs="Times New Roman"/>
                <w:sz w:val="24"/>
                <w:szCs w:val="24"/>
                <w:lang w:eastAsia="ru-RU"/>
              </w:rPr>
              <w:lastRenderedPageBreak/>
              <w:t>БҒ</w:t>
            </w:r>
            <w:proofErr w:type="gramStart"/>
            <w:r w:rsidRPr="002E530A">
              <w:rPr>
                <w:rFonts w:ascii="Times New Roman" w:eastAsia="Times New Roman" w:hAnsi="Times New Roman" w:cs="Times New Roman"/>
                <w:sz w:val="24"/>
                <w:szCs w:val="24"/>
                <w:lang w:eastAsia="ru-RU"/>
              </w:rPr>
              <w:t>М-ге</w:t>
            </w:r>
            <w:proofErr w:type="gramEnd"/>
            <w:r w:rsidRPr="002E530A">
              <w:rPr>
                <w:rFonts w:ascii="Times New Roman" w:eastAsia="Times New Roman" w:hAnsi="Times New Roman" w:cs="Times New Roman"/>
                <w:sz w:val="24"/>
                <w:szCs w:val="24"/>
                <w:lang w:eastAsia="ru-RU"/>
              </w:rPr>
              <w:t xml:space="preserve"> ақпарат</w:t>
            </w:r>
          </w:p>
        </w:tc>
        <w:tc>
          <w:tcPr>
            <w:tcW w:w="1785" w:type="dxa"/>
            <w:gridSpan w:val="2"/>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lastRenderedPageBreak/>
              <w:br/>
            </w:r>
            <w:r w:rsidRPr="002E530A">
              <w:rPr>
                <w:rFonts w:ascii="Times New Roman" w:eastAsia="Times New Roman" w:hAnsi="Times New Roman" w:cs="Times New Roman"/>
                <w:sz w:val="24"/>
                <w:szCs w:val="24"/>
                <w:lang w:eastAsia="ru-RU"/>
              </w:rPr>
              <w:lastRenderedPageBreak/>
              <w:t>ЖАО</w:t>
            </w:r>
          </w:p>
        </w:tc>
        <w:tc>
          <w:tcPr>
            <w:tcW w:w="114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lastRenderedPageBreak/>
              <w:br/>
            </w:r>
            <w:r w:rsidRPr="002E530A">
              <w:rPr>
                <w:rFonts w:ascii="Times New Roman" w:eastAsia="Times New Roman" w:hAnsi="Times New Roman" w:cs="Times New Roman"/>
                <w:sz w:val="24"/>
                <w:szCs w:val="24"/>
                <w:lang w:eastAsia="ru-RU"/>
              </w:rPr>
              <w:lastRenderedPageBreak/>
              <w:t>2013-2015 жылдар</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lastRenderedPageBreak/>
              <w:br/>
            </w:r>
            <w:r w:rsidRPr="002E530A">
              <w:rPr>
                <w:rFonts w:ascii="Times New Roman" w:eastAsia="Times New Roman" w:hAnsi="Times New Roman" w:cs="Times New Roman"/>
                <w:sz w:val="24"/>
                <w:szCs w:val="24"/>
                <w:lang w:eastAsia="ru-RU"/>
              </w:rPr>
              <w:lastRenderedPageBreak/>
              <w:t>365,4</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lastRenderedPageBreak/>
              <w:br/>
            </w:r>
            <w:r w:rsidRPr="002E530A">
              <w:rPr>
                <w:rFonts w:ascii="Times New Roman" w:eastAsia="Times New Roman" w:hAnsi="Times New Roman" w:cs="Times New Roman"/>
                <w:sz w:val="24"/>
                <w:szCs w:val="24"/>
                <w:lang w:eastAsia="ru-RU"/>
              </w:rPr>
              <w:lastRenderedPageBreak/>
              <w:t>Жергілікті бюджет</w:t>
            </w:r>
          </w:p>
        </w:tc>
      </w:tr>
      <w:tr w:rsidR="002E530A" w:rsidRPr="002E530A" w:rsidTr="002E530A">
        <w:trPr>
          <w:tblCellSpacing w:w="0" w:type="dxa"/>
        </w:trPr>
        <w:tc>
          <w:tcPr>
            <w:tcW w:w="166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lastRenderedPageBreak/>
              <w:br/>
              <w:t>31</w:t>
            </w:r>
          </w:p>
        </w:tc>
        <w:tc>
          <w:tcPr>
            <w:tcW w:w="247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Астана қаласы оқушылар сарайының құрылымында балалар мен жасөспі</w:t>
            </w:r>
            <w:proofErr w:type="gramStart"/>
            <w:r w:rsidRPr="002E530A">
              <w:rPr>
                <w:rFonts w:ascii="Times New Roman" w:eastAsia="Times New Roman" w:hAnsi="Times New Roman" w:cs="Times New Roman"/>
                <w:sz w:val="24"/>
                <w:szCs w:val="24"/>
                <w:lang w:eastAsia="ru-RU"/>
              </w:rPr>
              <w:t>р</w:t>
            </w:r>
            <w:proofErr w:type="gramEnd"/>
            <w:r w:rsidRPr="002E530A">
              <w:rPr>
                <w:rFonts w:ascii="Times New Roman" w:eastAsia="Times New Roman" w:hAnsi="Times New Roman" w:cs="Times New Roman"/>
                <w:sz w:val="24"/>
                <w:szCs w:val="24"/>
                <w:lang w:eastAsia="ru-RU"/>
              </w:rPr>
              <w:t>імдерге арналған Ұлттық интерактивтік парк құру</w:t>
            </w:r>
          </w:p>
        </w:tc>
        <w:tc>
          <w:tcPr>
            <w:tcW w:w="198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БҒ</w:t>
            </w:r>
            <w:proofErr w:type="gramStart"/>
            <w:r w:rsidRPr="002E530A">
              <w:rPr>
                <w:rFonts w:ascii="Times New Roman" w:eastAsia="Times New Roman" w:hAnsi="Times New Roman" w:cs="Times New Roman"/>
                <w:sz w:val="24"/>
                <w:szCs w:val="24"/>
                <w:lang w:eastAsia="ru-RU"/>
              </w:rPr>
              <w:t>М-ге</w:t>
            </w:r>
            <w:proofErr w:type="gramEnd"/>
            <w:r w:rsidRPr="002E530A">
              <w:rPr>
                <w:rFonts w:ascii="Times New Roman" w:eastAsia="Times New Roman" w:hAnsi="Times New Roman" w:cs="Times New Roman"/>
                <w:sz w:val="24"/>
                <w:szCs w:val="24"/>
                <w:lang w:eastAsia="ru-RU"/>
              </w:rPr>
              <w:t xml:space="preserve"> ақпарат</w:t>
            </w:r>
          </w:p>
        </w:tc>
        <w:tc>
          <w:tcPr>
            <w:tcW w:w="1785" w:type="dxa"/>
            <w:gridSpan w:val="2"/>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roofErr w:type="gramStart"/>
            <w:r w:rsidRPr="002E530A">
              <w:rPr>
                <w:rFonts w:ascii="Times New Roman" w:eastAsia="Times New Roman" w:hAnsi="Times New Roman" w:cs="Times New Roman"/>
                <w:sz w:val="24"/>
                <w:szCs w:val="24"/>
                <w:lang w:eastAsia="ru-RU"/>
              </w:rPr>
              <w:t>Б</w:t>
            </w:r>
            <w:proofErr w:type="gramEnd"/>
            <w:r w:rsidRPr="002E530A">
              <w:rPr>
                <w:rFonts w:ascii="Times New Roman" w:eastAsia="Times New Roman" w:hAnsi="Times New Roman" w:cs="Times New Roman"/>
                <w:sz w:val="24"/>
                <w:szCs w:val="24"/>
                <w:lang w:eastAsia="ru-RU"/>
              </w:rPr>
              <w:t>ҒМ, Астана қаласыәкімдігі</w:t>
            </w:r>
          </w:p>
        </w:tc>
        <w:tc>
          <w:tcPr>
            <w:tcW w:w="114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2012 жыл</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870,0</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Республикалық бюджет</w:t>
            </w:r>
          </w:p>
        </w:tc>
      </w:tr>
      <w:tr w:rsidR="002E530A" w:rsidRPr="002E530A" w:rsidTr="002E530A">
        <w:trPr>
          <w:tblCellSpacing w:w="0" w:type="dxa"/>
        </w:trPr>
        <w:tc>
          <w:tcPr>
            <w:tcW w:w="166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32</w:t>
            </w:r>
          </w:p>
        </w:tc>
        <w:tc>
          <w:tcPr>
            <w:tcW w:w="247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Алматы, Павлодар, Өскемен, Жаңаөзен, Шымкент, қалаларындағы оқушылар сарайларының құрылымында балалар мен жасөспі</w:t>
            </w:r>
            <w:proofErr w:type="gramStart"/>
            <w:r w:rsidRPr="002E530A">
              <w:rPr>
                <w:rFonts w:ascii="Times New Roman" w:eastAsia="Times New Roman" w:hAnsi="Times New Roman" w:cs="Times New Roman"/>
                <w:sz w:val="24"/>
                <w:szCs w:val="24"/>
                <w:lang w:eastAsia="ru-RU"/>
              </w:rPr>
              <w:t>р</w:t>
            </w:r>
            <w:proofErr w:type="gramEnd"/>
            <w:r w:rsidRPr="002E530A">
              <w:rPr>
                <w:rFonts w:ascii="Times New Roman" w:eastAsia="Times New Roman" w:hAnsi="Times New Roman" w:cs="Times New Roman"/>
                <w:sz w:val="24"/>
                <w:szCs w:val="24"/>
                <w:lang w:eastAsia="ru-RU"/>
              </w:rPr>
              <w:t>імдерге арналған 5 ұлттық зияткерлік паркін құру </w:t>
            </w:r>
          </w:p>
        </w:tc>
        <w:tc>
          <w:tcPr>
            <w:tcW w:w="198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БҒ</w:t>
            </w:r>
            <w:proofErr w:type="gramStart"/>
            <w:r w:rsidRPr="002E530A">
              <w:rPr>
                <w:rFonts w:ascii="Times New Roman" w:eastAsia="Times New Roman" w:hAnsi="Times New Roman" w:cs="Times New Roman"/>
                <w:sz w:val="24"/>
                <w:szCs w:val="24"/>
                <w:lang w:eastAsia="ru-RU"/>
              </w:rPr>
              <w:t>М-ге</w:t>
            </w:r>
            <w:proofErr w:type="gramEnd"/>
            <w:r w:rsidRPr="002E530A">
              <w:rPr>
                <w:rFonts w:ascii="Times New Roman" w:eastAsia="Times New Roman" w:hAnsi="Times New Roman" w:cs="Times New Roman"/>
                <w:sz w:val="24"/>
                <w:szCs w:val="24"/>
                <w:lang w:eastAsia="ru-RU"/>
              </w:rPr>
              <w:t xml:space="preserve"> ақпарат</w:t>
            </w:r>
          </w:p>
        </w:tc>
        <w:tc>
          <w:tcPr>
            <w:tcW w:w="1785" w:type="dxa"/>
            <w:gridSpan w:val="2"/>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roofErr w:type="gramStart"/>
            <w:r w:rsidRPr="002E530A">
              <w:rPr>
                <w:rFonts w:ascii="Times New Roman" w:eastAsia="Times New Roman" w:hAnsi="Times New Roman" w:cs="Times New Roman"/>
                <w:sz w:val="24"/>
                <w:szCs w:val="24"/>
                <w:lang w:eastAsia="ru-RU"/>
              </w:rPr>
              <w:t>Б</w:t>
            </w:r>
            <w:proofErr w:type="gramEnd"/>
            <w:r w:rsidRPr="002E530A">
              <w:rPr>
                <w:rFonts w:ascii="Times New Roman" w:eastAsia="Times New Roman" w:hAnsi="Times New Roman" w:cs="Times New Roman"/>
                <w:sz w:val="24"/>
                <w:szCs w:val="24"/>
                <w:lang w:eastAsia="ru-RU"/>
              </w:rPr>
              <w:t>ҒМ, ЖАО</w:t>
            </w:r>
          </w:p>
        </w:tc>
        <w:tc>
          <w:tcPr>
            <w:tcW w:w="114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2013-2016 жылдар</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2175,0</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Республикалық бюджет</w:t>
            </w:r>
          </w:p>
        </w:tc>
      </w:tr>
      <w:tr w:rsidR="002E530A" w:rsidRPr="002E530A" w:rsidTr="002E530A">
        <w:trPr>
          <w:tblCellSpacing w:w="0" w:type="dxa"/>
        </w:trPr>
        <w:tc>
          <w:tcPr>
            <w:tcW w:w="166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33</w:t>
            </w:r>
          </w:p>
        </w:tc>
        <w:tc>
          <w:tcPr>
            <w:tcW w:w="247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167 үйді, шығармашылық орталықты, жас техниктер бекетін «Робототехника» кешенімен жарақтандыру</w:t>
            </w:r>
          </w:p>
        </w:tc>
        <w:tc>
          <w:tcPr>
            <w:tcW w:w="198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БҒ</w:t>
            </w:r>
            <w:proofErr w:type="gramStart"/>
            <w:r w:rsidRPr="002E530A">
              <w:rPr>
                <w:rFonts w:ascii="Times New Roman" w:eastAsia="Times New Roman" w:hAnsi="Times New Roman" w:cs="Times New Roman"/>
                <w:sz w:val="24"/>
                <w:szCs w:val="24"/>
                <w:lang w:eastAsia="ru-RU"/>
              </w:rPr>
              <w:t>М-ге</w:t>
            </w:r>
            <w:proofErr w:type="gramEnd"/>
            <w:r w:rsidRPr="002E530A">
              <w:rPr>
                <w:rFonts w:ascii="Times New Roman" w:eastAsia="Times New Roman" w:hAnsi="Times New Roman" w:cs="Times New Roman"/>
                <w:sz w:val="24"/>
                <w:szCs w:val="24"/>
                <w:lang w:eastAsia="ru-RU"/>
              </w:rPr>
              <w:t xml:space="preserve"> ақпарат</w:t>
            </w:r>
          </w:p>
        </w:tc>
        <w:tc>
          <w:tcPr>
            <w:tcW w:w="1785" w:type="dxa"/>
            <w:gridSpan w:val="2"/>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roofErr w:type="gramStart"/>
            <w:r w:rsidRPr="002E530A">
              <w:rPr>
                <w:rFonts w:ascii="Times New Roman" w:eastAsia="Times New Roman" w:hAnsi="Times New Roman" w:cs="Times New Roman"/>
                <w:sz w:val="24"/>
                <w:szCs w:val="24"/>
                <w:lang w:eastAsia="ru-RU"/>
              </w:rPr>
              <w:t>Б</w:t>
            </w:r>
            <w:proofErr w:type="gramEnd"/>
            <w:r w:rsidRPr="002E530A">
              <w:rPr>
                <w:rFonts w:ascii="Times New Roman" w:eastAsia="Times New Roman" w:hAnsi="Times New Roman" w:cs="Times New Roman"/>
                <w:sz w:val="24"/>
                <w:szCs w:val="24"/>
                <w:lang w:eastAsia="ru-RU"/>
              </w:rPr>
              <w:t>ҒМ, Қаржымині,</w:t>
            </w:r>
            <w:r w:rsidRPr="002E530A">
              <w:rPr>
                <w:rFonts w:ascii="Times New Roman" w:eastAsia="Times New Roman" w:hAnsi="Times New Roman" w:cs="Times New Roman"/>
                <w:sz w:val="24"/>
                <w:szCs w:val="24"/>
                <w:lang w:eastAsia="ru-RU"/>
              </w:rPr>
              <w:br/>
              <w:t>ЭДСМ,</w:t>
            </w:r>
            <w:r w:rsidRPr="002E530A">
              <w:rPr>
                <w:rFonts w:ascii="Times New Roman" w:eastAsia="Times New Roman" w:hAnsi="Times New Roman" w:cs="Times New Roman"/>
                <w:sz w:val="24"/>
                <w:szCs w:val="24"/>
                <w:lang w:eastAsia="ru-RU"/>
              </w:rPr>
              <w:br/>
              <w:t>ЖАО</w:t>
            </w:r>
          </w:p>
        </w:tc>
        <w:tc>
          <w:tcPr>
            <w:tcW w:w="114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2013-2015 жылдар</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734,9</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Республикалық бюджет</w:t>
            </w:r>
          </w:p>
        </w:tc>
      </w:tr>
      <w:tr w:rsidR="002E530A" w:rsidRPr="002E530A" w:rsidTr="002E530A">
        <w:trPr>
          <w:tblCellSpacing w:w="0" w:type="dxa"/>
        </w:trPr>
        <w:tc>
          <w:tcPr>
            <w:tcW w:w="166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34</w:t>
            </w:r>
          </w:p>
        </w:tc>
        <w:tc>
          <w:tcPr>
            <w:tcW w:w="247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 xml:space="preserve">18 жас натуралистер бекетін </w:t>
            </w:r>
            <w:proofErr w:type="gramStart"/>
            <w:r w:rsidRPr="002E530A">
              <w:rPr>
                <w:rFonts w:ascii="Times New Roman" w:eastAsia="Times New Roman" w:hAnsi="Times New Roman" w:cs="Times New Roman"/>
                <w:sz w:val="24"/>
                <w:szCs w:val="24"/>
                <w:lang w:eastAsia="ru-RU"/>
              </w:rPr>
              <w:t>жылыжай</w:t>
            </w:r>
            <w:proofErr w:type="gramEnd"/>
            <w:r w:rsidRPr="002E530A">
              <w:rPr>
                <w:rFonts w:ascii="Times New Roman" w:eastAsia="Times New Roman" w:hAnsi="Times New Roman" w:cs="Times New Roman"/>
                <w:sz w:val="24"/>
                <w:szCs w:val="24"/>
                <w:lang w:eastAsia="ru-RU"/>
              </w:rPr>
              <w:t xml:space="preserve">ға </w:t>
            </w:r>
            <w:r w:rsidRPr="002E530A">
              <w:rPr>
                <w:rFonts w:ascii="Times New Roman" w:eastAsia="Times New Roman" w:hAnsi="Times New Roman" w:cs="Times New Roman"/>
                <w:sz w:val="24"/>
                <w:szCs w:val="24"/>
                <w:lang w:eastAsia="ru-RU"/>
              </w:rPr>
              <w:lastRenderedPageBreak/>
              <w:t>арналған жабдықтар кешенімен жарақтандыру</w:t>
            </w:r>
          </w:p>
        </w:tc>
        <w:tc>
          <w:tcPr>
            <w:tcW w:w="198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lastRenderedPageBreak/>
              <w:br/>
              <w:t>БҒ</w:t>
            </w:r>
            <w:proofErr w:type="gramStart"/>
            <w:r w:rsidRPr="002E530A">
              <w:rPr>
                <w:rFonts w:ascii="Times New Roman" w:eastAsia="Times New Roman" w:hAnsi="Times New Roman" w:cs="Times New Roman"/>
                <w:sz w:val="24"/>
                <w:szCs w:val="24"/>
                <w:lang w:eastAsia="ru-RU"/>
              </w:rPr>
              <w:t>М-ге</w:t>
            </w:r>
            <w:proofErr w:type="gramEnd"/>
            <w:r w:rsidRPr="002E530A">
              <w:rPr>
                <w:rFonts w:ascii="Times New Roman" w:eastAsia="Times New Roman" w:hAnsi="Times New Roman" w:cs="Times New Roman"/>
                <w:sz w:val="24"/>
                <w:szCs w:val="24"/>
                <w:lang w:eastAsia="ru-RU"/>
              </w:rPr>
              <w:t xml:space="preserve"> ақпарат</w:t>
            </w:r>
          </w:p>
        </w:tc>
        <w:tc>
          <w:tcPr>
            <w:tcW w:w="1785" w:type="dxa"/>
            <w:gridSpan w:val="2"/>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roofErr w:type="gramStart"/>
            <w:r w:rsidRPr="002E530A">
              <w:rPr>
                <w:rFonts w:ascii="Times New Roman" w:eastAsia="Times New Roman" w:hAnsi="Times New Roman" w:cs="Times New Roman"/>
                <w:sz w:val="24"/>
                <w:szCs w:val="24"/>
                <w:lang w:eastAsia="ru-RU"/>
              </w:rPr>
              <w:t>Б</w:t>
            </w:r>
            <w:proofErr w:type="gramEnd"/>
            <w:r w:rsidRPr="002E530A">
              <w:rPr>
                <w:rFonts w:ascii="Times New Roman" w:eastAsia="Times New Roman" w:hAnsi="Times New Roman" w:cs="Times New Roman"/>
                <w:sz w:val="24"/>
                <w:szCs w:val="24"/>
                <w:lang w:eastAsia="ru-RU"/>
              </w:rPr>
              <w:t>ҒМ, Қаржымині,</w:t>
            </w:r>
            <w:r w:rsidRPr="002E530A">
              <w:rPr>
                <w:rFonts w:ascii="Times New Roman" w:eastAsia="Times New Roman" w:hAnsi="Times New Roman" w:cs="Times New Roman"/>
                <w:sz w:val="24"/>
                <w:szCs w:val="24"/>
                <w:lang w:eastAsia="ru-RU"/>
              </w:rPr>
              <w:br/>
              <w:t>ЭДСМ,</w:t>
            </w:r>
            <w:r w:rsidRPr="002E530A">
              <w:rPr>
                <w:rFonts w:ascii="Times New Roman" w:eastAsia="Times New Roman" w:hAnsi="Times New Roman" w:cs="Times New Roman"/>
                <w:sz w:val="24"/>
                <w:szCs w:val="24"/>
                <w:lang w:eastAsia="ru-RU"/>
              </w:rPr>
              <w:br/>
            </w:r>
            <w:r w:rsidRPr="002E530A">
              <w:rPr>
                <w:rFonts w:ascii="Times New Roman" w:eastAsia="Times New Roman" w:hAnsi="Times New Roman" w:cs="Times New Roman"/>
                <w:sz w:val="24"/>
                <w:szCs w:val="24"/>
                <w:lang w:eastAsia="ru-RU"/>
              </w:rPr>
              <w:lastRenderedPageBreak/>
              <w:t>ЖАО</w:t>
            </w:r>
          </w:p>
        </w:tc>
        <w:tc>
          <w:tcPr>
            <w:tcW w:w="114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lastRenderedPageBreak/>
              <w:br/>
              <w:t>2013-2015 жылдар</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45,0</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Республикалық бюджет</w:t>
            </w:r>
          </w:p>
        </w:tc>
      </w:tr>
      <w:tr w:rsidR="002E530A" w:rsidRPr="002E530A" w:rsidTr="002E530A">
        <w:trPr>
          <w:tblCellSpacing w:w="0" w:type="dxa"/>
        </w:trPr>
        <w:tc>
          <w:tcPr>
            <w:tcW w:w="166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lastRenderedPageBreak/>
              <w:br/>
              <w:t>35</w:t>
            </w:r>
          </w:p>
        </w:tc>
        <w:tc>
          <w:tcPr>
            <w:tcW w:w="247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20 балалар мен жасөспі</w:t>
            </w:r>
            <w:proofErr w:type="gramStart"/>
            <w:r w:rsidRPr="002E530A">
              <w:rPr>
                <w:rFonts w:ascii="Times New Roman" w:eastAsia="Times New Roman" w:hAnsi="Times New Roman" w:cs="Times New Roman"/>
                <w:sz w:val="24"/>
                <w:szCs w:val="24"/>
                <w:lang w:eastAsia="ru-RU"/>
              </w:rPr>
              <w:t>р</w:t>
            </w:r>
            <w:proofErr w:type="gramEnd"/>
            <w:r w:rsidRPr="002E530A">
              <w:rPr>
                <w:rFonts w:ascii="Times New Roman" w:eastAsia="Times New Roman" w:hAnsi="Times New Roman" w:cs="Times New Roman"/>
                <w:sz w:val="24"/>
                <w:szCs w:val="24"/>
                <w:lang w:eastAsia="ru-RU"/>
              </w:rPr>
              <w:t>імдер туристік бекетін қазіргі заманғы жабдықтармен жарақтандыру</w:t>
            </w:r>
          </w:p>
        </w:tc>
        <w:tc>
          <w:tcPr>
            <w:tcW w:w="198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БҒ</w:t>
            </w:r>
            <w:proofErr w:type="gramStart"/>
            <w:r w:rsidRPr="002E530A">
              <w:rPr>
                <w:rFonts w:ascii="Times New Roman" w:eastAsia="Times New Roman" w:hAnsi="Times New Roman" w:cs="Times New Roman"/>
                <w:sz w:val="24"/>
                <w:szCs w:val="24"/>
                <w:lang w:eastAsia="ru-RU"/>
              </w:rPr>
              <w:t>М-ге</w:t>
            </w:r>
            <w:proofErr w:type="gramEnd"/>
            <w:r w:rsidRPr="002E530A">
              <w:rPr>
                <w:rFonts w:ascii="Times New Roman" w:eastAsia="Times New Roman" w:hAnsi="Times New Roman" w:cs="Times New Roman"/>
                <w:sz w:val="24"/>
                <w:szCs w:val="24"/>
                <w:lang w:eastAsia="ru-RU"/>
              </w:rPr>
              <w:t xml:space="preserve"> ақпарат</w:t>
            </w:r>
          </w:p>
        </w:tc>
        <w:tc>
          <w:tcPr>
            <w:tcW w:w="1785" w:type="dxa"/>
            <w:gridSpan w:val="2"/>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roofErr w:type="gramStart"/>
            <w:r w:rsidRPr="002E530A">
              <w:rPr>
                <w:rFonts w:ascii="Times New Roman" w:eastAsia="Times New Roman" w:hAnsi="Times New Roman" w:cs="Times New Roman"/>
                <w:sz w:val="24"/>
                <w:szCs w:val="24"/>
                <w:lang w:eastAsia="ru-RU"/>
              </w:rPr>
              <w:t>Б</w:t>
            </w:r>
            <w:proofErr w:type="gramEnd"/>
            <w:r w:rsidRPr="002E530A">
              <w:rPr>
                <w:rFonts w:ascii="Times New Roman" w:eastAsia="Times New Roman" w:hAnsi="Times New Roman" w:cs="Times New Roman"/>
                <w:sz w:val="24"/>
                <w:szCs w:val="24"/>
                <w:lang w:eastAsia="ru-RU"/>
              </w:rPr>
              <w:t>ҒМ, Қаржымині,</w:t>
            </w:r>
            <w:r w:rsidRPr="002E530A">
              <w:rPr>
                <w:rFonts w:ascii="Times New Roman" w:eastAsia="Times New Roman" w:hAnsi="Times New Roman" w:cs="Times New Roman"/>
                <w:sz w:val="24"/>
                <w:szCs w:val="24"/>
                <w:lang w:eastAsia="ru-RU"/>
              </w:rPr>
              <w:br/>
              <w:t>ЭДСМ,</w:t>
            </w:r>
            <w:r w:rsidRPr="002E530A">
              <w:rPr>
                <w:rFonts w:ascii="Times New Roman" w:eastAsia="Times New Roman" w:hAnsi="Times New Roman" w:cs="Times New Roman"/>
                <w:sz w:val="24"/>
                <w:szCs w:val="24"/>
                <w:lang w:eastAsia="ru-RU"/>
              </w:rPr>
              <w:br/>
              <w:t>ЖАО</w:t>
            </w:r>
          </w:p>
        </w:tc>
        <w:tc>
          <w:tcPr>
            <w:tcW w:w="114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2013-2015 жылдар</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324,0</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Республикалық бюджет</w:t>
            </w:r>
          </w:p>
        </w:tc>
      </w:tr>
      <w:tr w:rsidR="002E530A" w:rsidRPr="002E530A" w:rsidTr="002E530A">
        <w:trPr>
          <w:tblCellSpacing w:w="0" w:type="dxa"/>
        </w:trPr>
        <w:tc>
          <w:tcPr>
            <w:tcW w:w="166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36</w:t>
            </w:r>
          </w:p>
        </w:tc>
        <w:tc>
          <w:tcPr>
            <w:tcW w:w="247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Астана, Алматы қалаларындағы, Оңтү</w:t>
            </w:r>
            <w:proofErr w:type="gramStart"/>
            <w:r w:rsidRPr="002E530A">
              <w:rPr>
                <w:rFonts w:ascii="Times New Roman" w:eastAsia="Times New Roman" w:hAnsi="Times New Roman" w:cs="Times New Roman"/>
                <w:sz w:val="24"/>
                <w:szCs w:val="24"/>
                <w:lang w:eastAsia="ru-RU"/>
              </w:rPr>
              <w:t>ст</w:t>
            </w:r>
            <w:proofErr w:type="gramEnd"/>
            <w:r w:rsidRPr="002E530A">
              <w:rPr>
                <w:rFonts w:ascii="Times New Roman" w:eastAsia="Times New Roman" w:hAnsi="Times New Roman" w:cs="Times New Roman"/>
                <w:sz w:val="24"/>
                <w:szCs w:val="24"/>
                <w:lang w:eastAsia="ru-RU"/>
              </w:rPr>
              <w:t>ік Қазақстан, Ақмола, Павлодар облыстарындағы 5 жыл бойы сауықтыру орталығын қазіргі заманғы тренажер залдарымен жарақтандыру</w:t>
            </w:r>
          </w:p>
        </w:tc>
        <w:tc>
          <w:tcPr>
            <w:tcW w:w="198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БҒ</w:t>
            </w:r>
            <w:proofErr w:type="gramStart"/>
            <w:r w:rsidRPr="002E530A">
              <w:rPr>
                <w:rFonts w:ascii="Times New Roman" w:eastAsia="Times New Roman" w:hAnsi="Times New Roman" w:cs="Times New Roman"/>
                <w:sz w:val="24"/>
                <w:szCs w:val="24"/>
                <w:lang w:eastAsia="ru-RU"/>
              </w:rPr>
              <w:t>М-ге</w:t>
            </w:r>
            <w:proofErr w:type="gramEnd"/>
            <w:r w:rsidRPr="002E530A">
              <w:rPr>
                <w:rFonts w:ascii="Times New Roman" w:eastAsia="Times New Roman" w:hAnsi="Times New Roman" w:cs="Times New Roman"/>
                <w:sz w:val="24"/>
                <w:szCs w:val="24"/>
                <w:lang w:eastAsia="ru-RU"/>
              </w:rPr>
              <w:t xml:space="preserve"> ақпарат</w:t>
            </w:r>
          </w:p>
        </w:tc>
        <w:tc>
          <w:tcPr>
            <w:tcW w:w="1785" w:type="dxa"/>
            <w:gridSpan w:val="2"/>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roofErr w:type="gramStart"/>
            <w:r w:rsidRPr="002E530A">
              <w:rPr>
                <w:rFonts w:ascii="Times New Roman" w:eastAsia="Times New Roman" w:hAnsi="Times New Roman" w:cs="Times New Roman"/>
                <w:sz w:val="24"/>
                <w:szCs w:val="24"/>
                <w:lang w:eastAsia="ru-RU"/>
              </w:rPr>
              <w:t>Б</w:t>
            </w:r>
            <w:proofErr w:type="gramEnd"/>
            <w:r w:rsidRPr="002E530A">
              <w:rPr>
                <w:rFonts w:ascii="Times New Roman" w:eastAsia="Times New Roman" w:hAnsi="Times New Roman" w:cs="Times New Roman"/>
                <w:sz w:val="24"/>
                <w:szCs w:val="24"/>
                <w:lang w:eastAsia="ru-RU"/>
              </w:rPr>
              <w:t>ҒМ, Қаржымині,</w:t>
            </w:r>
            <w:r w:rsidRPr="002E530A">
              <w:rPr>
                <w:rFonts w:ascii="Times New Roman" w:eastAsia="Times New Roman" w:hAnsi="Times New Roman" w:cs="Times New Roman"/>
                <w:sz w:val="24"/>
                <w:szCs w:val="24"/>
                <w:lang w:eastAsia="ru-RU"/>
              </w:rPr>
              <w:br/>
              <w:t>ЭДСМ,</w:t>
            </w:r>
            <w:r w:rsidRPr="002E530A">
              <w:rPr>
                <w:rFonts w:ascii="Times New Roman" w:eastAsia="Times New Roman" w:hAnsi="Times New Roman" w:cs="Times New Roman"/>
                <w:sz w:val="24"/>
                <w:szCs w:val="24"/>
                <w:lang w:eastAsia="ru-RU"/>
              </w:rPr>
              <w:br/>
              <w:t>ЖАО</w:t>
            </w:r>
          </w:p>
        </w:tc>
        <w:tc>
          <w:tcPr>
            <w:tcW w:w="114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2013-2015 жылдар</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25,0</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Республикалық бюджет</w:t>
            </w:r>
          </w:p>
        </w:tc>
      </w:tr>
      <w:tr w:rsidR="002E530A" w:rsidRPr="002E530A" w:rsidTr="002E530A">
        <w:trPr>
          <w:tblCellSpacing w:w="0" w:type="dxa"/>
        </w:trPr>
        <w:tc>
          <w:tcPr>
            <w:tcW w:w="166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37</w:t>
            </w:r>
          </w:p>
        </w:tc>
        <w:tc>
          <w:tcPr>
            <w:tcW w:w="247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202 балалар музыка мектебін қазіргі заманғы жабдықтармен жарақтандыру</w:t>
            </w:r>
          </w:p>
        </w:tc>
        <w:tc>
          <w:tcPr>
            <w:tcW w:w="198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БҒ</w:t>
            </w:r>
            <w:proofErr w:type="gramStart"/>
            <w:r w:rsidRPr="002E530A">
              <w:rPr>
                <w:rFonts w:ascii="Times New Roman" w:eastAsia="Times New Roman" w:hAnsi="Times New Roman" w:cs="Times New Roman"/>
                <w:sz w:val="24"/>
                <w:szCs w:val="24"/>
                <w:lang w:eastAsia="ru-RU"/>
              </w:rPr>
              <w:t>М-ге</w:t>
            </w:r>
            <w:proofErr w:type="gramEnd"/>
            <w:r w:rsidRPr="002E530A">
              <w:rPr>
                <w:rFonts w:ascii="Times New Roman" w:eastAsia="Times New Roman" w:hAnsi="Times New Roman" w:cs="Times New Roman"/>
                <w:sz w:val="24"/>
                <w:szCs w:val="24"/>
                <w:lang w:eastAsia="ru-RU"/>
              </w:rPr>
              <w:t xml:space="preserve"> ақпарат</w:t>
            </w:r>
          </w:p>
        </w:tc>
        <w:tc>
          <w:tcPr>
            <w:tcW w:w="1785" w:type="dxa"/>
            <w:gridSpan w:val="2"/>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r>
            <w:proofErr w:type="gramStart"/>
            <w:r w:rsidRPr="002E530A">
              <w:rPr>
                <w:rFonts w:ascii="Times New Roman" w:eastAsia="Times New Roman" w:hAnsi="Times New Roman" w:cs="Times New Roman"/>
                <w:sz w:val="24"/>
                <w:szCs w:val="24"/>
                <w:lang w:eastAsia="ru-RU"/>
              </w:rPr>
              <w:t>Б</w:t>
            </w:r>
            <w:proofErr w:type="gramEnd"/>
            <w:r w:rsidRPr="002E530A">
              <w:rPr>
                <w:rFonts w:ascii="Times New Roman" w:eastAsia="Times New Roman" w:hAnsi="Times New Roman" w:cs="Times New Roman"/>
                <w:sz w:val="24"/>
                <w:szCs w:val="24"/>
                <w:lang w:eastAsia="ru-RU"/>
              </w:rPr>
              <w:t>ҒМ, Қаржымині,</w:t>
            </w:r>
            <w:r w:rsidRPr="002E530A">
              <w:rPr>
                <w:rFonts w:ascii="Times New Roman" w:eastAsia="Times New Roman" w:hAnsi="Times New Roman" w:cs="Times New Roman"/>
                <w:sz w:val="24"/>
                <w:szCs w:val="24"/>
                <w:lang w:eastAsia="ru-RU"/>
              </w:rPr>
              <w:br/>
              <w:t>ЭДСМ,</w:t>
            </w:r>
            <w:r w:rsidRPr="002E530A">
              <w:rPr>
                <w:rFonts w:ascii="Times New Roman" w:eastAsia="Times New Roman" w:hAnsi="Times New Roman" w:cs="Times New Roman"/>
                <w:sz w:val="24"/>
                <w:szCs w:val="24"/>
                <w:lang w:eastAsia="ru-RU"/>
              </w:rPr>
              <w:br/>
              <w:t>ЖАО</w:t>
            </w:r>
          </w:p>
        </w:tc>
        <w:tc>
          <w:tcPr>
            <w:tcW w:w="1140"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2013-2015 жылдар</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4678,8</w:t>
            </w:r>
          </w:p>
        </w:tc>
        <w:tc>
          <w:tcPr>
            <w:tcW w:w="1515" w:type="dxa"/>
            <w:shd w:val="clear" w:color="auto" w:fill="FFFFFF"/>
            <w:hideMark/>
          </w:tcPr>
          <w:p w:rsidR="002E530A" w:rsidRPr="002E530A" w:rsidRDefault="002E530A" w:rsidP="002E530A">
            <w:pPr>
              <w:spacing w:after="0" w:line="240" w:lineRule="auto"/>
              <w:rPr>
                <w:rFonts w:ascii="Times New Roman" w:eastAsia="Times New Roman" w:hAnsi="Times New Roman" w:cs="Times New Roman"/>
                <w:sz w:val="24"/>
                <w:szCs w:val="24"/>
                <w:lang w:eastAsia="ru-RU"/>
              </w:rPr>
            </w:pPr>
            <w:r w:rsidRPr="002E530A">
              <w:rPr>
                <w:rFonts w:ascii="Times New Roman" w:eastAsia="Times New Roman" w:hAnsi="Times New Roman" w:cs="Times New Roman"/>
                <w:sz w:val="24"/>
                <w:szCs w:val="24"/>
                <w:lang w:eastAsia="ru-RU"/>
              </w:rPr>
              <w:br/>
              <w:t>Республикалық бюджет</w:t>
            </w:r>
          </w:p>
        </w:tc>
      </w:tr>
    </w:tbl>
    <w:p w:rsidR="00EB4ABF" w:rsidRDefault="002E530A">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w:t>
      </w:r>
      <w:r w:rsidRPr="002E530A">
        <w:rPr>
          <w:rFonts w:ascii="Times New Roman" w:eastAsia="Times New Roman" w:hAnsi="Times New Roman" w:cs="Times New Roman"/>
          <w:b/>
          <w:bCs/>
          <w:color w:val="000000"/>
          <w:sz w:val="27"/>
          <w:szCs w:val="27"/>
          <w:shd w:val="clear" w:color="auto" w:fill="FFFFFF"/>
          <w:lang w:eastAsia="ru-RU"/>
        </w:rPr>
        <w:t>Ескертпе: аббревиатуралардың толық жазылуы:</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НЗМ ДБҰ   - «Назарбаев Зияткерлік мектептері» дербес білім беру ұйымы</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МЖББС     - Мемлекеттік жалпы білім беру стандарты</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ЖАО       - жергілікті атқарушы органдар</w:t>
      </w:r>
      <w:proofErr w:type="gramStart"/>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lastRenderedPageBreak/>
        <w:t>Б</w:t>
      </w:r>
      <w:proofErr w:type="gramEnd"/>
      <w:r w:rsidRPr="002E530A">
        <w:rPr>
          <w:rFonts w:ascii="Times New Roman" w:eastAsia="Times New Roman" w:hAnsi="Times New Roman" w:cs="Times New Roman"/>
          <w:color w:val="000000"/>
          <w:sz w:val="27"/>
          <w:szCs w:val="27"/>
          <w:shd w:val="clear" w:color="auto" w:fill="FFFFFF"/>
          <w:lang w:eastAsia="ru-RU"/>
        </w:rPr>
        <w:t>ҒМ       - Қазақстан Республикасы Білім және ғылым министрлігі</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Қаржымині - Қазақстан Республикасы Қаржы министрлігі</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ЭДСМ      - Қазақстан Республикасы Экономикалық даму және сауда</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            министрлігі</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МАМ       - Қазақстан Республикасы Мәдениет және ақпарат министрлігі</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НЗМ       - Назарбаев Зияткерлік мектептері</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ҮЕҰ       - үкіметтік емес ұйымдар</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ОҚ</w:t>
      </w:r>
      <w:proofErr w:type="gramStart"/>
      <w:r w:rsidRPr="002E530A">
        <w:rPr>
          <w:rFonts w:ascii="Times New Roman" w:eastAsia="Times New Roman" w:hAnsi="Times New Roman" w:cs="Times New Roman"/>
          <w:color w:val="000000"/>
          <w:sz w:val="27"/>
          <w:szCs w:val="27"/>
          <w:shd w:val="clear" w:color="auto" w:fill="FFFFFF"/>
          <w:lang w:eastAsia="ru-RU"/>
        </w:rPr>
        <w:t>О</w:t>
      </w:r>
      <w:proofErr w:type="gramEnd"/>
      <w:r w:rsidRPr="002E530A">
        <w:rPr>
          <w:rFonts w:ascii="Times New Roman" w:eastAsia="Times New Roman" w:hAnsi="Times New Roman" w:cs="Times New Roman"/>
          <w:color w:val="000000"/>
          <w:sz w:val="27"/>
          <w:szCs w:val="27"/>
          <w:shd w:val="clear" w:color="auto" w:fill="FFFFFF"/>
          <w:lang w:eastAsia="ru-RU"/>
        </w:rPr>
        <w:t>       - Оңтүстік Қазақстан облысы</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shd w:val="clear" w:color="auto" w:fill="FFFFFF"/>
          <w:lang w:eastAsia="ru-RU"/>
        </w:rPr>
        <w:t>ОӘК       - оқу-әдістемелік кешені</w:t>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lang w:eastAsia="ru-RU"/>
        </w:rPr>
        <w:br/>
      </w:r>
      <w:r w:rsidRPr="002E530A">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sz w:val="24"/>
          <w:szCs w:val="24"/>
          <w:lang w:eastAsia="ru-RU"/>
        </w:rPr>
        <w:drawing>
          <wp:inline distT="0" distB="0" distL="0" distR="0" wp14:anchorId="43E7D6D8" wp14:editId="3029EA78">
            <wp:extent cx="9344025" cy="76200"/>
            <wp:effectExtent l="0" t="0" r="9525" b="0"/>
            <wp:docPr id="1" name="Рисунок 1" descr="http://kze.docdat.com/tw_files2/urls_15/795/d-794086/7z-docs/1_html_1b6468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ze.docdat.com/tw_files2/urls_15/795/d-794086/7z-docs/1_html_1b646830.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44025" cy="76200"/>
                    </a:xfrm>
                    <a:prstGeom prst="rect">
                      <a:avLst/>
                    </a:prstGeom>
                    <a:noFill/>
                    <a:ln>
                      <a:noFill/>
                    </a:ln>
                  </pic:spPr>
                </pic:pic>
              </a:graphicData>
            </a:graphic>
          </wp:inline>
        </w:drawing>
      </w:r>
    </w:p>
    <w:sectPr w:rsidR="00EB4ABF" w:rsidSect="002E530A">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0A3"/>
    <w:rsid w:val="001420A3"/>
    <w:rsid w:val="002E530A"/>
    <w:rsid w:val="00EB4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E530A"/>
  </w:style>
  <w:style w:type="paragraph" w:styleId="a3">
    <w:name w:val="Balloon Text"/>
    <w:basedOn w:val="a"/>
    <w:link w:val="a4"/>
    <w:uiPriority w:val="99"/>
    <w:semiHidden/>
    <w:unhideWhenUsed/>
    <w:rsid w:val="002E53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E53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E530A"/>
  </w:style>
  <w:style w:type="paragraph" w:styleId="a3">
    <w:name w:val="Balloon Text"/>
    <w:basedOn w:val="a"/>
    <w:link w:val="a4"/>
    <w:uiPriority w:val="99"/>
    <w:semiHidden/>
    <w:unhideWhenUsed/>
    <w:rsid w:val="002E53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E53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27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4542</Words>
  <Characters>25895</Characters>
  <Application>Microsoft Office Word</Application>
  <DocSecurity>0</DocSecurity>
  <Lines>215</Lines>
  <Paragraphs>60</Paragraphs>
  <ScaleCrop>false</ScaleCrop>
  <Company>SPecialiST RePack</Company>
  <LinksUpToDate>false</LinksUpToDate>
  <CharactersWithSpaces>30377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2014-10-27T11:36:00Z</dcterms:created>
  <dcterms:modified xsi:type="dcterms:W3CDTF">2014-10-27T11:41:00Z</dcterms:modified>
</cp:coreProperties>
</file>