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CB" w:rsidRPr="00BD43CB" w:rsidRDefault="00BD43CB" w:rsidP="00BD43CB">
      <w:pPr>
        <w:jc w:val="center"/>
        <w:rPr>
          <w:rFonts w:ascii="Arial" w:hAnsi="Arial" w:cs="Arial"/>
          <w:sz w:val="28"/>
          <w:szCs w:val="28"/>
        </w:rPr>
      </w:pPr>
      <w:r w:rsidRPr="00BD43CB">
        <w:rPr>
          <w:rFonts w:ascii="Arial" w:hAnsi="Arial" w:cs="Arial"/>
          <w:sz w:val="28"/>
          <w:szCs w:val="28"/>
          <w:lang w:val="kk-KZ"/>
        </w:rPr>
        <w:t>«</w:t>
      </w:r>
      <w:r w:rsidRPr="00BD43CB">
        <w:rPr>
          <w:rFonts w:ascii="Arial" w:hAnsi="Arial" w:cs="Arial"/>
          <w:sz w:val="28"/>
          <w:szCs w:val="28"/>
        </w:rPr>
        <w:t xml:space="preserve">Балқаш қаласының </w:t>
      </w:r>
      <w:proofErr w:type="spellStart"/>
      <w:r w:rsidRPr="00BD43CB">
        <w:rPr>
          <w:rFonts w:ascii="Arial" w:hAnsi="Arial" w:cs="Arial"/>
          <w:sz w:val="28"/>
          <w:szCs w:val="28"/>
        </w:rPr>
        <w:t>білім</w:t>
      </w:r>
      <w:proofErr w:type="spellEnd"/>
      <w:r w:rsidRPr="00BD43CB">
        <w:rPr>
          <w:rFonts w:ascii="Arial" w:hAnsi="Arial" w:cs="Arial"/>
          <w:sz w:val="28"/>
          <w:szCs w:val="28"/>
        </w:rPr>
        <w:t xml:space="preserve"> бөлімі</w:t>
      </w:r>
      <w:r w:rsidRPr="00BD43CB">
        <w:rPr>
          <w:rFonts w:ascii="Arial" w:hAnsi="Arial" w:cs="Arial"/>
          <w:sz w:val="28"/>
          <w:szCs w:val="28"/>
          <w:lang w:val="kk-KZ"/>
        </w:rPr>
        <w:t>»</w:t>
      </w:r>
      <w:r w:rsidRPr="00BD43CB">
        <w:rPr>
          <w:rFonts w:ascii="Arial" w:hAnsi="Arial" w:cs="Arial"/>
          <w:sz w:val="28"/>
          <w:szCs w:val="28"/>
        </w:rPr>
        <w:t xml:space="preserve"> ММ "Оқушылар </w:t>
      </w:r>
      <w:proofErr w:type="spellStart"/>
      <w:r w:rsidRPr="00BD43CB">
        <w:rPr>
          <w:rFonts w:ascii="Arial" w:hAnsi="Arial" w:cs="Arial"/>
          <w:sz w:val="28"/>
          <w:szCs w:val="28"/>
        </w:rPr>
        <w:t>сарайы</w:t>
      </w:r>
      <w:proofErr w:type="spellEnd"/>
      <w:r w:rsidRPr="00BD43CB">
        <w:rPr>
          <w:rFonts w:ascii="Arial" w:hAnsi="Arial" w:cs="Arial"/>
          <w:sz w:val="28"/>
          <w:szCs w:val="28"/>
        </w:rPr>
        <w:t>" КМҚК</w:t>
      </w:r>
    </w:p>
    <w:p w:rsidR="00BD43CB" w:rsidRDefault="00BD43CB" w:rsidP="00BD43CB">
      <w:pPr>
        <w:jc w:val="center"/>
        <w:rPr>
          <w:rFonts w:ascii="Arial" w:hAnsi="Arial" w:cs="Arial"/>
          <w:sz w:val="28"/>
          <w:szCs w:val="28"/>
        </w:rPr>
      </w:pPr>
    </w:p>
    <w:p w:rsidR="00BD43CB" w:rsidRDefault="00BD43CB" w:rsidP="00BD43CB">
      <w:pPr>
        <w:jc w:val="center"/>
        <w:rPr>
          <w:rFonts w:ascii="Arial" w:hAnsi="Arial" w:cs="Arial"/>
          <w:sz w:val="28"/>
          <w:szCs w:val="28"/>
        </w:rPr>
      </w:pPr>
    </w:p>
    <w:p w:rsidR="00BD43CB" w:rsidRDefault="00BD43CB" w:rsidP="00BD43CB">
      <w:pPr>
        <w:jc w:val="center"/>
        <w:rPr>
          <w:rFonts w:ascii="Arial" w:hAnsi="Arial" w:cs="Arial"/>
          <w:sz w:val="28"/>
          <w:szCs w:val="28"/>
        </w:rPr>
      </w:pPr>
    </w:p>
    <w:p w:rsidR="00BD43CB" w:rsidRDefault="00BD43CB" w:rsidP="00BD43CB">
      <w:pPr>
        <w:jc w:val="center"/>
        <w:rPr>
          <w:rFonts w:ascii="Arial" w:hAnsi="Arial" w:cs="Arial"/>
          <w:sz w:val="28"/>
          <w:szCs w:val="28"/>
        </w:rPr>
      </w:pPr>
    </w:p>
    <w:p w:rsidR="00BD43CB" w:rsidRDefault="00BD43CB" w:rsidP="00BD43CB">
      <w:pPr>
        <w:jc w:val="center"/>
        <w:rPr>
          <w:rFonts w:ascii="Arial" w:hAnsi="Arial" w:cs="Arial"/>
          <w:sz w:val="28"/>
          <w:szCs w:val="28"/>
        </w:rPr>
      </w:pPr>
    </w:p>
    <w:p w:rsidR="00BD43CB" w:rsidRDefault="00BD43CB" w:rsidP="00BD43CB">
      <w:pPr>
        <w:jc w:val="center"/>
        <w:rPr>
          <w:rFonts w:ascii="Arial" w:hAnsi="Arial" w:cs="Arial"/>
          <w:sz w:val="28"/>
          <w:szCs w:val="28"/>
        </w:rPr>
      </w:pPr>
    </w:p>
    <w:p w:rsidR="00BD43CB" w:rsidRPr="00BD43CB" w:rsidRDefault="00BD43CB" w:rsidP="00BD43CB">
      <w:pPr>
        <w:jc w:val="center"/>
        <w:rPr>
          <w:rFonts w:ascii="Arial" w:hAnsi="Arial" w:cs="Arial"/>
          <w:sz w:val="28"/>
          <w:szCs w:val="28"/>
        </w:rPr>
      </w:pPr>
    </w:p>
    <w:p w:rsidR="00BD43CB" w:rsidRPr="00BD43CB" w:rsidRDefault="00BD43CB" w:rsidP="00BD43CB">
      <w:pPr>
        <w:jc w:val="center"/>
        <w:rPr>
          <w:rFonts w:ascii="Arial" w:hAnsi="Arial" w:cs="Arial"/>
          <w:sz w:val="28"/>
          <w:szCs w:val="28"/>
        </w:rPr>
      </w:pPr>
      <w:r w:rsidRPr="00BD43CB">
        <w:rPr>
          <w:rFonts w:ascii="Arial" w:hAnsi="Arial" w:cs="Arial"/>
          <w:sz w:val="28"/>
          <w:szCs w:val="28"/>
        </w:rPr>
        <w:t xml:space="preserve">"Оқушылар </w:t>
      </w:r>
      <w:proofErr w:type="spellStart"/>
      <w:r w:rsidRPr="00BD43CB">
        <w:rPr>
          <w:rFonts w:ascii="Arial" w:hAnsi="Arial" w:cs="Arial"/>
          <w:sz w:val="28"/>
          <w:szCs w:val="28"/>
        </w:rPr>
        <w:t>сарайы</w:t>
      </w:r>
      <w:proofErr w:type="spellEnd"/>
      <w:r w:rsidRPr="00BD43CB">
        <w:rPr>
          <w:rFonts w:ascii="Arial" w:hAnsi="Arial" w:cs="Arial"/>
          <w:sz w:val="28"/>
          <w:szCs w:val="28"/>
        </w:rPr>
        <w:t xml:space="preserve">" КМҚК-ны 2020 жылдың 1 тоқсанынан </w:t>
      </w:r>
      <w:proofErr w:type="spellStart"/>
      <w:r w:rsidRPr="00BD43CB">
        <w:rPr>
          <w:rFonts w:ascii="Arial" w:hAnsi="Arial" w:cs="Arial"/>
          <w:sz w:val="28"/>
          <w:szCs w:val="28"/>
        </w:rPr>
        <w:t>бастап</w:t>
      </w:r>
      <w:proofErr w:type="spellEnd"/>
      <w:r w:rsidRPr="00BD43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D43CB">
        <w:rPr>
          <w:rFonts w:ascii="Arial" w:hAnsi="Arial" w:cs="Arial"/>
          <w:sz w:val="28"/>
          <w:szCs w:val="28"/>
        </w:rPr>
        <w:t>аралас</w:t>
      </w:r>
      <w:proofErr w:type="spellEnd"/>
      <w:r w:rsidRPr="00BD43CB">
        <w:rPr>
          <w:rFonts w:ascii="Arial" w:hAnsi="Arial" w:cs="Arial"/>
          <w:sz w:val="28"/>
          <w:szCs w:val="28"/>
        </w:rPr>
        <w:t xml:space="preserve"> оқыту </w:t>
      </w:r>
      <w:proofErr w:type="spellStart"/>
      <w:r w:rsidRPr="00BD43CB">
        <w:rPr>
          <w:rFonts w:ascii="Arial" w:hAnsi="Arial" w:cs="Arial"/>
          <w:sz w:val="28"/>
          <w:szCs w:val="28"/>
        </w:rPr>
        <w:t>режиміне</w:t>
      </w:r>
      <w:proofErr w:type="spellEnd"/>
      <w:r w:rsidRPr="00BD43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D43CB">
        <w:rPr>
          <w:rFonts w:ascii="Arial" w:hAnsi="Arial" w:cs="Arial"/>
          <w:sz w:val="28"/>
          <w:szCs w:val="28"/>
        </w:rPr>
        <w:t>енгізу</w:t>
      </w:r>
      <w:proofErr w:type="spellEnd"/>
      <w:r w:rsidRPr="00BD43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D43CB">
        <w:rPr>
          <w:rFonts w:ascii="Arial" w:hAnsi="Arial" w:cs="Arial"/>
          <w:sz w:val="28"/>
          <w:szCs w:val="28"/>
        </w:rPr>
        <w:t>алгоритмі</w:t>
      </w:r>
      <w:proofErr w:type="spellEnd"/>
    </w:p>
    <w:p w:rsidR="00BD43CB" w:rsidRPr="00BD43CB" w:rsidRDefault="00BD43CB" w:rsidP="00BD43CB">
      <w:pPr>
        <w:jc w:val="center"/>
        <w:rPr>
          <w:rFonts w:ascii="Arial" w:hAnsi="Arial" w:cs="Arial"/>
          <w:sz w:val="28"/>
          <w:szCs w:val="28"/>
        </w:rPr>
      </w:pPr>
    </w:p>
    <w:p w:rsidR="00BD43CB" w:rsidRPr="00BD43CB" w:rsidRDefault="00BD43CB" w:rsidP="00BD43CB">
      <w:pPr>
        <w:jc w:val="center"/>
        <w:rPr>
          <w:rFonts w:ascii="Arial" w:hAnsi="Arial" w:cs="Arial"/>
          <w:sz w:val="28"/>
          <w:szCs w:val="28"/>
        </w:rPr>
      </w:pPr>
    </w:p>
    <w:p w:rsidR="00BD43CB" w:rsidRPr="00BD43CB" w:rsidRDefault="00BD43CB" w:rsidP="00BD43CB">
      <w:pPr>
        <w:jc w:val="center"/>
        <w:rPr>
          <w:rFonts w:ascii="Arial" w:hAnsi="Arial" w:cs="Arial"/>
          <w:sz w:val="28"/>
          <w:szCs w:val="28"/>
        </w:rPr>
      </w:pPr>
    </w:p>
    <w:p w:rsidR="00BD43CB" w:rsidRPr="00BD43CB" w:rsidRDefault="00BD43CB" w:rsidP="00BD43CB">
      <w:pPr>
        <w:jc w:val="center"/>
        <w:rPr>
          <w:rFonts w:ascii="Arial" w:hAnsi="Arial" w:cs="Arial"/>
          <w:sz w:val="28"/>
          <w:szCs w:val="28"/>
        </w:rPr>
      </w:pPr>
    </w:p>
    <w:p w:rsidR="00BD43CB" w:rsidRPr="00BD43CB" w:rsidRDefault="00BD43CB" w:rsidP="00BD43CB">
      <w:pPr>
        <w:jc w:val="center"/>
        <w:rPr>
          <w:rFonts w:ascii="Arial" w:hAnsi="Arial" w:cs="Arial"/>
          <w:sz w:val="28"/>
          <w:szCs w:val="28"/>
        </w:rPr>
      </w:pPr>
    </w:p>
    <w:p w:rsidR="00BD43CB" w:rsidRPr="00BD43CB" w:rsidRDefault="00BD43CB" w:rsidP="00BD43CB">
      <w:pPr>
        <w:jc w:val="center"/>
        <w:rPr>
          <w:rFonts w:ascii="Arial" w:hAnsi="Arial" w:cs="Arial"/>
          <w:sz w:val="28"/>
          <w:szCs w:val="28"/>
        </w:rPr>
      </w:pPr>
    </w:p>
    <w:p w:rsidR="00BD43CB" w:rsidRPr="00BD43CB" w:rsidRDefault="00BD43CB" w:rsidP="00BD43CB">
      <w:pPr>
        <w:jc w:val="center"/>
        <w:rPr>
          <w:rFonts w:ascii="Arial" w:hAnsi="Arial" w:cs="Arial"/>
          <w:sz w:val="28"/>
          <w:szCs w:val="28"/>
        </w:rPr>
      </w:pPr>
    </w:p>
    <w:p w:rsidR="00BD43CB" w:rsidRPr="00BD43CB" w:rsidRDefault="00BD43CB" w:rsidP="00BD43CB">
      <w:pPr>
        <w:jc w:val="center"/>
        <w:rPr>
          <w:rFonts w:ascii="Arial" w:hAnsi="Arial" w:cs="Arial"/>
          <w:sz w:val="28"/>
          <w:szCs w:val="28"/>
        </w:rPr>
      </w:pPr>
    </w:p>
    <w:p w:rsidR="00BD43CB" w:rsidRPr="00BD43CB" w:rsidRDefault="00BD43CB" w:rsidP="00BD43CB">
      <w:pPr>
        <w:jc w:val="center"/>
        <w:rPr>
          <w:rFonts w:ascii="Arial" w:hAnsi="Arial" w:cs="Arial"/>
          <w:sz w:val="28"/>
          <w:szCs w:val="28"/>
        </w:rPr>
      </w:pPr>
      <w:r w:rsidRPr="00BD43CB">
        <w:rPr>
          <w:rFonts w:ascii="Arial" w:hAnsi="Arial" w:cs="Arial"/>
          <w:sz w:val="28"/>
          <w:szCs w:val="28"/>
        </w:rPr>
        <w:t>Балқаш, 2020 ж</w:t>
      </w:r>
    </w:p>
    <w:p w:rsidR="00BD43CB" w:rsidRPr="00120837" w:rsidRDefault="00BD43CB" w:rsidP="00BD43C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36"/>
        </w:rPr>
      </w:pPr>
      <w:r w:rsidRPr="00120837">
        <w:rPr>
          <w:rFonts w:ascii="Times New Roman" w:eastAsia="Calibri" w:hAnsi="Times New Roman" w:cs="Times New Roman"/>
          <w:sz w:val="36"/>
          <w:lang w:val="kk-KZ"/>
        </w:rPr>
        <w:lastRenderedPageBreak/>
        <w:t>Дайындық кезеңі</w:t>
      </w:r>
    </w:p>
    <w:p w:rsidR="00BD43CB" w:rsidRPr="00120837" w:rsidRDefault="00BD43CB" w:rsidP="00BD43CB">
      <w:pPr>
        <w:ind w:left="1080"/>
        <w:contextualSpacing/>
        <w:rPr>
          <w:rFonts w:ascii="Times New Roman" w:eastAsia="Calibri" w:hAnsi="Times New Roman" w:cs="Times New Roman"/>
          <w:sz w:val="36"/>
          <w:lang w:val="kk-KZ"/>
        </w:rPr>
      </w:pPr>
      <w:r w:rsidRPr="00120837">
        <w:rPr>
          <w:rFonts w:ascii="Times New Roman" w:eastAsia="Calibri" w:hAnsi="Times New Roman" w:cs="Times New Roman"/>
          <w:sz w:val="36"/>
          <w:lang w:val="kk-KZ"/>
        </w:rPr>
        <w:t>«Оқушылар сарайы» КМҚК әкімшілігі</w:t>
      </w:r>
    </w:p>
    <w:p w:rsidR="00BD43CB" w:rsidRPr="00120837" w:rsidRDefault="00BD43CB" w:rsidP="00BD43CB">
      <w:pPr>
        <w:ind w:left="1080"/>
        <w:contextualSpacing/>
        <w:rPr>
          <w:rFonts w:ascii="Times New Roman" w:eastAsia="Calibri" w:hAnsi="Times New Roman" w:cs="Times New Roman"/>
          <w:sz w:val="36"/>
          <w:lang w:val="kk-KZ"/>
        </w:rPr>
      </w:pPr>
    </w:p>
    <w:tbl>
      <w:tblPr>
        <w:tblStyle w:val="a3"/>
        <w:tblW w:w="0" w:type="auto"/>
        <w:tblInd w:w="1080" w:type="dxa"/>
        <w:tblLook w:val="04A0"/>
      </w:tblPr>
      <w:tblGrid>
        <w:gridCol w:w="787"/>
        <w:gridCol w:w="8207"/>
        <w:gridCol w:w="4486"/>
      </w:tblGrid>
      <w:tr w:rsidR="00BD43CB" w:rsidRPr="00120837" w:rsidTr="007A6DC2">
        <w:tc>
          <w:tcPr>
            <w:tcW w:w="787" w:type="dxa"/>
          </w:tcPr>
          <w:p w:rsidR="00BD43CB" w:rsidRPr="00120837" w:rsidRDefault="00BD43CB" w:rsidP="00BD43CB">
            <w:pPr>
              <w:contextualSpacing/>
              <w:rPr>
                <w:rFonts w:ascii="Times New Roman" w:eastAsia="Calibri" w:hAnsi="Times New Roman" w:cs="Times New Roman"/>
                <w:sz w:val="40"/>
              </w:rPr>
            </w:pPr>
            <w:r w:rsidRPr="00120837">
              <w:rPr>
                <w:rFonts w:ascii="Times New Roman" w:eastAsia="Calibri" w:hAnsi="Times New Roman" w:cs="Times New Roman"/>
                <w:sz w:val="40"/>
              </w:rPr>
              <w:t>№ р/с</w:t>
            </w:r>
          </w:p>
        </w:tc>
        <w:tc>
          <w:tcPr>
            <w:tcW w:w="8207" w:type="dxa"/>
          </w:tcPr>
          <w:p w:rsidR="00BD43CB" w:rsidRPr="00120837" w:rsidRDefault="00BD43CB" w:rsidP="00BD43CB">
            <w:pPr>
              <w:contextualSpacing/>
              <w:rPr>
                <w:rFonts w:ascii="Times New Roman" w:eastAsia="Calibri" w:hAnsi="Times New Roman" w:cs="Times New Roman"/>
                <w:sz w:val="40"/>
                <w:lang w:val="kk-KZ"/>
              </w:rPr>
            </w:pPr>
            <w:r w:rsidRPr="00120837">
              <w:rPr>
                <w:rFonts w:ascii="Times New Roman" w:eastAsia="Calibri" w:hAnsi="Times New Roman" w:cs="Times New Roman"/>
                <w:sz w:val="40"/>
                <w:lang w:val="kk-KZ"/>
              </w:rPr>
              <w:t>Іс</w:t>
            </w:r>
            <w:r w:rsidRPr="00120837">
              <w:rPr>
                <w:rFonts w:ascii="Times New Roman" w:eastAsia="Calibri" w:hAnsi="Times New Roman" w:cs="Times New Roman"/>
                <w:sz w:val="40"/>
                <w:lang w:val="en-US"/>
              </w:rPr>
              <w:t xml:space="preserve"> -</w:t>
            </w:r>
            <w:r w:rsidRPr="00120837">
              <w:rPr>
                <w:rFonts w:ascii="Times New Roman" w:eastAsia="Calibri" w:hAnsi="Times New Roman" w:cs="Times New Roman"/>
                <w:sz w:val="40"/>
                <w:lang w:val="kk-KZ"/>
              </w:rPr>
              <w:t xml:space="preserve"> шара атауы</w:t>
            </w:r>
          </w:p>
        </w:tc>
        <w:tc>
          <w:tcPr>
            <w:tcW w:w="4486" w:type="dxa"/>
          </w:tcPr>
          <w:p w:rsidR="00BD43CB" w:rsidRPr="00120837" w:rsidRDefault="00BD43CB" w:rsidP="00BD43CB">
            <w:pPr>
              <w:contextualSpacing/>
              <w:rPr>
                <w:rFonts w:ascii="Times New Roman" w:eastAsia="Calibri" w:hAnsi="Times New Roman" w:cs="Times New Roman"/>
                <w:sz w:val="40"/>
                <w:lang w:val="kk-KZ"/>
              </w:rPr>
            </w:pPr>
            <w:r w:rsidRPr="00120837">
              <w:rPr>
                <w:rFonts w:ascii="Times New Roman" w:eastAsia="Calibri" w:hAnsi="Times New Roman" w:cs="Times New Roman"/>
                <w:sz w:val="40"/>
                <w:lang w:val="kk-KZ"/>
              </w:rPr>
              <w:t>Мерзімі</w:t>
            </w:r>
          </w:p>
        </w:tc>
      </w:tr>
      <w:tr w:rsidR="00BD43CB" w:rsidRPr="00120837" w:rsidTr="007A6DC2">
        <w:tc>
          <w:tcPr>
            <w:tcW w:w="787" w:type="dxa"/>
          </w:tcPr>
          <w:p w:rsidR="00BD43CB" w:rsidRPr="00120837" w:rsidRDefault="00BD43CB" w:rsidP="00BD43CB">
            <w:pPr>
              <w:contextualSpacing/>
              <w:rPr>
                <w:rFonts w:ascii="Times New Roman" w:eastAsia="Calibri" w:hAnsi="Times New Roman" w:cs="Times New Roman"/>
                <w:sz w:val="40"/>
              </w:rPr>
            </w:pPr>
            <w:r w:rsidRPr="00120837">
              <w:rPr>
                <w:rFonts w:ascii="Times New Roman" w:eastAsia="Calibri" w:hAnsi="Times New Roman" w:cs="Times New Roman"/>
                <w:sz w:val="40"/>
              </w:rPr>
              <w:t>1</w:t>
            </w:r>
          </w:p>
        </w:tc>
        <w:tc>
          <w:tcPr>
            <w:tcW w:w="8207" w:type="dxa"/>
          </w:tcPr>
          <w:p w:rsidR="00BD43CB" w:rsidRPr="00120837" w:rsidRDefault="00BD43CB" w:rsidP="00BD43CB">
            <w:pPr>
              <w:contextualSpacing/>
              <w:rPr>
                <w:rFonts w:ascii="Times New Roman" w:eastAsia="Calibri" w:hAnsi="Times New Roman" w:cs="Times New Roman"/>
                <w:sz w:val="40"/>
              </w:rPr>
            </w:pPr>
            <w:r w:rsidRPr="00120837">
              <w:rPr>
                <w:rFonts w:ascii="Times New Roman" w:eastAsia="Calibri" w:hAnsi="Times New Roman" w:cs="Times New Roman"/>
                <w:sz w:val="40"/>
              </w:rPr>
              <w:t xml:space="preserve">Әр үйірме мен студияның жарнамалық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40"/>
              </w:rPr>
              <w:t>роликтерін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40"/>
              </w:rPr>
              <w:t xml:space="preserve">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40"/>
              </w:rPr>
              <w:t>келесі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40"/>
              </w:rPr>
              <w:t xml:space="preserve"> бағыттар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40"/>
              </w:rPr>
              <w:t>бойынша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40"/>
              </w:rPr>
              <w:t xml:space="preserve"> жинақтауды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40"/>
              </w:rPr>
              <w:t>жандандыру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40"/>
              </w:rPr>
              <w:t xml:space="preserve"> үшін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40"/>
              </w:rPr>
              <w:t>дайындау</w:t>
            </w:r>
            <w:proofErr w:type="spellEnd"/>
          </w:p>
        </w:tc>
        <w:tc>
          <w:tcPr>
            <w:tcW w:w="4486" w:type="dxa"/>
          </w:tcPr>
          <w:p w:rsidR="00BD43CB" w:rsidRPr="00120837" w:rsidRDefault="00BD43CB" w:rsidP="00BD43CB">
            <w:pPr>
              <w:contextualSpacing/>
              <w:rPr>
                <w:rFonts w:ascii="Times New Roman" w:eastAsia="Calibri" w:hAnsi="Times New Roman" w:cs="Times New Roman"/>
                <w:sz w:val="40"/>
                <w:lang w:val="kk-KZ"/>
              </w:rPr>
            </w:pPr>
            <w:r w:rsidRPr="00120837">
              <w:rPr>
                <w:rFonts w:ascii="Times New Roman" w:eastAsia="Calibri" w:hAnsi="Times New Roman" w:cs="Times New Roman"/>
                <w:sz w:val="40"/>
                <w:lang w:val="kk-KZ"/>
              </w:rPr>
              <w:t>шілде</w:t>
            </w:r>
          </w:p>
        </w:tc>
      </w:tr>
      <w:tr w:rsidR="00BD43CB" w:rsidRPr="00120837" w:rsidTr="007A6DC2">
        <w:tc>
          <w:tcPr>
            <w:tcW w:w="787" w:type="dxa"/>
          </w:tcPr>
          <w:p w:rsidR="00BD43CB" w:rsidRPr="00120837" w:rsidRDefault="00BD43CB" w:rsidP="00BD43CB">
            <w:pPr>
              <w:contextualSpacing/>
              <w:rPr>
                <w:rFonts w:ascii="Times New Roman" w:eastAsia="Calibri" w:hAnsi="Times New Roman" w:cs="Times New Roman"/>
                <w:sz w:val="40"/>
              </w:rPr>
            </w:pPr>
            <w:r w:rsidRPr="00120837">
              <w:rPr>
                <w:rFonts w:ascii="Times New Roman" w:eastAsia="Calibri" w:hAnsi="Times New Roman" w:cs="Times New Roman"/>
                <w:sz w:val="40"/>
              </w:rPr>
              <w:t>2</w:t>
            </w:r>
          </w:p>
        </w:tc>
        <w:tc>
          <w:tcPr>
            <w:tcW w:w="8207" w:type="dxa"/>
          </w:tcPr>
          <w:p w:rsidR="00BD43CB" w:rsidRPr="00120837" w:rsidRDefault="00BD43CB" w:rsidP="00120837">
            <w:pPr>
              <w:contextualSpacing/>
              <w:rPr>
                <w:rFonts w:ascii="Times New Roman" w:eastAsia="Calibri" w:hAnsi="Times New Roman" w:cs="Times New Roman"/>
                <w:sz w:val="40"/>
              </w:rPr>
            </w:pPr>
            <w:r w:rsidRPr="00120837">
              <w:rPr>
                <w:rFonts w:ascii="Times New Roman" w:eastAsia="Calibri" w:hAnsi="Times New Roman" w:cs="Times New Roman"/>
                <w:sz w:val="40"/>
              </w:rPr>
              <w:t xml:space="preserve">2020 жылдың 1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40"/>
              </w:rPr>
              <w:t>тамызында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40"/>
              </w:rPr>
              <w:t xml:space="preserve">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40"/>
              </w:rPr>
              <w:t>сайтта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40"/>
              </w:rPr>
              <w:t xml:space="preserve">, әлеуметтік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40"/>
              </w:rPr>
              <w:t>желілерде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40"/>
              </w:rPr>
              <w:t xml:space="preserve">, БАҚ, </w:t>
            </w:r>
            <w:proofErr w:type="gramStart"/>
            <w:r w:rsidRPr="00120837">
              <w:rPr>
                <w:rFonts w:ascii="Times New Roman" w:eastAsia="Calibri" w:hAnsi="Times New Roman" w:cs="Times New Roman"/>
                <w:sz w:val="40"/>
              </w:rPr>
              <w:t>Т</w:t>
            </w:r>
            <w:r w:rsidR="00120837">
              <w:rPr>
                <w:rFonts w:ascii="Times New Roman" w:eastAsia="Calibri" w:hAnsi="Times New Roman" w:cs="Times New Roman"/>
                <w:sz w:val="40"/>
              </w:rPr>
              <w:t>еле</w:t>
            </w:r>
            <w:proofErr w:type="gramEnd"/>
            <w:r w:rsidRPr="00120837">
              <w:rPr>
                <w:rFonts w:ascii="Times New Roman" w:eastAsia="Calibri" w:hAnsi="Times New Roman" w:cs="Times New Roman"/>
                <w:sz w:val="40"/>
              </w:rPr>
              <w:t xml:space="preserve">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40"/>
              </w:rPr>
              <w:t>арналарда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40"/>
              </w:rPr>
              <w:t xml:space="preserve"> "Оқушылар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40"/>
              </w:rPr>
              <w:t>сарайы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40"/>
              </w:rPr>
              <w:t xml:space="preserve">" КМҚК үйірмелерінің жарнамалық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40"/>
              </w:rPr>
              <w:t>роликтерін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40"/>
              </w:rPr>
              <w:t xml:space="preserve">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40"/>
              </w:rPr>
              <w:t>іске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40"/>
              </w:rPr>
              <w:t xml:space="preserve"> қосу</w:t>
            </w:r>
          </w:p>
        </w:tc>
        <w:tc>
          <w:tcPr>
            <w:tcW w:w="4486" w:type="dxa"/>
          </w:tcPr>
          <w:p w:rsidR="00BD43CB" w:rsidRPr="00120837" w:rsidRDefault="00BD43CB" w:rsidP="00BD43CB">
            <w:pPr>
              <w:contextualSpacing/>
              <w:rPr>
                <w:rFonts w:ascii="Times New Roman" w:eastAsia="Calibri" w:hAnsi="Times New Roman" w:cs="Times New Roman"/>
                <w:sz w:val="40"/>
              </w:rPr>
            </w:pPr>
            <w:r w:rsidRPr="00120837">
              <w:rPr>
                <w:rFonts w:ascii="Times New Roman" w:eastAsia="Calibri" w:hAnsi="Times New Roman" w:cs="Times New Roman"/>
                <w:sz w:val="40"/>
              </w:rPr>
              <w:t xml:space="preserve"> 1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40"/>
              </w:rPr>
              <w:t>тамыз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40"/>
              </w:rPr>
              <w:t xml:space="preserve">  1  қазан аралығында</w:t>
            </w:r>
          </w:p>
        </w:tc>
      </w:tr>
      <w:tr w:rsidR="00BD43CB" w:rsidRPr="00120837" w:rsidTr="007A6DC2">
        <w:tc>
          <w:tcPr>
            <w:tcW w:w="787" w:type="dxa"/>
          </w:tcPr>
          <w:p w:rsidR="00BD43CB" w:rsidRPr="00120837" w:rsidRDefault="00BD43CB" w:rsidP="00BD43CB">
            <w:pPr>
              <w:contextualSpacing/>
              <w:rPr>
                <w:rFonts w:ascii="Times New Roman" w:eastAsia="Calibri" w:hAnsi="Times New Roman" w:cs="Times New Roman"/>
                <w:sz w:val="40"/>
              </w:rPr>
            </w:pPr>
            <w:r w:rsidRPr="00120837">
              <w:rPr>
                <w:rFonts w:ascii="Times New Roman" w:eastAsia="Calibri" w:hAnsi="Times New Roman" w:cs="Times New Roman"/>
                <w:sz w:val="40"/>
              </w:rPr>
              <w:t>3</w:t>
            </w:r>
          </w:p>
        </w:tc>
        <w:tc>
          <w:tcPr>
            <w:tcW w:w="8207" w:type="dxa"/>
          </w:tcPr>
          <w:p w:rsidR="00BD43CB" w:rsidRPr="00120837" w:rsidRDefault="00BD43CB" w:rsidP="00BD43CB">
            <w:pPr>
              <w:contextualSpacing/>
              <w:rPr>
                <w:rFonts w:ascii="Times New Roman" w:eastAsia="Calibri" w:hAnsi="Times New Roman" w:cs="Times New Roman"/>
                <w:sz w:val="40"/>
              </w:rPr>
            </w:pPr>
            <w:r w:rsidRPr="00120837">
              <w:rPr>
                <w:rFonts w:ascii="Times New Roman" w:eastAsia="Calibri" w:hAnsi="Times New Roman" w:cs="Times New Roman"/>
                <w:sz w:val="40"/>
              </w:rPr>
              <w:t xml:space="preserve">Оқушыларды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40"/>
              </w:rPr>
              <w:t>тарту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40"/>
              </w:rPr>
              <w:t xml:space="preserve"> үшін Оқушылар сарайының "Ашық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40"/>
              </w:rPr>
              <w:t>есік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40"/>
              </w:rPr>
              <w:t xml:space="preserve">" күндерін,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40"/>
              </w:rPr>
              <w:t>виртуалды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40"/>
              </w:rPr>
              <w:t xml:space="preserve">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40"/>
              </w:rPr>
              <w:t>экскурсияларды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40"/>
              </w:rPr>
              <w:t xml:space="preserve"> әзірлеу және өткізу.</w:t>
            </w:r>
          </w:p>
        </w:tc>
        <w:tc>
          <w:tcPr>
            <w:tcW w:w="4486" w:type="dxa"/>
          </w:tcPr>
          <w:p w:rsidR="00BD43CB" w:rsidRPr="00120837" w:rsidRDefault="00BD43CB" w:rsidP="00BD43CB">
            <w:pPr>
              <w:contextualSpacing/>
              <w:rPr>
                <w:rFonts w:ascii="Times New Roman" w:eastAsia="Calibri" w:hAnsi="Times New Roman" w:cs="Times New Roman"/>
                <w:sz w:val="40"/>
              </w:rPr>
            </w:pPr>
            <w:proofErr w:type="spellStart"/>
            <w:r w:rsidRPr="00120837">
              <w:rPr>
                <w:rFonts w:ascii="Times New Roman" w:eastAsia="Calibri" w:hAnsi="Times New Roman" w:cs="Times New Roman"/>
                <w:sz w:val="40"/>
              </w:rPr>
              <w:t>тамыз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40"/>
              </w:rPr>
              <w:t xml:space="preserve"> — қыркүйек</w:t>
            </w:r>
          </w:p>
          <w:p w:rsidR="00BD43CB" w:rsidRPr="00120837" w:rsidRDefault="00BD43CB" w:rsidP="00BD43CB">
            <w:pPr>
              <w:contextualSpacing/>
              <w:rPr>
                <w:rFonts w:ascii="Times New Roman" w:eastAsia="Calibri" w:hAnsi="Times New Roman" w:cs="Times New Roman"/>
                <w:sz w:val="40"/>
              </w:rPr>
            </w:pPr>
            <w:r w:rsidRPr="00120837">
              <w:rPr>
                <w:rFonts w:ascii="Times New Roman" w:eastAsia="Calibri" w:hAnsi="Times New Roman" w:cs="Times New Roman"/>
                <w:sz w:val="40"/>
              </w:rPr>
              <w:t>(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40"/>
              </w:rPr>
              <w:t>міндетті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40"/>
              </w:rPr>
              <w:t xml:space="preserve"> түрде),</w:t>
            </w:r>
          </w:p>
          <w:p w:rsidR="00BD43CB" w:rsidRPr="00120837" w:rsidRDefault="00BD43CB" w:rsidP="00BD43CB">
            <w:pPr>
              <w:contextualSpacing/>
              <w:rPr>
                <w:rFonts w:ascii="Times New Roman" w:eastAsia="Calibri" w:hAnsi="Times New Roman" w:cs="Times New Roman"/>
                <w:sz w:val="40"/>
                <w:lang w:val="kk-KZ"/>
              </w:rPr>
            </w:pPr>
            <w:proofErr w:type="spellStart"/>
            <w:r w:rsidRPr="00120837">
              <w:rPr>
                <w:rFonts w:ascii="Times New Roman" w:eastAsia="Calibri" w:hAnsi="Times New Roman" w:cs="Times New Roman"/>
                <w:sz w:val="40"/>
              </w:rPr>
              <w:t>жыл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40"/>
              </w:rPr>
              <w:t xml:space="preserve"> </w:t>
            </w:r>
            <w:r w:rsidRPr="00120837">
              <w:rPr>
                <w:rFonts w:ascii="Times New Roman" w:eastAsia="Calibri" w:hAnsi="Times New Roman" w:cs="Times New Roman"/>
                <w:sz w:val="40"/>
                <w:lang w:val="kk-KZ"/>
              </w:rPr>
              <w:t>бойы</w:t>
            </w:r>
          </w:p>
          <w:p w:rsidR="00BD43CB" w:rsidRPr="00120837" w:rsidRDefault="00BD43CB" w:rsidP="00BD43CB">
            <w:pPr>
              <w:contextualSpacing/>
              <w:rPr>
                <w:rFonts w:ascii="Times New Roman" w:eastAsia="Calibri" w:hAnsi="Times New Roman" w:cs="Times New Roman"/>
                <w:sz w:val="40"/>
              </w:rPr>
            </w:pPr>
            <w:r w:rsidRPr="00120837">
              <w:rPr>
                <w:rFonts w:ascii="Times New Roman" w:eastAsia="Calibri" w:hAnsi="Times New Roman" w:cs="Times New Roman"/>
                <w:sz w:val="40"/>
              </w:rPr>
              <w:t>(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40"/>
              </w:rPr>
              <w:t>керек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40"/>
              </w:rPr>
              <w:t xml:space="preserve"> болған жағдайда)</w:t>
            </w:r>
          </w:p>
        </w:tc>
      </w:tr>
    </w:tbl>
    <w:p w:rsidR="00BD43CB" w:rsidRPr="00120837" w:rsidRDefault="00BD43CB" w:rsidP="00BD43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3CB" w:rsidRPr="00120837" w:rsidRDefault="00BD43CB" w:rsidP="00BD43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3CB" w:rsidRPr="00120837" w:rsidRDefault="00BD43CB" w:rsidP="00BD43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3CB" w:rsidRPr="00120837" w:rsidRDefault="00BD43CB" w:rsidP="00BD43CB">
      <w:pPr>
        <w:rPr>
          <w:rFonts w:ascii="Times New Roman" w:hAnsi="Times New Roman" w:cs="Times New Roman"/>
          <w:sz w:val="28"/>
          <w:szCs w:val="28"/>
        </w:rPr>
      </w:pPr>
      <w:r w:rsidRPr="00120837">
        <w:rPr>
          <w:rFonts w:ascii="Times New Roman" w:hAnsi="Times New Roman" w:cs="Times New Roman"/>
          <w:sz w:val="28"/>
          <w:szCs w:val="28"/>
        </w:rPr>
        <w:t xml:space="preserve">"Оқушылар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сарайы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>" КМҚК әкімшілігі</w:t>
      </w:r>
    </w:p>
    <w:p w:rsidR="00BD43CB" w:rsidRPr="00120837" w:rsidRDefault="00BD43CB" w:rsidP="00BD43CB">
      <w:pPr>
        <w:rPr>
          <w:rFonts w:ascii="Times New Roman" w:hAnsi="Times New Roman" w:cs="Times New Roman"/>
          <w:sz w:val="28"/>
          <w:szCs w:val="28"/>
        </w:rPr>
      </w:pPr>
      <w:r w:rsidRPr="00120837">
        <w:rPr>
          <w:rFonts w:ascii="Times New Roman" w:hAnsi="Times New Roman" w:cs="Times New Roman"/>
          <w:sz w:val="28"/>
          <w:szCs w:val="28"/>
        </w:rPr>
        <w:lastRenderedPageBreak/>
        <w:t xml:space="preserve">1. Балалардың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ерекшеліктерін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және үйірмелердің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ерекшелігін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, штаттық және қашықтықтан жұмыс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істейтін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үйірмелердің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санаттарын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анықтайды.</w:t>
      </w:r>
    </w:p>
    <w:p w:rsidR="00BD43CB" w:rsidRPr="00120837" w:rsidRDefault="00BD43CB" w:rsidP="00BD43CB">
      <w:pPr>
        <w:rPr>
          <w:rFonts w:ascii="Times New Roman" w:hAnsi="Times New Roman" w:cs="Times New Roman"/>
          <w:sz w:val="28"/>
          <w:szCs w:val="28"/>
        </w:rPr>
      </w:pPr>
      <w:r w:rsidRPr="00120837">
        <w:rPr>
          <w:rFonts w:ascii="Times New Roman" w:hAnsi="Times New Roman" w:cs="Times New Roman"/>
          <w:sz w:val="28"/>
          <w:szCs w:val="28"/>
        </w:rPr>
        <w:t xml:space="preserve">2. Жұмыс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режиміне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сәйкес санитариялы</w:t>
      </w:r>
      <w:proofErr w:type="gramStart"/>
      <w:r w:rsidRPr="00120837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120837">
        <w:rPr>
          <w:rFonts w:ascii="Times New Roman" w:hAnsi="Times New Roman" w:cs="Times New Roman"/>
          <w:sz w:val="28"/>
          <w:szCs w:val="28"/>
        </w:rPr>
        <w:t xml:space="preserve">эпидемиологиялық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талаптарды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сақтай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процесіне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барлық қатысушылардың қызметін ұйымдастыру тәртібін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сипаттай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, қосымша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беру үйірмелерін</w:t>
      </w:r>
      <w:r w:rsidR="00120837">
        <w:rPr>
          <w:rFonts w:ascii="Times New Roman" w:hAnsi="Times New Roman" w:cs="Times New Roman"/>
          <w:sz w:val="28"/>
          <w:szCs w:val="28"/>
          <w:lang w:val="kk-KZ"/>
        </w:rPr>
        <w:t>ің жұ</w:t>
      </w:r>
      <w:r w:rsidR="00120837">
        <w:rPr>
          <w:rFonts w:ascii="Times New Roman" w:hAnsi="Times New Roman" w:cs="Times New Roman"/>
          <w:sz w:val="28"/>
          <w:szCs w:val="28"/>
        </w:rPr>
        <w:t>мысы</w:t>
      </w:r>
      <w:r w:rsidR="0012083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120837">
        <w:rPr>
          <w:rFonts w:ascii="Times New Roman" w:hAnsi="Times New Roman" w:cs="Times New Roman"/>
          <w:sz w:val="28"/>
          <w:szCs w:val="28"/>
        </w:rPr>
        <w:t xml:space="preserve"> </w:t>
      </w:r>
      <w:r w:rsidRPr="00120837">
        <w:rPr>
          <w:rFonts w:ascii="Times New Roman" w:hAnsi="Times New Roman" w:cs="Times New Roman"/>
          <w:sz w:val="28"/>
          <w:szCs w:val="28"/>
        </w:rPr>
        <w:t xml:space="preserve">ұйымдастыру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ұсынымдар әзірлейді</w:t>
      </w:r>
    </w:p>
    <w:p w:rsidR="00BD43CB" w:rsidRPr="00120837" w:rsidRDefault="00BD43CB" w:rsidP="00BD43CB">
      <w:pPr>
        <w:rPr>
          <w:rFonts w:ascii="Times New Roman" w:hAnsi="Times New Roman" w:cs="Times New Roman"/>
          <w:sz w:val="28"/>
          <w:szCs w:val="28"/>
        </w:rPr>
      </w:pPr>
      <w:r w:rsidRPr="00120837">
        <w:rPr>
          <w:rFonts w:ascii="Times New Roman" w:hAnsi="Times New Roman" w:cs="Times New Roman"/>
          <w:sz w:val="28"/>
          <w:szCs w:val="28"/>
        </w:rPr>
        <w:t xml:space="preserve">3. Ұйым қызметін штаттық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режимде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қайта бастаған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санитарлық-эпидемиологиялық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талаптарды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сақтау үшін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дезинфекциялау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жуу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, антисептикалық құралдардың қажетті қорын және барлық жабдықтарды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алуды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жүргізеді</w:t>
      </w:r>
    </w:p>
    <w:p w:rsidR="00BD43CB" w:rsidRPr="00120837" w:rsidRDefault="00BD43CB" w:rsidP="00BD43CB">
      <w:pPr>
        <w:rPr>
          <w:rFonts w:ascii="Times New Roman" w:hAnsi="Times New Roman" w:cs="Times New Roman"/>
          <w:sz w:val="28"/>
          <w:szCs w:val="28"/>
        </w:rPr>
      </w:pPr>
      <w:r w:rsidRPr="00120837">
        <w:rPr>
          <w:rFonts w:ascii="Times New Roman" w:hAnsi="Times New Roman" w:cs="Times New Roman"/>
          <w:sz w:val="28"/>
          <w:szCs w:val="28"/>
        </w:rPr>
        <w:t>4. Санитариялы</w:t>
      </w:r>
      <w:proofErr w:type="gramStart"/>
      <w:r w:rsidRPr="00120837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120837">
        <w:rPr>
          <w:rFonts w:ascii="Times New Roman" w:hAnsi="Times New Roman" w:cs="Times New Roman"/>
          <w:sz w:val="28"/>
          <w:szCs w:val="28"/>
        </w:rPr>
        <w:t xml:space="preserve">эпидемиологиялық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талаптарды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сақтауға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адамды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тағайындайды (жұмыс күні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температурасын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өлшеу, персоналға нұсқама беру,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қорғаныш құралдарын уақтылы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ауыстыру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дезинфекциялау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жуу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және антисептикалық құралдардың қажетті қорын қадағалау, нұсқама жүргізу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журналын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толтыру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, </w:t>
      </w:r>
      <w:r w:rsidR="00120837">
        <w:rPr>
          <w:rFonts w:ascii="Times New Roman" w:hAnsi="Times New Roman" w:cs="Times New Roman"/>
          <w:sz w:val="28"/>
          <w:szCs w:val="28"/>
          <w:lang w:val="kk-KZ"/>
        </w:rPr>
        <w:t>бет перделерді</w:t>
      </w:r>
      <w:r w:rsidRPr="00120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респираторларды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>, сулықтарды кә</w:t>
      </w:r>
      <w:proofErr w:type="gramStart"/>
      <w:r w:rsidRPr="00120837">
        <w:rPr>
          <w:rFonts w:ascii="Times New Roman" w:hAnsi="Times New Roman" w:cs="Times New Roman"/>
          <w:sz w:val="28"/>
          <w:szCs w:val="28"/>
        </w:rPr>
        <w:t xml:space="preserve">деге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жарату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, жабдықтар мен мүкәммалды өңдеу, үй-жайларды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жинау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және т. б.)</w:t>
      </w:r>
      <w:proofErr w:type="gramEnd"/>
    </w:p>
    <w:p w:rsidR="00BD43CB" w:rsidRPr="00120837" w:rsidRDefault="00BD43CB" w:rsidP="00BD43CB">
      <w:pPr>
        <w:rPr>
          <w:rFonts w:ascii="Times New Roman" w:hAnsi="Times New Roman" w:cs="Times New Roman"/>
          <w:sz w:val="28"/>
          <w:szCs w:val="28"/>
        </w:rPr>
      </w:pPr>
      <w:r w:rsidRPr="0012083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Педагогтар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алушыларда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техникалық (смартфон, ноутбук,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веб-камерасы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бар стационарлық компьютер) және бағдарламалық құралдардың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болуына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мониторинг жүргізеді. Сабақтарды өткізу үшін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12083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20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онлайн-сервистерді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анықтайды (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Watsaр</w:t>
      </w:r>
      <w:proofErr w:type="spellEnd"/>
      <w:r w:rsidRPr="0012083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120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Ѕкуре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>, және басқалары)*.</w:t>
      </w:r>
    </w:p>
    <w:p w:rsidR="00CB5DB0" w:rsidRPr="00120837" w:rsidRDefault="00CB5DB0" w:rsidP="00CB5DB0">
      <w:pPr>
        <w:rPr>
          <w:rFonts w:ascii="Times New Roman" w:hAnsi="Times New Roman" w:cs="Times New Roman"/>
          <w:sz w:val="28"/>
          <w:szCs w:val="28"/>
        </w:rPr>
      </w:pPr>
      <w:r w:rsidRPr="00120837">
        <w:rPr>
          <w:rFonts w:ascii="Times New Roman" w:hAnsi="Times New Roman" w:cs="Times New Roman"/>
          <w:sz w:val="28"/>
          <w:szCs w:val="28"/>
        </w:rPr>
        <w:t>6. Түсіндіру жұмыстарын жүргізеді</w:t>
      </w:r>
    </w:p>
    <w:p w:rsidR="00BD43CB" w:rsidRPr="00120837" w:rsidRDefault="00CB5DB0" w:rsidP="00CB5DB0">
      <w:pPr>
        <w:rPr>
          <w:rFonts w:ascii="Times New Roman" w:hAnsi="Times New Roman" w:cs="Times New Roman"/>
          <w:sz w:val="28"/>
          <w:szCs w:val="28"/>
        </w:rPr>
      </w:pPr>
      <w:r w:rsidRPr="00120837">
        <w:rPr>
          <w:rFonts w:ascii="Times New Roman" w:hAnsi="Times New Roman" w:cs="Times New Roman"/>
          <w:sz w:val="28"/>
          <w:szCs w:val="28"/>
        </w:rPr>
        <w:t xml:space="preserve">- Оқушылар сарайының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педагогтары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мен қызметкерлерімен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беру үр</w:t>
      </w:r>
      <w:r w:rsidRPr="00120837"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ісін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штаттық және қашықтықтан ұйымдастыру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алгоритмі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</w:p>
    <w:p w:rsidR="00CB5DB0" w:rsidRPr="00120837" w:rsidRDefault="00CB5DB0" w:rsidP="00CB5DB0">
      <w:pPr>
        <w:rPr>
          <w:rFonts w:ascii="Times New Roman" w:hAnsi="Times New Roman" w:cs="Times New Roman"/>
          <w:sz w:val="28"/>
          <w:szCs w:val="28"/>
        </w:rPr>
      </w:pPr>
      <w:r w:rsidRPr="00120837">
        <w:rPr>
          <w:rFonts w:ascii="Times New Roman" w:hAnsi="Times New Roman" w:cs="Times New Roman"/>
          <w:sz w:val="28"/>
          <w:szCs w:val="28"/>
        </w:rPr>
        <w:t>7. Түсіндіру жұмыстарын жүргізеді</w:t>
      </w:r>
    </w:p>
    <w:p w:rsidR="00CB5DB0" w:rsidRPr="00120837" w:rsidRDefault="00CB5DB0" w:rsidP="00CB5DB0">
      <w:pPr>
        <w:rPr>
          <w:rFonts w:ascii="Times New Roman" w:hAnsi="Times New Roman" w:cs="Times New Roman"/>
          <w:sz w:val="28"/>
          <w:szCs w:val="28"/>
        </w:rPr>
      </w:pPr>
      <w:r w:rsidRPr="00120837">
        <w:rPr>
          <w:rFonts w:ascii="Times New Roman" w:hAnsi="Times New Roman" w:cs="Times New Roman"/>
          <w:sz w:val="28"/>
          <w:szCs w:val="28"/>
        </w:rPr>
        <w:t>-</w:t>
      </w:r>
      <w:r w:rsidRPr="00120837">
        <w:rPr>
          <w:rFonts w:ascii="Times New Roman" w:hAnsi="Times New Roman" w:cs="Times New Roman"/>
          <w:sz w:val="28"/>
          <w:szCs w:val="28"/>
          <w:lang w:val="kk-KZ"/>
        </w:rPr>
        <w:t xml:space="preserve"> мұғалімдермен </w:t>
      </w:r>
      <w:r w:rsidRPr="00120837">
        <w:rPr>
          <w:rFonts w:ascii="Times New Roman" w:hAnsi="Times New Roman" w:cs="Times New Roman"/>
          <w:sz w:val="28"/>
          <w:szCs w:val="28"/>
        </w:rPr>
        <w:t xml:space="preserve">ақпараттық-коммуникациялық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технологияларды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қолдана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процесін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ұйымдастыру</w:t>
      </w:r>
      <w:r w:rsidRPr="00120837">
        <w:rPr>
          <w:rFonts w:ascii="Times New Roman" w:hAnsi="Times New Roman" w:cs="Times New Roman"/>
          <w:sz w:val="28"/>
          <w:szCs w:val="28"/>
          <w:lang w:val="kk-KZ"/>
        </w:rPr>
        <w:t xml:space="preserve"> туралы</w:t>
      </w:r>
      <w:r w:rsidRPr="00120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алгоритмі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>.</w:t>
      </w:r>
    </w:p>
    <w:p w:rsidR="00CB5DB0" w:rsidRPr="00120837" w:rsidRDefault="00CB5DB0" w:rsidP="00CB5DB0">
      <w:pPr>
        <w:rPr>
          <w:rFonts w:ascii="Times New Roman" w:hAnsi="Times New Roman" w:cs="Times New Roman"/>
          <w:sz w:val="28"/>
          <w:szCs w:val="28"/>
        </w:rPr>
      </w:pPr>
    </w:p>
    <w:p w:rsidR="00CB5DB0" w:rsidRPr="00120837" w:rsidRDefault="00CB5DB0" w:rsidP="00CB5DB0">
      <w:pPr>
        <w:rPr>
          <w:rFonts w:ascii="Times New Roman" w:hAnsi="Times New Roman" w:cs="Times New Roman"/>
          <w:sz w:val="28"/>
          <w:szCs w:val="28"/>
        </w:rPr>
      </w:pPr>
      <w:r w:rsidRPr="00120837">
        <w:rPr>
          <w:rFonts w:ascii="Times New Roman" w:hAnsi="Times New Roman" w:cs="Times New Roman"/>
          <w:sz w:val="28"/>
          <w:szCs w:val="28"/>
        </w:rPr>
        <w:lastRenderedPageBreak/>
        <w:t xml:space="preserve">8. Таңдалған жұмыс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режиміне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сәйкес үйірмелер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кестесін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әзірлейді және педагогтердің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назарына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жеткізеді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>.</w:t>
      </w:r>
    </w:p>
    <w:p w:rsidR="00CB5DB0" w:rsidRPr="00120837" w:rsidRDefault="00CB5DB0" w:rsidP="00CB5DB0">
      <w:pPr>
        <w:rPr>
          <w:rFonts w:ascii="Times New Roman" w:hAnsi="Times New Roman" w:cs="Times New Roman"/>
          <w:sz w:val="28"/>
          <w:szCs w:val="28"/>
        </w:rPr>
      </w:pPr>
    </w:p>
    <w:p w:rsidR="00CB5DB0" w:rsidRPr="00120837" w:rsidRDefault="00CB5DB0" w:rsidP="00CB5DB0">
      <w:pPr>
        <w:rPr>
          <w:rFonts w:ascii="Times New Roman" w:hAnsi="Times New Roman" w:cs="Times New Roman"/>
          <w:sz w:val="28"/>
          <w:szCs w:val="28"/>
        </w:rPr>
      </w:pPr>
      <w:r w:rsidRPr="00120837">
        <w:rPr>
          <w:rFonts w:ascii="Times New Roman" w:hAnsi="Times New Roman" w:cs="Times New Roman"/>
          <w:sz w:val="28"/>
          <w:szCs w:val="28"/>
        </w:rPr>
        <w:t xml:space="preserve">9. Ұйым әкімшілігі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watsaрр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-</w:t>
      </w:r>
      <w:r w:rsidRPr="001208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20837">
        <w:rPr>
          <w:rFonts w:ascii="Times New Roman" w:hAnsi="Times New Roman" w:cs="Times New Roman"/>
          <w:sz w:val="28"/>
          <w:szCs w:val="28"/>
        </w:rPr>
        <w:t xml:space="preserve">қашықтан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режимдегі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үйірмелер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тобына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қосылуға мүмкіндігі бар.</w:t>
      </w:r>
    </w:p>
    <w:p w:rsidR="00471C2C" w:rsidRPr="00120837" w:rsidRDefault="00471C2C" w:rsidP="00CB5DB0">
      <w:pPr>
        <w:rPr>
          <w:rFonts w:ascii="Times New Roman" w:hAnsi="Times New Roman" w:cs="Times New Roman"/>
          <w:sz w:val="28"/>
          <w:szCs w:val="28"/>
        </w:rPr>
      </w:pPr>
    </w:p>
    <w:p w:rsidR="00471C2C" w:rsidRPr="00120837" w:rsidRDefault="00471C2C" w:rsidP="00471C2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0837">
        <w:rPr>
          <w:rFonts w:ascii="Times New Roman" w:eastAsia="Calibri" w:hAnsi="Times New Roman" w:cs="Times New Roman"/>
          <w:sz w:val="28"/>
          <w:szCs w:val="28"/>
          <w:lang w:val="kk-KZ"/>
        </w:rPr>
        <w:t>Дайындық кезеңі</w:t>
      </w:r>
    </w:p>
    <w:p w:rsidR="00471C2C" w:rsidRPr="00120837" w:rsidRDefault="00471C2C" w:rsidP="00471C2C">
      <w:pPr>
        <w:ind w:left="1080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20837">
        <w:rPr>
          <w:rFonts w:ascii="Times New Roman" w:eastAsia="Calibri" w:hAnsi="Times New Roman" w:cs="Times New Roman"/>
          <w:sz w:val="28"/>
          <w:szCs w:val="28"/>
        </w:rPr>
        <w:t>«</w:t>
      </w:r>
      <w:r w:rsidRPr="00120837">
        <w:rPr>
          <w:rFonts w:ascii="Times New Roman" w:eastAsia="Calibri" w:hAnsi="Times New Roman" w:cs="Times New Roman"/>
          <w:sz w:val="28"/>
          <w:szCs w:val="28"/>
          <w:lang w:val="kk-KZ"/>
        </w:rPr>
        <w:t>Оқушылар сарайы» КМҚК педагогтары</w:t>
      </w:r>
    </w:p>
    <w:tbl>
      <w:tblPr>
        <w:tblStyle w:val="a3"/>
        <w:tblW w:w="0" w:type="auto"/>
        <w:tblInd w:w="1080" w:type="dxa"/>
        <w:tblLook w:val="04A0"/>
      </w:tblPr>
      <w:tblGrid>
        <w:gridCol w:w="787"/>
        <w:gridCol w:w="8209"/>
        <w:gridCol w:w="4484"/>
      </w:tblGrid>
      <w:tr w:rsidR="00471C2C" w:rsidRPr="00120837" w:rsidTr="00BE0ECC">
        <w:tc>
          <w:tcPr>
            <w:tcW w:w="787" w:type="dxa"/>
          </w:tcPr>
          <w:p w:rsidR="00471C2C" w:rsidRPr="00120837" w:rsidRDefault="00471C2C" w:rsidP="00471C2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837">
              <w:rPr>
                <w:rFonts w:ascii="Times New Roman" w:eastAsia="Calibri" w:hAnsi="Times New Roman" w:cs="Times New Roman"/>
                <w:sz w:val="28"/>
                <w:szCs w:val="28"/>
              </w:rPr>
              <w:t>№ р/с</w:t>
            </w:r>
          </w:p>
        </w:tc>
        <w:tc>
          <w:tcPr>
            <w:tcW w:w="8209" w:type="dxa"/>
          </w:tcPr>
          <w:p w:rsidR="00471C2C" w:rsidRPr="00120837" w:rsidRDefault="00471C2C" w:rsidP="00471C2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0837">
              <w:rPr>
                <w:rFonts w:ascii="Times New Roman" w:eastAsia="Calibri" w:hAnsi="Times New Roman" w:cs="Times New Roman"/>
                <w:sz w:val="28"/>
                <w:szCs w:val="28"/>
              </w:rPr>
              <w:t>Іс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D6433" w:rsidRPr="0012083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208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шара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4484" w:type="dxa"/>
          </w:tcPr>
          <w:p w:rsidR="00471C2C" w:rsidRPr="00120837" w:rsidRDefault="00471C2C" w:rsidP="00471C2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0837">
              <w:rPr>
                <w:rFonts w:ascii="Times New Roman" w:eastAsia="Calibri" w:hAnsi="Times New Roman" w:cs="Times New Roman"/>
                <w:sz w:val="28"/>
                <w:szCs w:val="28"/>
              </w:rPr>
              <w:t>Мерзімі</w:t>
            </w:r>
            <w:proofErr w:type="spellEnd"/>
          </w:p>
        </w:tc>
      </w:tr>
      <w:tr w:rsidR="00471C2C" w:rsidRPr="00120837" w:rsidTr="00BE0ECC">
        <w:tc>
          <w:tcPr>
            <w:tcW w:w="787" w:type="dxa"/>
          </w:tcPr>
          <w:p w:rsidR="00471C2C" w:rsidRPr="00120837" w:rsidRDefault="00471C2C" w:rsidP="00471C2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83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9" w:type="dxa"/>
          </w:tcPr>
          <w:p w:rsidR="00471C2C" w:rsidRPr="00120837" w:rsidRDefault="00056188" w:rsidP="00471C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120837">
              <w:rPr>
                <w:rFonts w:ascii="Times New Roman" w:hAnsi="Times New Roman" w:cs="Times New Roman"/>
                <w:sz w:val="28"/>
                <w:szCs w:val="28"/>
              </w:rPr>
              <w:t xml:space="preserve">ашықтықтан оқытуды </w:t>
            </w:r>
            <w:proofErr w:type="spellStart"/>
            <w:r w:rsidRPr="00120837">
              <w:rPr>
                <w:rFonts w:ascii="Times New Roman" w:hAnsi="Times New Roman" w:cs="Times New Roman"/>
                <w:sz w:val="28"/>
                <w:szCs w:val="28"/>
              </w:rPr>
              <w:t>ескере</w:t>
            </w:r>
            <w:proofErr w:type="spellEnd"/>
            <w:r w:rsidRPr="0012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837"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 w:rsidRPr="00120837">
              <w:rPr>
                <w:rFonts w:ascii="Times New Roman" w:hAnsi="Times New Roman" w:cs="Times New Roman"/>
                <w:sz w:val="28"/>
                <w:szCs w:val="28"/>
              </w:rPr>
              <w:t xml:space="preserve">, ҚББҰ-ның оқу жұмыс </w:t>
            </w:r>
            <w:proofErr w:type="spellStart"/>
            <w:r w:rsidRPr="00120837">
              <w:rPr>
                <w:rFonts w:ascii="Times New Roman" w:hAnsi="Times New Roman" w:cs="Times New Roman"/>
                <w:sz w:val="28"/>
                <w:szCs w:val="28"/>
              </w:rPr>
              <w:t>жоспарларын</w:t>
            </w:r>
            <w:proofErr w:type="spellEnd"/>
            <w:r w:rsidRPr="0012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837">
              <w:rPr>
                <w:rFonts w:ascii="Times New Roman" w:hAnsi="Times New Roman" w:cs="Times New Roman"/>
                <w:sz w:val="28"/>
                <w:szCs w:val="28"/>
              </w:rPr>
              <w:t>дайындау</w:t>
            </w:r>
            <w:proofErr w:type="spellEnd"/>
          </w:p>
        </w:tc>
        <w:tc>
          <w:tcPr>
            <w:tcW w:w="4484" w:type="dxa"/>
          </w:tcPr>
          <w:p w:rsidR="00471C2C" w:rsidRPr="00120837" w:rsidRDefault="00056188" w:rsidP="00471C2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0837">
              <w:rPr>
                <w:rFonts w:ascii="Times New Roman" w:eastAsia="Calibri" w:hAnsi="Times New Roman" w:cs="Times New Roman"/>
                <w:sz w:val="28"/>
                <w:szCs w:val="28"/>
              </w:rPr>
              <w:t>тамыз</w:t>
            </w:r>
            <w:proofErr w:type="spellEnd"/>
          </w:p>
        </w:tc>
      </w:tr>
      <w:tr w:rsidR="00471C2C" w:rsidRPr="00120837" w:rsidTr="00BE0ECC">
        <w:tc>
          <w:tcPr>
            <w:tcW w:w="787" w:type="dxa"/>
          </w:tcPr>
          <w:p w:rsidR="00471C2C" w:rsidRPr="00120837" w:rsidRDefault="00471C2C" w:rsidP="00471C2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83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09" w:type="dxa"/>
          </w:tcPr>
          <w:p w:rsidR="00471C2C" w:rsidRPr="00120837" w:rsidRDefault="00056188" w:rsidP="0005618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20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proofErr w:type="spellStart"/>
            <w:r w:rsidRPr="001208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120837">
              <w:rPr>
                <w:rFonts w:ascii="Times New Roman" w:hAnsi="Times New Roman" w:cs="Times New Roman"/>
                <w:sz w:val="28"/>
                <w:szCs w:val="28"/>
              </w:rPr>
              <w:t xml:space="preserve"> мұғалімнің "Жаңадан бастаушыларға арналған үйірме жұмысына </w:t>
            </w:r>
            <w:proofErr w:type="spellStart"/>
            <w:r w:rsidRPr="00120837">
              <w:rPr>
                <w:rFonts w:ascii="Times New Roman" w:hAnsi="Times New Roman" w:cs="Times New Roman"/>
                <w:sz w:val="28"/>
                <w:szCs w:val="28"/>
              </w:rPr>
              <w:t>кіріспе</w:t>
            </w:r>
            <w:proofErr w:type="spellEnd"/>
            <w:r w:rsidRPr="0012083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20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20837">
              <w:rPr>
                <w:rFonts w:ascii="Times New Roman" w:hAnsi="Times New Roman" w:cs="Times New Roman"/>
                <w:sz w:val="28"/>
                <w:szCs w:val="28"/>
              </w:rPr>
              <w:t xml:space="preserve">қысқаша </w:t>
            </w:r>
            <w:proofErr w:type="spellStart"/>
            <w:r w:rsidRPr="00120837">
              <w:rPr>
                <w:rFonts w:ascii="Times New Roman" w:hAnsi="Times New Roman" w:cs="Times New Roman"/>
                <w:sz w:val="28"/>
                <w:szCs w:val="28"/>
              </w:rPr>
              <w:t>курсын</w:t>
            </w:r>
            <w:proofErr w:type="spellEnd"/>
            <w:r w:rsidRPr="00120837">
              <w:rPr>
                <w:rFonts w:ascii="Times New Roman" w:hAnsi="Times New Roman" w:cs="Times New Roman"/>
                <w:sz w:val="28"/>
                <w:szCs w:val="28"/>
              </w:rPr>
              <w:t xml:space="preserve"> әзірлеу. </w:t>
            </w:r>
            <w:r w:rsidRPr="00120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484" w:type="dxa"/>
          </w:tcPr>
          <w:p w:rsidR="00471C2C" w:rsidRPr="00120837" w:rsidRDefault="00056188" w:rsidP="00471C2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20837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Pr="0012083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ілде</w:t>
            </w:r>
            <w:r w:rsidRPr="001208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Pr="0012083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тамыз</w:t>
            </w:r>
          </w:p>
        </w:tc>
      </w:tr>
      <w:tr w:rsidR="00471C2C" w:rsidRPr="00120837" w:rsidTr="00BE0ECC">
        <w:tc>
          <w:tcPr>
            <w:tcW w:w="787" w:type="dxa"/>
          </w:tcPr>
          <w:p w:rsidR="00471C2C" w:rsidRPr="00120837" w:rsidRDefault="00471C2C" w:rsidP="00471C2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83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09" w:type="dxa"/>
          </w:tcPr>
          <w:p w:rsidR="00471C2C" w:rsidRPr="00120837" w:rsidRDefault="00056188" w:rsidP="00471C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837">
              <w:rPr>
                <w:rFonts w:ascii="Times New Roman" w:hAnsi="Times New Roman" w:cs="Times New Roman"/>
                <w:sz w:val="28"/>
                <w:szCs w:val="28"/>
              </w:rPr>
              <w:t xml:space="preserve">санитарлық-эпидемиологиялық </w:t>
            </w:r>
            <w:proofErr w:type="spellStart"/>
            <w:r w:rsidRPr="00120837">
              <w:rPr>
                <w:rFonts w:ascii="Times New Roman" w:hAnsi="Times New Roman" w:cs="Times New Roman"/>
                <w:sz w:val="28"/>
                <w:szCs w:val="28"/>
              </w:rPr>
              <w:t>талаптарды</w:t>
            </w:r>
            <w:proofErr w:type="spellEnd"/>
            <w:r w:rsidRPr="00120837">
              <w:rPr>
                <w:rFonts w:ascii="Times New Roman" w:hAnsi="Times New Roman" w:cs="Times New Roman"/>
                <w:sz w:val="28"/>
                <w:szCs w:val="28"/>
              </w:rPr>
              <w:t xml:space="preserve"> сақтай </w:t>
            </w:r>
            <w:proofErr w:type="spellStart"/>
            <w:r w:rsidRPr="00120837"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 w:rsidRPr="00120837">
              <w:rPr>
                <w:rFonts w:ascii="Times New Roman" w:hAnsi="Times New Roman" w:cs="Times New Roman"/>
                <w:sz w:val="28"/>
                <w:szCs w:val="28"/>
              </w:rPr>
              <w:t xml:space="preserve"> және қашықтықтан оқыту </w:t>
            </w:r>
            <w:proofErr w:type="spellStart"/>
            <w:r w:rsidRPr="00120837">
              <w:rPr>
                <w:rFonts w:ascii="Times New Roman" w:hAnsi="Times New Roman" w:cs="Times New Roman"/>
                <w:sz w:val="28"/>
                <w:szCs w:val="28"/>
              </w:rPr>
              <w:t>технологияларын</w:t>
            </w:r>
            <w:proofErr w:type="spellEnd"/>
            <w:r w:rsidRPr="00120837">
              <w:rPr>
                <w:rFonts w:ascii="Times New Roman" w:hAnsi="Times New Roman" w:cs="Times New Roman"/>
                <w:sz w:val="28"/>
                <w:szCs w:val="28"/>
              </w:rPr>
              <w:t xml:space="preserve"> қолдана </w:t>
            </w:r>
            <w:proofErr w:type="spellStart"/>
            <w:r w:rsidRPr="00120837"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 w:rsidRPr="001208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0837">
              <w:rPr>
                <w:rFonts w:ascii="Times New Roman" w:hAnsi="Times New Roman" w:cs="Times New Roman"/>
                <w:sz w:val="28"/>
                <w:szCs w:val="28"/>
              </w:rPr>
              <w:t>белгілі</w:t>
            </w:r>
            <w:proofErr w:type="spellEnd"/>
            <w:r w:rsidRPr="0012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837">
              <w:rPr>
                <w:rFonts w:ascii="Times New Roman" w:hAnsi="Times New Roman" w:cs="Times New Roman"/>
                <w:sz w:val="28"/>
                <w:szCs w:val="28"/>
              </w:rPr>
              <w:t>бір</w:t>
            </w:r>
            <w:proofErr w:type="spellEnd"/>
            <w:r w:rsidRPr="00120837">
              <w:rPr>
                <w:rFonts w:ascii="Times New Roman" w:hAnsi="Times New Roman" w:cs="Times New Roman"/>
                <w:sz w:val="28"/>
                <w:szCs w:val="28"/>
              </w:rPr>
              <w:t xml:space="preserve"> жұмыс </w:t>
            </w:r>
            <w:proofErr w:type="spellStart"/>
            <w:r w:rsidRPr="00120837">
              <w:rPr>
                <w:rFonts w:ascii="Times New Roman" w:hAnsi="Times New Roman" w:cs="Times New Roman"/>
                <w:sz w:val="28"/>
                <w:szCs w:val="28"/>
              </w:rPr>
              <w:t>алгоритміне</w:t>
            </w:r>
            <w:proofErr w:type="spellEnd"/>
            <w:r w:rsidRPr="00120837">
              <w:rPr>
                <w:rFonts w:ascii="Times New Roman" w:hAnsi="Times New Roman" w:cs="Times New Roman"/>
                <w:sz w:val="28"/>
                <w:szCs w:val="28"/>
              </w:rPr>
              <w:t xml:space="preserve"> сәйкес </w:t>
            </w:r>
            <w:proofErr w:type="spellStart"/>
            <w:r w:rsidRPr="00120837">
              <w:rPr>
                <w:rFonts w:ascii="Times New Roman" w:hAnsi="Times New Roman" w:cs="Times New Roman"/>
                <w:sz w:val="28"/>
                <w:szCs w:val="28"/>
              </w:rPr>
              <w:t>балалармен</w:t>
            </w:r>
            <w:proofErr w:type="spellEnd"/>
            <w:r w:rsidRPr="00120837">
              <w:rPr>
                <w:rFonts w:ascii="Times New Roman" w:hAnsi="Times New Roman" w:cs="Times New Roman"/>
                <w:sz w:val="28"/>
                <w:szCs w:val="28"/>
              </w:rPr>
              <w:t xml:space="preserve"> сабақтарды, кеңестерді </w:t>
            </w:r>
            <w:proofErr w:type="spellStart"/>
            <w:r w:rsidRPr="00120837">
              <w:rPr>
                <w:rFonts w:ascii="Times New Roman" w:hAnsi="Times New Roman" w:cs="Times New Roman"/>
                <w:sz w:val="28"/>
                <w:szCs w:val="28"/>
              </w:rPr>
              <w:t>жоспарлау</w:t>
            </w:r>
            <w:proofErr w:type="spellEnd"/>
            <w:r w:rsidRPr="00120837">
              <w:rPr>
                <w:rFonts w:ascii="Times New Roman" w:hAnsi="Times New Roman" w:cs="Times New Roman"/>
                <w:sz w:val="28"/>
                <w:szCs w:val="28"/>
              </w:rPr>
              <w:t xml:space="preserve"> және өткізу.</w:t>
            </w:r>
          </w:p>
        </w:tc>
        <w:tc>
          <w:tcPr>
            <w:tcW w:w="4484" w:type="dxa"/>
          </w:tcPr>
          <w:p w:rsidR="00056188" w:rsidRPr="00120837" w:rsidRDefault="00056188" w:rsidP="00056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837">
              <w:rPr>
                <w:rFonts w:ascii="Times New Roman" w:hAnsi="Times New Roman" w:cs="Times New Roman"/>
                <w:sz w:val="28"/>
                <w:szCs w:val="28"/>
              </w:rPr>
              <w:t>тамыз-қыркүйек</w:t>
            </w:r>
          </w:p>
          <w:p w:rsidR="00471C2C" w:rsidRPr="00120837" w:rsidRDefault="00471C2C" w:rsidP="00471C2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1C2C" w:rsidRPr="00120837" w:rsidTr="00BE0ECC">
        <w:tc>
          <w:tcPr>
            <w:tcW w:w="787" w:type="dxa"/>
          </w:tcPr>
          <w:p w:rsidR="00471C2C" w:rsidRPr="00120837" w:rsidRDefault="00471C2C" w:rsidP="00471C2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83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09" w:type="dxa"/>
          </w:tcPr>
          <w:p w:rsidR="00471C2C" w:rsidRPr="00120837" w:rsidRDefault="004D6433" w:rsidP="00471C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және 3 оқу жылының білім беру бағдарламаларына конкурстар мен жарыстарға бөлінген көп сағатты енгізу.</w:t>
            </w:r>
          </w:p>
        </w:tc>
        <w:tc>
          <w:tcPr>
            <w:tcW w:w="4484" w:type="dxa"/>
          </w:tcPr>
          <w:p w:rsidR="00471C2C" w:rsidRPr="00120837" w:rsidRDefault="004D6433" w:rsidP="00471C2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0837">
              <w:rPr>
                <w:rFonts w:ascii="Times New Roman" w:eastAsia="Calibri" w:hAnsi="Times New Roman" w:cs="Times New Roman"/>
                <w:sz w:val="28"/>
                <w:szCs w:val="28"/>
              </w:rPr>
              <w:t>тамыз</w:t>
            </w:r>
            <w:proofErr w:type="spellEnd"/>
          </w:p>
        </w:tc>
      </w:tr>
      <w:tr w:rsidR="00471C2C" w:rsidRPr="00120837" w:rsidTr="00BE0ECC">
        <w:tc>
          <w:tcPr>
            <w:tcW w:w="787" w:type="dxa"/>
          </w:tcPr>
          <w:p w:rsidR="00471C2C" w:rsidRPr="00120837" w:rsidRDefault="00471C2C" w:rsidP="00471C2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83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09" w:type="dxa"/>
          </w:tcPr>
          <w:p w:rsidR="004D6433" w:rsidRPr="00120837" w:rsidRDefault="004D6433" w:rsidP="004D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837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120837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120837">
              <w:rPr>
                <w:rFonts w:ascii="Times New Roman" w:hAnsi="Times New Roman" w:cs="Times New Roman"/>
                <w:sz w:val="28"/>
                <w:szCs w:val="28"/>
              </w:rPr>
              <w:t>процесіне</w:t>
            </w:r>
            <w:proofErr w:type="spellEnd"/>
            <w:r w:rsidRPr="00120837">
              <w:rPr>
                <w:rFonts w:ascii="Times New Roman" w:hAnsi="Times New Roman" w:cs="Times New Roman"/>
                <w:sz w:val="28"/>
                <w:szCs w:val="28"/>
              </w:rPr>
              <w:t xml:space="preserve"> қатысушыларды психологиялық қолдауға бағытталған психологиялық сабақтарды, </w:t>
            </w:r>
            <w:proofErr w:type="spellStart"/>
            <w:r w:rsidRPr="00120837">
              <w:rPr>
                <w:rFonts w:ascii="Times New Roman" w:hAnsi="Times New Roman" w:cs="Times New Roman"/>
                <w:sz w:val="28"/>
                <w:szCs w:val="28"/>
              </w:rPr>
              <w:t>жадынамаларды</w:t>
            </w:r>
            <w:proofErr w:type="spellEnd"/>
            <w:r w:rsidRPr="00120837">
              <w:rPr>
                <w:rFonts w:ascii="Times New Roman" w:hAnsi="Times New Roman" w:cs="Times New Roman"/>
                <w:sz w:val="28"/>
                <w:szCs w:val="28"/>
              </w:rPr>
              <w:t xml:space="preserve"> әзірлеу,</w:t>
            </w:r>
          </w:p>
          <w:p w:rsidR="00471C2C" w:rsidRPr="00120837" w:rsidRDefault="004D6433" w:rsidP="004D64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83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484" w:type="dxa"/>
          </w:tcPr>
          <w:p w:rsidR="00471C2C" w:rsidRPr="00120837" w:rsidRDefault="004D6433" w:rsidP="00471C2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0837">
              <w:rPr>
                <w:rFonts w:ascii="Times New Roman" w:eastAsia="Calibri" w:hAnsi="Times New Roman" w:cs="Times New Roman"/>
                <w:sz w:val="28"/>
                <w:szCs w:val="28"/>
              </w:rPr>
              <w:t>Жыл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28"/>
                <w:szCs w:val="28"/>
              </w:rPr>
              <w:t>бойы</w:t>
            </w:r>
            <w:proofErr w:type="spellEnd"/>
          </w:p>
        </w:tc>
      </w:tr>
    </w:tbl>
    <w:p w:rsidR="00471C2C" w:rsidRPr="00120837" w:rsidRDefault="00471C2C" w:rsidP="00471C2C">
      <w:pPr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D43CB" w:rsidRPr="00120837" w:rsidRDefault="00BD43CB" w:rsidP="00BD43CB">
      <w:pPr>
        <w:rPr>
          <w:rFonts w:ascii="Times New Roman" w:hAnsi="Times New Roman" w:cs="Times New Roman"/>
          <w:sz w:val="28"/>
          <w:szCs w:val="28"/>
        </w:rPr>
      </w:pPr>
    </w:p>
    <w:p w:rsidR="004D6433" w:rsidRPr="00120837" w:rsidRDefault="004D6433" w:rsidP="004D6433">
      <w:pPr>
        <w:rPr>
          <w:rFonts w:ascii="Times New Roman" w:hAnsi="Times New Roman" w:cs="Times New Roman"/>
          <w:sz w:val="28"/>
          <w:szCs w:val="28"/>
        </w:rPr>
      </w:pPr>
      <w:r w:rsidRPr="00120837">
        <w:rPr>
          <w:rFonts w:ascii="Times New Roman" w:hAnsi="Times New Roman" w:cs="Times New Roman"/>
          <w:sz w:val="28"/>
          <w:szCs w:val="28"/>
        </w:rPr>
        <w:t xml:space="preserve">Штаттық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режимде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жұмыс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істейтін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"Оқушылар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сарайы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" КМҚК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педагогтары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>:</w:t>
      </w:r>
    </w:p>
    <w:p w:rsidR="004D6433" w:rsidRPr="00120837" w:rsidRDefault="004D6433" w:rsidP="004D6433">
      <w:pPr>
        <w:rPr>
          <w:rFonts w:ascii="Times New Roman" w:hAnsi="Times New Roman" w:cs="Times New Roman"/>
          <w:sz w:val="28"/>
          <w:szCs w:val="28"/>
        </w:rPr>
      </w:pPr>
    </w:p>
    <w:p w:rsidR="004D6433" w:rsidRPr="00120837" w:rsidRDefault="004D6433" w:rsidP="004D6433">
      <w:pPr>
        <w:rPr>
          <w:rFonts w:ascii="Times New Roman" w:hAnsi="Times New Roman" w:cs="Times New Roman"/>
          <w:sz w:val="28"/>
          <w:szCs w:val="28"/>
        </w:rPr>
      </w:pPr>
      <w:r w:rsidRPr="00120837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тек қорғаныш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маскаларында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кезекпен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, 7-10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баладан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артық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, </w:t>
      </w:r>
      <w:r w:rsidRPr="00120837">
        <w:rPr>
          <w:rFonts w:ascii="Times New Roman" w:hAnsi="Times New Roman" w:cs="Times New Roman"/>
          <w:sz w:val="28"/>
          <w:szCs w:val="28"/>
          <w:lang w:val="kk-KZ"/>
        </w:rPr>
        <w:t xml:space="preserve">бөлменің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ауданына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45 минутқа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қосады</w:t>
      </w:r>
    </w:p>
    <w:p w:rsidR="004D6433" w:rsidRPr="00120837" w:rsidRDefault="004D6433" w:rsidP="004D6433">
      <w:pPr>
        <w:rPr>
          <w:rFonts w:ascii="Times New Roman" w:hAnsi="Times New Roman" w:cs="Times New Roman"/>
          <w:sz w:val="28"/>
          <w:szCs w:val="28"/>
        </w:rPr>
      </w:pPr>
    </w:p>
    <w:p w:rsidR="004D6433" w:rsidRPr="00120837" w:rsidRDefault="004D6433" w:rsidP="004D6433">
      <w:pPr>
        <w:rPr>
          <w:rFonts w:ascii="Times New Roman" w:hAnsi="Times New Roman" w:cs="Times New Roman"/>
          <w:sz w:val="28"/>
          <w:szCs w:val="28"/>
        </w:rPr>
      </w:pPr>
      <w:r w:rsidRPr="0012083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алушыларды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таныстырады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>:</w:t>
      </w:r>
    </w:p>
    <w:p w:rsidR="004D6433" w:rsidRPr="00120837" w:rsidRDefault="004D6433" w:rsidP="004D6433">
      <w:pPr>
        <w:rPr>
          <w:rFonts w:ascii="Times New Roman" w:hAnsi="Times New Roman" w:cs="Times New Roman"/>
          <w:sz w:val="28"/>
          <w:szCs w:val="28"/>
        </w:rPr>
      </w:pPr>
      <w:r w:rsidRPr="00120837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кестемен</w:t>
      </w:r>
      <w:proofErr w:type="spellEnd"/>
    </w:p>
    <w:p w:rsidR="004D6433" w:rsidRPr="00120837" w:rsidRDefault="004D6433" w:rsidP="004D6433">
      <w:pPr>
        <w:rPr>
          <w:rFonts w:ascii="Times New Roman" w:hAnsi="Times New Roman" w:cs="Times New Roman"/>
          <w:sz w:val="28"/>
          <w:szCs w:val="28"/>
        </w:rPr>
      </w:pPr>
      <w:r w:rsidRPr="00120837">
        <w:rPr>
          <w:rFonts w:ascii="Times New Roman" w:hAnsi="Times New Roman" w:cs="Times New Roman"/>
          <w:sz w:val="28"/>
          <w:szCs w:val="28"/>
        </w:rPr>
        <w:t xml:space="preserve">* санитарлық-эпидемиологиялық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талаптарды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сақтай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процесін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ұйымдастыру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алгоритмімен</w:t>
      </w:r>
      <w:proofErr w:type="spellEnd"/>
    </w:p>
    <w:p w:rsidR="004D6433" w:rsidRPr="00120837" w:rsidRDefault="004D6433" w:rsidP="004D6433">
      <w:pPr>
        <w:rPr>
          <w:rFonts w:ascii="Times New Roman" w:hAnsi="Times New Roman" w:cs="Times New Roman"/>
          <w:sz w:val="28"/>
          <w:szCs w:val="28"/>
        </w:rPr>
      </w:pPr>
    </w:p>
    <w:p w:rsidR="004D6433" w:rsidRPr="00120837" w:rsidRDefault="004D6433" w:rsidP="004D6433">
      <w:pPr>
        <w:rPr>
          <w:rFonts w:ascii="Times New Roman" w:hAnsi="Times New Roman" w:cs="Times New Roman"/>
          <w:sz w:val="28"/>
          <w:szCs w:val="28"/>
        </w:rPr>
      </w:pPr>
      <w:r w:rsidRPr="00120837">
        <w:rPr>
          <w:rFonts w:ascii="Times New Roman" w:hAnsi="Times New Roman" w:cs="Times New Roman"/>
          <w:sz w:val="28"/>
          <w:szCs w:val="28"/>
        </w:rPr>
        <w:t xml:space="preserve">3. Сабақ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кемінде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2 метр әлеуметтік қашықтықты сақтай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>, 45 минут сабақ өткізеді</w:t>
      </w:r>
    </w:p>
    <w:p w:rsidR="00CD0472" w:rsidRPr="00120837" w:rsidRDefault="004D6433" w:rsidP="004D6433">
      <w:pPr>
        <w:rPr>
          <w:rFonts w:ascii="Times New Roman" w:hAnsi="Times New Roman" w:cs="Times New Roman"/>
          <w:sz w:val="28"/>
          <w:szCs w:val="28"/>
        </w:rPr>
      </w:pPr>
      <w:r w:rsidRPr="00120837">
        <w:rPr>
          <w:rFonts w:ascii="Times New Roman" w:hAnsi="Times New Roman" w:cs="Times New Roman"/>
          <w:sz w:val="28"/>
          <w:szCs w:val="28"/>
        </w:rPr>
        <w:t xml:space="preserve">4. Балалардың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тобына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барар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жуу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дезинфекциялау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құрал</w:t>
      </w:r>
      <w:r w:rsidR="00C03F3E" w:rsidRPr="00120837">
        <w:rPr>
          <w:rFonts w:ascii="Times New Roman" w:hAnsi="Times New Roman" w:cs="Times New Roman"/>
          <w:sz w:val="28"/>
          <w:szCs w:val="28"/>
        </w:rPr>
        <w:t xml:space="preserve">дарын қолдана </w:t>
      </w:r>
      <w:proofErr w:type="spellStart"/>
      <w:r w:rsidR="00C03F3E" w:rsidRPr="00120837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="00C03F3E" w:rsidRPr="00120837">
        <w:rPr>
          <w:rFonts w:ascii="Times New Roman" w:hAnsi="Times New Roman" w:cs="Times New Roman"/>
          <w:sz w:val="28"/>
          <w:szCs w:val="28"/>
        </w:rPr>
        <w:t>,  бөлме</w:t>
      </w:r>
      <w:r w:rsidRPr="00120837">
        <w:rPr>
          <w:rFonts w:ascii="Times New Roman" w:hAnsi="Times New Roman" w:cs="Times New Roman"/>
          <w:sz w:val="28"/>
          <w:szCs w:val="28"/>
        </w:rPr>
        <w:t xml:space="preserve"> мен жабдықтарды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сапалы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ылғ</w:t>
      </w:r>
      <w:r w:rsidR="00C03F3E" w:rsidRPr="00120837">
        <w:rPr>
          <w:rFonts w:ascii="Times New Roman" w:hAnsi="Times New Roman" w:cs="Times New Roman"/>
          <w:sz w:val="28"/>
          <w:szCs w:val="28"/>
        </w:rPr>
        <w:t xml:space="preserve">алды </w:t>
      </w:r>
      <w:proofErr w:type="spellStart"/>
      <w:r w:rsidR="00C03F3E" w:rsidRPr="00120837">
        <w:rPr>
          <w:rFonts w:ascii="Times New Roman" w:hAnsi="Times New Roman" w:cs="Times New Roman"/>
          <w:sz w:val="28"/>
          <w:szCs w:val="28"/>
        </w:rPr>
        <w:t>жинау</w:t>
      </w:r>
      <w:proofErr w:type="spellEnd"/>
      <w:r w:rsidR="00C03F3E" w:rsidRPr="00120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3F3E" w:rsidRPr="00120837">
        <w:rPr>
          <w:rFonts w:ascii="Times New Roman" w:hAnsi="Times New Roman" w:cs="Times New Roman"/>
          <w:sz w:val="28"/>
          <w:szCs w:val="28"/>
        </w:rPr>
        <w:t>кейіннен</w:t>
      </w:r>
      <w:proofErr w:type="spellEnd"/>
      <w:r w:rsidR="00C03F3E" w:rsidRPr="00120837">
        <w:rPr>
          <w:rFonts w:ascii="Times New Roman" w:hAnsi="Times New Roman" w:cs="Times New Roman"/>
          <w:sz w:val="28"/>
          <w:szCs w:val="28"/>
        </w:rPr>
        <w:t xml:space="preserve"> бөлмені</w:t>
      </w:r>
      <w:r w:rsidRPr="00120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кварцтау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желдету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жүргізілуін бақылайды</w:t>
      </w:r>
    </w:p>
    <w:p w:rsidR="00C03F3E" w:rsidRPr="00120837" w:rsidRDefault="00C03F3E" w:rsidP="004D6433">
      <w:pPr>
        <w:rPr>
          <w:rFonts w:ascii="Times New Roman" w:hAnsi="Times New Roman" w:cs="Times New Roman"/>
          <w:sz w:val="28"/>
          <w:szCs w:val="28"/>
        </w:rPr>
      </w:pPr>
    </w:p>
    <w:p w:rsidR="00C03F3E" w:rsidRPr="00120837" w:rsidRDefault="00C03F3E" w:rsidP="004D6433">
      <w:pPr>
        <w:rPr>
          <w:rFonts w:ascii="Times New Roman" w:hAnsi="Times New Roman" w:cs="Times New Roman"/>
          <w:sz w:val="28"/>
          <w:szCs w:val="28"/>
        </w:rPr>
      </w:pPr>
    </w:p>
    <w:p w:rsidR="00C03F3E" w:rsidRPr="00120837" w:rsidRDefault="00C03F3E" w:rsidP="004D6433">
      <w:pPr>
        <w:rPr>
          <w:rFonts w:ascii="Times New Roman" w:hAnsi="Times New Roman" w:cs="Times New Roman"/>
          <w:sz w:val="28"/>
          <w:szCs w:val="28"/>
        </w:rPr>
      </w:pPr>
    </w:p>
    <w:p w:rsidR="00C03F3E" w:rsidRPr="00120837" w:rsidRDefault="00C03F3E" w:rsidP="004D6433">
      <w:pPr>
        <w:rPr>
          <w:rFonts w:ascii="Times New Roman" w:hAnsi="Times New Roman" w:cs="Times New Roman"/>
          <w:sz w:val="28"/>
          <w:szCs w:val="28"/>
        </w:rPr>
      </w:pPr>
    </w:p>
    <w:p w:rsidR="00C03F3E" w:rsidRPr="00120837" w:rsidRDefault="00C03F3E" w:rsidP="00C03F3E">
      <w:pPr>
        <w:rPr>
          <w:rFonts w:ascii="Times New Roman" w:hAnsi="Times New Roman" w:cs="Times New Roman"/>
          <w:sz w:val="28"/>
          <w:szCs w:val="28"/>
        </w:rPr>
      </w:pPr>
      <w:r w:rsidRPr="00120837">
        <w:rPr>
          <w:rFonts w:ascii="Times New Roman" w:hAnsi="Times New Roman" w:cs="Times New Roman"/>
          <w:sz w:val="28"/>
          <w:szCs w:val="28"/>
        </w:rPr>
        <w:t xml:space="preserve">Қашықтықтан жұмыс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істейтін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"Оқушылар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сарайы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" КМҚК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педагогтары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>:</w:t>
      </w:r>
    </w:p>
    <w:p w:rsidR="00C03F3E" w:rsidRPr="00120837" w:rsidRDefault="00C03F3E" w:rsidP="00C03F3E">
      <w:pPr>
        <w:rPr>
          <w:rFonts w:ascii="Times New Roman" w:hAnsi="Times New Roman" w:cs="Times New Roman"/>
          <w:sz w:val="28"/>
          <w:szCs w:val="28"/>
        </w:rPr>
      </w:pPr>
      <w:r w:rsidRPr="0012083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алушыларды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таныстырады</w:t>
      </w:r>
      <w:proofErr w:type="spellEnd"/>
      <w:proofErr w:type="gramStart"/>
      <w:r w:rsidRPr="001208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03F3E" w:rsidRPr="00120837" w:rsidRDefault="00C03F3E" w:rsidP="00C03F3E">
      <w:pPr>
        <w:rPr>
          <w:rFonts w:ascii="Times New Roman" w:hAnsi="Times New Roman" w:cs="Times New Roman"/>
          <w:sz w:val="28"/>
          <w:szCs w:val="28"/>
        </w:rPr>
      </w:pPr>
      <w:r w:rsidRPr="00120837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кестемен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Кесте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топтың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аватары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белгіленеді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>.</w:t>
      </w:r>
    </w:p>
    <w:p w:rsidR="00C03F3E" w:rsidRPr="00120837" w:rsidRDefault="00C03F3E" w:rsidP="00C03F3E">
      <w:pPr>
        <w:rPr>
          <w:rFonts w:ascii="Times New Roman" w:hAnsi="Times New Roman" w:cs="Times New Roman"/>
          <w:sz w:val="28"/>
          <w:szCs w:val="28"/>
        </w:rPr>
      </w:pPr>
      <w:r w:rsidRPr="00120837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беру үдерісін ұйымдастыру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алгоритмімен</w:t>
      </w:r>
      <w:proofErr w:type="spellEnd"/>
    </w:p>
    <w:p w:rsidR="00C03F3E" w:rsidRPr="00120837" w:rsidRDefault="00C03F3E" w:rsidP="00C03F3E">
      <w:pPr>
        <w:rPr>
          <w:rFonts w:ascii="Times New Roman" w:hAnsi="Times New Roman" w:cs="Times New Roman"/>
          <w:sz w:val="28"/>
          <w:szCs w:val="28"/>
        </w:rPr>
      </w:pPr>
    </w:p>
    <w:p w:rsidR="00C03F3E" w:rsidRPr="00120837" w:rsidRDefault="00C03F3E" w:rsidP="00C03F3E">
      <w:pPr>
        <w:rPr>
          <w:rFonts w:ascii="Times New Roman" w:hAnsi="Times New Roman" w:cs="Times New Roman"/>
          <w:sz w:val="28"/>
          <w:szCs w:val="28"/>
        </w:rPr>
      </w:pPr>
    </w:p>
    <w:p w:rsidR="00C03F3E" w:rsidRPr="00120837" w:rsidRDefault="00C03F3E" w:rsidP="00C03F3E">
      <w:pPr>
        <w:rPr>
          <w:rFonts w:ascii="Times New Roman" w:hAnsi="Times New Roman" w:cs="Times New Roman"/>
          <w:sz w:val="28"/>
          <w:szCs w:val="28"/>
        </w:rPr>
      </w:pPr>
      <w:r w:rsidRPr="00120837">
        <w:rPr>
          <w:rFonts w:ascii="Times New Roman" w:hAnsi="Times New Roman" w:cs="Times New Roman"/>
          <w:sz w:val="28"/>
          <w:szCs w:val="28"/>
        </w:rPr>
        <w:t xml:space="preserve">2. Сабақ аяқталған соң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журналды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толтырады</w:t>
      </w:r>
      <w:proofErr w:type="spellEnd"/>
    </w:p>
    <w:p w:rsidR="00C03F3E" w:rsidRPr="00120837" w:rsidRDefault="00C03F3E" w:rsidP="00C03F3E">
      <w:pPr>
        <w:rPr>
          <w:rFonts w:ascii="Times New Roman" w:hAnsi="Times New Roman" w:cs="Times New Roman"/>
          <w:sz w:val="28"/>
          <w:szCs w:val="28"/>
        </w:rPr>
      </w:pPr>
    </w:p>
    <w:p w:rsidR="00C03F3E" w:rsidRPr="00120837" w:rsidRDefault="00C03F3E" w:rsidP="00C03F3E">
      <w:pPr>
        <w:rPr>
          <w:rFonts w:ascii="Times New Roman" w:hAnsi="Times New Roman" w:cs="Times New Roman"/>
          <w:sz w:val="28"/>
          <w:szCs w:val="28"/>
        </w:rPr>
      </w:pPr>
      <w:r w:rsidRPr="00120837">
        <w:rPr>
          <w:rFonts w:ascii="Times New Roman" w:hAnsi="Times New Roman" w:cs="Times New Roman"/>
          <w:sz w:val="28"/>
          <w:szCs w:val="28"/>
        </w:rPr>
        <w:t xml:space="preserve">3. Сабақтың қысқаша өзін-өзі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талдауын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өткізіңіз.</w:t>
      </w:r>
    </w:p>
    <w:p w:rsidR="00C03F3E" w:rsidRPr="00120837" w:rsidRDefault="00D42ACA" w:rsidP="00C03F3E">
      <w:pPr>
        <w:rPr>
          <w:rFonts w:ascii="Times New Roman" w:hAnsi="Times New Roman" w:cs="Times New Roman"/>
          <w:sz w:val="28"/>
          <w:szCs w:val="28"/>
        </w:rPr>
      </w:pPr>
      <w:r w:rsidRPr="00120837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C03F3E" w:rsidRPr="00120837">
        <w:rPr>
          <w:rFonts w:ascii="Times New Roman" w:hAnsi="Times New Roman" w:cs="Times New Roman"/>
          <w:sz w:val="28"/>
          <w:szCs w:val="28"/>
        </w:rPr>
        <w:t>зін-өзі</w:t>
      </w:r>
      <w:r w:rsidRPr="00120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="00C03F3E" w:rsidRPr="00120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F3E" w:rsidRPr="00120837">
        <w:rPr>
          <w:rFonts w:ascii="Times New Roman" w:hAnsi="Times New Roman" w:cs="Times New Roman"/>
          <w:sz w:val="28"/>
          <w:szCs w:val="28"/>
        </w:rPr>
        <w:t>материалдары</w:t>
      </w:r>
      <w:proofErr w:type="spellEnd"/>
      <w:r w:rsidR="00C03F3E" w:rsidRPr="00120837">
        <w:rPr>
          <w:rFonts w:ascii="Times New Roman" w:hAnsi="Times New Roman" w:cs="Times New Roman"/>
          <w:sz w:val="28"/>
          <w:szCs w:val="28"/>
        </w:rPr>
        <w:t xml:space="preserve"> әкімшілікке </w:t>
      </w:r>
      <w:proofErr w:type="spellStart"/>
      <w:r w:rsidR="00C03F3E" w:rsidRPr="00120837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</w:p>
    <w:p w:rsidR="00D42ACA" w:rsidRPr="00120837" w:rsidRDefault="00D42ACA" w:rsidP="00C03F3E">
      <w:pPr>
        <w:rPr>
          <w:rFonts w:ascii="Times New Roman" w:hAnsi="Times New Roman" w:cs="Times New Roman"/>
          <w:sz w:val="28"/>
          <w:szCs w:val="28"/>
        </w:rPr>
      </w:pPr>
    </w:p>
    <w:p w:rsidR="00D42ACA" w:rsidRPr="00120837" w:rsidRDefault="00D42ACA" w:rsidP="00D42AC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0837">
        <w:rPr>
          <w:rFonts w:ascii="Times New Roman" w:hAnsi="Times New Roman" w:cs="Times New Roman"/>
          <w:sz w:val="28"/>
          <w:szCs w:val="28"/>
        </w:rPr>
        <w:t xml:space="preserve">Штаттық </w:t>
      </w:r>
      <w:proofErr w:type="spellStart"/>
      <w:r w:rsidRPr="00120837">
        <w:rPr>
          <w:rFonts w:ascii="Times New Roman" w:hAnsi="Times New Roman" w:cs="Times New Roman"/>
          <w:sz w:val="28"/>
          <w:szCs w:val="28"/>
        </w:rPr>
        <w:t>режимдегі</w:t>
      </w:r>
      <w:proofErr w:type="spellEnd"/>
      <w:r w:rsidRPr="00120837">
        <w:rPr>
          <w:rFonts w:ascii="Times New Roman" w:hAnsi="Times New Roman" w:cs="Times New Roman"/>
          <w:sz w:val="28"/>
          <w:szCs w:val="28"/>
        </w:rPr>
        <w:t xml:space="preserve"> үйірмелер жұмысының ұйымдастыру кезеңі.</w:t>
      </w:r>
    </w:p>
    <w:p w:rsidR="00D42ACA" w:rsidRPr="00120837" w:rsidRDefault="00D42ACA" w:rsidP="00D42ACA">
      <w:pPr>
        <w:pStyle w:val="a4"/>
        <w:ind w:left="1800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3757" w:type="dxa"/>
        <w:tblInd w:w="1080" w:type="dxa"/>
        <w:tblLook w:val="04A0"/>
      </w:tblPr>
      <w:tblGrid>
        <w:gridCol w:w="1042"/>
        <w:gridCol w:w="8221"/>
        <w:gridCol w:w="4494"/>
      </w:tblGrid>
      <w:tr w:rsidR="00D42ACA" w:rsidRPr="00120837" w:rsidTr="00BE0ECC">
        <w:tc>
          <w:tcPr>
            <w:tcW w:w="1042" w:type="dxa"/>
          </w:tcPr>
          <w:p w:rsidR="00D42ACA" w:rsidRPr="00120837" w:rsidRDefault="00D42ACA" w:rsidP="00D42ACA">
            <w:pPr>
              <w:rPr>
                <w:rFonts w:ascii="Times New Roman" w:eastAsia="Calibri" w:hAnsi="Times New Roman" w:cs="Times New Roman"/>
                <w:sz w:val="32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</w:rPr>
              <w:t>№ р/с</w:t>
            </w:r>
          </w:p>
        </w:tc>
        <w:tc>
          <w:tcPr>
            <w:tcW w:w="8221" w:type="dxa"/>
          </w:tcPr>
          <w:p w:rsidR="00D42ACA" w:rsidRPr="00120837" w:rsidRDefault="00D42ACA" w:rsidP="00D42AC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  <w:szCs w:val="32"/>
              </w:rPr>
              <w:t>Іс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-шара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  <w:szCs w:val="32"/>
              </w:rPr>
              <w:t>атауы</w:t>
            </w:r>
            <w:proofErr w:type="spellEnd"/>
          </w:p>
        </w:tc>
        <w:tc>
          <w:tcPr>
            <w:tcW w:w="4494" w:type="dxa"/>
          </w:tcPr>
          <w:p w:rsidR="00D42ACA" w:rsidRPr="00120837" w:rsidRDefault="00D42ACA" w:rsidP="00D42ACA">
            <w:pPr>
              <w:rPr>
                <w:rFonts w:ascii="Times New Roman" w:eastAsia="Calibri" w:hAnsi="Times New Roman" w:cs="Times New Roman"/>
                <w:sz w:val="32"/>
                <w:lang w:val="kk-KZ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  <w:lang w:val="kk-KZ"/>
              </w:rPr>
              <w:t>Мерзімі</w:t>
            </w:r>
          </w:p>
        </w:tc>
      </w:tr>
      <w:tr w:rsidR="00D42ACA" w:rsidRPr="00120837" w:rsidTr="00BE0ECC">
        <w:tc>
          <w:tcPr>
            <w:tcW w:w="1042" w:type="dxa"/>
          </w:tcPr>
          <w:p w:rsidR="00D42ACA" w:rsidRPr="00120837" w:rsidRDefault="00D42ACA" w:rsidP="00D42ACA">
            <w:pPr>
              <w:rPr>
                <w:rFonts w:ascii="Times New Roman" w:eastAsia="Calibri" w:hAnsi="Times New Roman" w:cs="Times New Roman"/>
                <w:sz w:val="32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</w:rPr>
              <w:t>1</w:t>
            </w:r>
          </w:p>
        </w:tc>
        <w:tc>
          <w:tcPr>
            <w:tcW w:w="8221" w:type="dxa"/>
          </w:tcPr>
          <w:p w:rsidR="00D42ACA" w:rsidRPr="00120837" w:rsidRDefault="00AC5DF5" w:rsidP="00120837">
            <w:pPr>
              <w:rPr>
                <w:rFonts w:ascii="Times New Roman" w:eastAsia="Calibri" w:hAnsi="Times New Roman" w:cs="Times New Roman"/>
                <w:sz w:val="32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  <w:lang w:val="kk-KZ"/>
              </w:rPr>
              <w:t xml:space="preserve">  </w:t>
            </w:r>
            <w:r w:rsidRPr="00120837">
              <w:rPr>
                <w:rFonts w:ascii="Times New Roman" w:eastAsia="Calibri" w:hAnsi="Times New Roman" w:cs="Times New Roman"/>
                <w:sz w:val="32"/>
              </w:rPr>
              <w:t>"Оқушылар сарайы</w:t>
            </w:r>
            <w:proofErr w:type="gramStart"/>
            <w:r w:rsidRPr="00120837">
              <w:rPr>
                <w:rFonts w:ascii="Times New Roman" w:eastAsia="Calibri" w:hAnsi="Times New Roman" w:cs="Times New Roman"/>
                <w:sz w:val="32"/>
              </w:rPr>
              <w:t>"К</w:t>
            </w:r>
            <w:proofErr w:type="gram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МҚК-на оқуға түсудің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балама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тәсілі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ретінде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</w:t>
            </w:r>
            <w:r w:rsidRPr="00120837">
              <w:rPr>
                <w:rFonts w:ascii="Times New Roman" w:eastAsia="Calibri" w:hAnsi="Times New Roman" w:cs="Times New Roman"/>
                <w:sz w:val="32"/>
                <w:lang w:val="kk-KZ"/>
              </w:rPr>
              <w:t>қ</w:t>
            </w:r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ұжаттарды қабылдауды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mektep.snation.kz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  <w:lang w:val="kk-KZ"/>
              </w:rPr>
              <w:t xml:space="preserve">  </w:t>
            </w:r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</w:t>
            </w:r>
            <w:r w:rsidR="00120837">
              <w:rPr>
                <w:rFonts w:ascii="Times New Roman" w:eastAsia="Calibri" w:hAnsi="Times New Roman" w:cs="Times New Roman"/>
                <w:sz w:val="32"/>
                <w:lang w:val="kk-KZ"/>
              </w:rPr>
              <w:t>сайты</w:t>
            </w:r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арқылы жүзеге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асыру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</w:t>
            </w:r>
          </w:p>
        </w:tc>
        <w:tc>
          <w:tcPr>
            <w:tcW w:w="4494" w:type="dxa"/>
          </w:tcPr>
          <w:p w:rsidR="00D42ACA" w:rsidRPr="00120837" w:rsidRDefault="00AC5DF5" w:rsidP="00D42ACA">
            <w:pPr>
              <w:rPr>
                <w:rFonts w:ascii="Times New Roman" w:eastAsia="Calibri" w:hAnsi="Times New Roman" w:cs="Times New Roman"/>
                <w:sz w:val="32"/>
                <w:lang w:val="kk-KZ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25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тамыз</w:t>
            </w:r>
            <w:proofErr w:type="spellEnd"/>
            <w:r w:rsidR="00D42ACA" w:rsidRPr="00120837">
              <w:rPr>
                <w:rFonts w:ascii="Times New Roman" w:eastAsia="Calibri" w:hAnsi="Times New Roman" w:cs="Times New Roman"/>
                <w:sz w:val="32"/>
              </w:rPr>
              <w:t xml:space="preserve"> — 15 </w:t>
            </w:r>
            <w:r w:rsidRPr="00120837">
              <w:rPr>
                <w:rFonts w:ascii="Times New Roman" w:eastAsia="Calibri" w:hAnsi="Times New Roman" w:cs="Times New Roman"/>
                <w:sz w:val="32"/>
                <w:lang w:val="kk-KZ"/>
              </w:rPr>
              <w:t>қыркүйек</w:t>
            </w:r>
          </w:p>
          <w:p w:rsidR="00D42ACA" w:rsidRPr="00120837" w:rsidRDefault="00D42ACA" w:rsidP="00D42ACA">
            <w:pPr>
              <w:rPr>
                <w:rFonts w:ascii="Times New Roman" w:eastAsia="Calibri" w:hAnsi="Times New Roman" w:cs="Times New Roman"/>
                <w:sz w:val="32"/>
              </w:rPr>
            </w:pPr>
          </w:p>
          <w:p w:rsidR="00D42ACA" w:rsidRPr="00120837" w:rsidRDefault="00D42ACA" w:rsidP="00D42ACA">
            <w:pPr>
              <w:rPr>
                <w:rFonts w:ascii="Times New Roman" w:eastAsia="Calibri" w:hAnsi="Times New Roman" w:cs="Times New Roman"/>
                <w:sz w:val="32"/>
              </w:rPr>
            </w:pPr>
          </w:p>
        </w:tc>
      </w:tr>
      <w:tr w:rsidR="00D42ACA" w:rsidRPr="00120837" w:rsidTr="00BE0ECC">
        <w:tc>
          <w:tcPr>
            <w:tcW w:w="1042" w:type="dxa"/>
          </w:tcPr>
          <w:p w:rsidR="00D42ACA" w:rsidRPr="00120837" w:rsidRDefault="00D42ACA" w:rsidP="00D42ACA">
            <w:pPr>
              <w:rPr>
                <w:rFonts w:ascii="Times New Roman" w:eastAsia="Calibri" w:hAnsi="Times New Roman" w:cs="Times New Roman"/>
                <w:sz w:val="32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</w:rPr>
              <w:t>2</w:t>
            </w:r>
          </w:p>
        </w:tc>
        <w:tc>
          <w:tcPr>
            <w:tcW w:w="8221" w:type="dxa"/>
          </w:tcPr>
          <w:p w:rsidR="00D42ACA" w:rsidRPr="00120837" w:rsidRDefault="00AC5DF5" w:rsidP="00AC5DF5">
            <w:pPr>
              <w:rPr>
                <w:rFonts w:ascii="Times New Roman" w:eastAsia="Calibri" w:hAnsi="Times New Roman" w:cs="Times New Roman"/>
                <w:sz w:val="32"/>
              </w:rPr>
            </w:pP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Балаларды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қабылдау Оқушылар сарайының аумағында </w:t>
            </w:r>
            <w:r w:rsidRPr="00120837">
              <w:rPr>
                <w:rFonts w:ascii="Times New Roman" w:eastAsia="Calibri" w:hAnsi="Times New Roman" w:cs="Times New Roman"/>
                <w:sz w:val="32"/>
                <w:lang w:val="kk-KZ"/>
              </w:rPr>
              <w:t xml:space="preserve"> </w:t>
            </w:r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термометрия жүргізу арқылы жүргізіледі</w:t>
            </w:r>
            <w:r w:rsidRPr="00120837">
              <w:rPr>
                <w:rFonts w:ascii="Times New Roman" w:eastAsia="Calibri" w:hAnsi="Times New Roman" w:cs="Times New Roman"/>
                <w:sz w:val="32"/>
                <w:lang w:val="kk-KZ"/>
              </w:rPr>
              <w:t>, ата</w:t>
            </w:r>
            <w:r w:rsidRPr="00120837">
              <w:rPr>
                <w:rFonts w:ascii="Times New Roman" w:eastAsia="Calibri" w:hAnsi="Times New Roman" w:cs="Times New Roman"/>
                <w:sz w:val="32"/>
              </w:rPr>
              <w:t>-</w:t>
            </w:r>
            <w:r w:rsidRPr="00120837">
              <w:rPr>
                <w:rFonts w:ascii="Times New Roman" w:eastAsia="Calibri" w:hAnsi="Times New Roman" w:cs="Times New Roman"/>
                <w:sz w:val="32"/>
                <w:lang w:val="kk-KZ"/>
              </w:rPr>
              <w:t>аналар ғимаратқа кірмейді</w:t>
            </w:r>
            <w:r w:rsidRPr="00120837">
              <w:rPr>
                <w:rFonts w:ascii="Times New Roman" w:eastAsia="Calibri" w:hAnsi="Times New Roman" w:cs="Times New Roman"/>
                <w:sz w:val="32"/>
              </w:rPr>
              <w:t>.</w:t>
            </w:r>
          </w:p>
        </w:tc>
        <w:tc>
          <w:tcPr>
            <w:tcW w:w="4494" w:type="dxa"/>
          </w:tcPr>
          <w:p w:rsidR="00D42ACA" w:rsidRPr="00120837" w:rsidRDefault="00AC5DF5" w:rsidP="00D42ACA">
            <w:pPr>
              <w:rPr>
                <w:rFonts w:ascii="Times New Roman" w:eastAsia="Calibri" w:hAnsi="Times New Roman" w:cs="Times New Roman"/>
                <w:sz w:val="32"/>
                <w:lang w:val="kk-KZ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  <w:lang w:val="kk-KZ"/>
              </w:rPr>
              <w:t>Карантин уақытында</w:t>
            </w:r>
          </w:p>
        </w:tc>
      </w:tr>
      <w:tr w:rsidR="00D42ACA" w:rsidRPr="00120837" w:rsidTr="00BE0ECC">
        <w:tc>
          <w:tcPr>
            <w:tcW w:w="1042" w:type="dxa"/>
          </w:tcPr>
          <w:p w:rsidR="00D42ACA" w:rsidRPr="00120837" w:rsidRDefault="00D42ACA" w:rsidP="00D42ACA">
            <w:pPr>
              <w:rPr>
                <w:rFonts w:ascii="Times New Roman" w:eastAsia="Calibri" w:hAnsi="Times New Roman" w:cs="Times New Roman"/>
                <w:sz w:val="32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</w:rPr>
              <w:t>3</w:t>
            </w:r>
          </w:p>
        </w:tc>
        <w:tc>
          <w:tcPr>
            <w:tcW w:w="8221" w:type="dxa"/>
          </w:tcPr>
          <w:p w:rsidR="00D42ACA" w:rsidRPr="00120837" w:rsidRDefault="00AC5DF5" w:rsidP="00AC5DF5">
            <w:pPr>
              <w:rPr>
                <w:rFonts w:ascii="Times New Roman" w:eastAsia="Calibri" w:hAnsi="Times New Roman" w:cs="Times New Roman"/>
                <w:sz w:val="32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Қызметкерлер мен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КВИ-ді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  <w:lang w:val="kk-KZ"/>
              </w:rPr>
              <w:t>ң</w:t>
            </w:r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белгілері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бар балалардың жұмысқа</w:t>
            </w:r>
            <w:r w:rsidR="00120837">
              <w:rPr>
                <w:rFonts w:ascii="Times New Roman" w:eastAsia="Calibri" w:hAnsi="Times New Roman" w:cs="Times New Roman"/>
                <w:sz w:val="32"/>
                <w:lang w:val="kk-KZ"/>
              </w:rPr>
              <w:t xml:space="preserve">, </w:t>
            </w:r>
            <w:proofErr w:type="gramStart"/>
            <w:r w:rsidR="00120837">
              <w:rPr>
                <w:rFonts w:ascii="Times New Roman" w:eastAsia="Calibri" w:hAnsi="Times New Roman" w:cs="Times New Roman"/>
                <w:sz w:val="32"/>
                <w:lang w:val="kk-KZ"/>
              </w:rPr>
              <w:t>саба</w:t>
            </w:r>
            <w:proofErr w:type="gramEnd"/>
            <w:r w:rsidR="00120837">
              <w:rPr>
                <w:rFonts w:ascii="Times New Roman" w:eastAsia="Calibri" w:hAnsi="Times New Roman" w:cs="Times New Roman"/>
                <w:sz w:val="32"/>
                <w:lang w:val="kk-KZ"/>
              </w:rPr>
              <w:t>ққа</w:t>
            </w:r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баруына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жол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бермеу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>.</w:t>
            </w:r>
          </w:p>
        </w:tc>
        <w:tc>
          <w:tcPr>
            <w:tcW w:w="4494" w:type="dxa"/>
          </w:tcPr>
          <w:p w:rsidR="00D42ACA" w:rsidRPr="00120837" w:rsidRDefault="00AC5DF5" w:rsidP="00D42ACA">
            <w:pPr>
              <w:rPr>
                <w:rFonts w:ascii="Times New Roman" w:eastAsia="Calibri" w:hAnsi="Times New Roman" w:cs="Times New Roman"/>
                <w:sz w:val="32"/>
                <w:lang w:val="kk-KZ"/>
              </w:rPr>
            </w:pP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Жыл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</w:t>
            </w:r>
            <w:r w:rsidRPr="00120837">
              <w:rPr>
                <w:rFonts w:ascii="Times New Roman" w:eastAsia="Calibri" w:hAnsi="Times New Roman" w:cs="Times New Roman"/>
                <w:sz w:val="32"/>
                <w:lang w:val="kk-KZ"/>
              </w:rPr>
              <w:t>бойы</w:t>
            </w:r>
          </w:p>
        </w:tc>
      </w:tr>
      <w:tr w:rsidR="00D42ACA" w:rsidRPr="00120837" w:rsidTr="00BE0ECC">
        <w:tc>
          <w:tcPr>
            <w:tcW w:w="1042" w:type="dxa"/>
          </w:tcPr>
          <w:p w:rsidR="00D42ACA" w:rsidRPr="00120837" w:rsidRDefault="00D42ACA" w:rsidP="00D42ACA">
            <w:pPr>
              <w:rPr>
                <w:rFonts w:ascii="Times New Roman" w:eastAsia="Calibri" w:hAnsi="Times New Roman" w:cs="Times New Roman"/>
                <w:sz w:val="32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</w:rPr>
              <w:t>4</w:t>
            </w:r>
          </w:p>
        </w:tc>
        <w:tc>
          <w:tcPr>
            <w:tcW w:w="8221" w:type="dxa"/>
          </w:tcPr>
          <w:p w:rsidR="00D42ACA" w:rsidRPr="00120837" w:rsidRDefault="00AC5DF5" w:rsidP="00D42ACA">
            <w:pPr>
              <w:rPr>
                <w:rFonts w:ascii="Times New Roman" w:eastAsia="Calibri" w:hAnsi="Times New Roman" w:cs="Times New Roman"/>
                <w:sz w:val="32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Барлық қызметкерлердің қорғаныш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бетперде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және қолғап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киіп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жұмыс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істеуін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қамтамасыз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ету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>.</w:t>
            </w:r>
          </w:p>
        </w:tc>
        <w:tc>
          <w:tcPr>
            <w:tcW w:w="4494" w:type="dxa"/>
          </w:tcPr>
          <w:p w:rsidR="00D42ACA" w:rsidRPr="00120837" w:rsidRDefault="00AC5DF5" w:rsidP="00D42ACA">
            <w:pPr>
              <w:rPr>
                <w:rFonts w:ascii="Times New Roman" w:eastAsia="Calibri" w:hAnsi="Times New Roman" w:cs="Times New Roman"/>
                <w:sz w:val="32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  <w:lang w:val="kk-KZ"/>
              </w:rPr>
              <w:t>Карантин уақытында</w:t>
            </w:r>
          </w:p>
        </w:tc>
      </w:tr>
      <w:tr w:rsidR="00D42ACA" w:rsidRPr="00120837" w:rsidTr="00BE0ECC">
        <w:tc>
          <w:tcPr>
            <w:tcW w:w="1042" w:type="dxa"/>
          </w:tcPr>
          <w:p w:rsidR="00D42ACA" w:rsidRPr="00120837" w:rsidRDefault="00D42ACA" w:rsidP="00D42ACA">
            <w:pPr>
              <w:rPr>
                <w:rFonts w:ascii="Times New Roman" w:eastAsia="Calibri" w:hAnsi="Times New Roman" w:cs="Times New Roman"/>
                <w:sz w:val="32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</w:rPr>
              <w:t>5</w:t>
            </w:r>
          </w:p>
        </w:tc>
        <w:tc>
          <w:tcPr>
            <w:tcW w:w="8221" w:type="dxa"/>
          </w:tcPr>
          <w:p w:rsidR="00D42ACA" w:rsidRPr="00120837" w:rsidRDefault="000278DD" w:rsidP="00D42ACA">
            <w:pPr>
              <w:rPr>
                <w:rFonts w:ascii="Times New Roman" w:eastAsia="Calibri" w:hAnsi="Times New Roman" w:cs="Times New Roman"/>
                <w:sz w:val="32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Сабақ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кезінде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балалар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арасында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кемінде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2 метр әлеуметтік қашықтықты сақтауды қамтамасыз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ету</w:t>
            </w:r>
            <w:proofErr w:type="spellEnd"/>
          </w:p>
        </w:tc>
        <w:tc>
          <w:tcPr>
            <w:tcW w:w="4494" w:type="dxa"/>
          </w:tcPr>
          <w:p w:rsidR="00D42ACA" w:rsidRPr="00120837" w:rsidRDefault="00AC5DF5" w:rsidP="00D42ACA">
            <w:pPr>
              <w:rPr>
                <w:rFonts w:ascii="Times New Roman" w:eastAsia="Calibri" w:hAnsi="Times New Roman" w:cs="Times New Roman"/>
                <w:sz w:val="32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  <w:lang w:val="kk-KZ"/>
              </w:rPr>
              <w:t>Карантин уақытында</w:t>
            </w:r>
          </w:p>
        </w:tc>
      </w:tr>
      <w:tr w:rsidR="00D42ACA" w:rsidRPr="00120837" w:rsidTr="00BE0ECC">
        <w:tc>
          <w:tcPr>
            <w:tcW w:w="1042" w:type="dxa"/>
          </w:tcPr>
          <w:p w:rsidR="00D42ACA" w:rsidRPr="00120837" w:rsidRDefault="00D42ACA" w:rsidP="00D42ACA">
            <w:pPr>
              <w:rPr>
                <w:rFonts w:ascii="Times New Roman" w:eastAsia="Calibri" w:hAnsi="Times New Roman" w:cs="Times New Roman"/>
                <w:sz w:val="32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</w:rPr>
              <w:t>6</w:t>
            </w:r>
          </w:p>
        </w:tc>
        <w:tc>
          <w:tcPr>
            <w:tcW w:w="8221" w:type="dxa"/>
          </w:tcPr>
          <w:p w:rsidR="00D42ACA" w:rsidRPr="00120837" w:rsidRDefault="000278DD" w:rsidP="00D42ACA">
            <w:pPr>
              <w:rPr>
                <w:rFonts w:ascii="Times New Roman" w:eastAsia="Calibri" w:hAnsi="Times New Roman" w:cs="Times New Roman"/>
                <w:sz w:val="32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Балалардың қауіпсіздік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шараларын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сақтай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отырып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,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lastRenderedPageBreak/>
              <w:t>желдету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режимін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сақтауды қамтамасыз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ету</w:t>
            </w:r>
            <w:proofErr w:type="spellEnd"/>
          </w:p>
        </w:tc>
        <w:tc>
          <w:tcPr>
            <w:tcW w:w="4494" w:type="dxa"/>
          </w:tcPr>
          <w:p w:rsidR="00D42ACA" w:rsidRPr="00120837" w:rsidRDefault="00AC5DF5" w:rsidP="00D42ACA">
            <w:pPr>
              <w:rPr>
                <w:rFonts w:ascii="Times New Roman" w:eastAsia="Calibri" w:hAnsi="Times New Roman" w:cs="Times New Roman"/>
                <w:sz w:val="32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  <w:lang w:val="kk-KZ"/>
              </w:rPr>
              <w:lastRenderedPageBreak/>
              <w:t>Карантин уақытында</w:t>
            </w:r>
          </w:p>
        </w:tc>
      </w:tr>
      <w:tr w:rsidR="00D42ACA" w:rsidRPr="00120837" w:rsidTr="00BE0ECC">
        <w:tc>
          <w:tcPr>
            <w:tcW w:w="1042" w:type="dxa"/>
          </w:tcPr>
          <w:p w:rsidR="00D42ACA" w:rsidRPr="00120837" w:rsidRDefault="00D42ACA" w:rsidP="00D42ACA">
            <w:pPr>
              <w:rPr>
                <w:rFonts w:ascii="Times New Roman" w:eastAsia="Calibri" w:hAnsi="Times New Roman" w:cs="Times New Roman"/>
                <w:sz w:val="32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</w:rPr>
              <w:lastRenderedPageBreak/>
              <w:t>7</w:t>
            </w:r>
          </w:p>
        </w:tc>
        <w:tc>
          <w:tcPr>
            <w:tcW w:w="8221" w:type="dxa"/>
          </w:tcPr>
          <w:p w:rsidR="00D42ACA" w:rsidRPr="00120837" w:rsidRDefault="000278DD" w:rsidP="00D42ACA">
            <w:pPr>
              <w:rPr>
                <w:rFonts w:ascii="Times New Roman" w:eastAsia="Calibri" w:hAnsi="Times New Roman" w:cs="Times New Roman"/>
                <w:sz w:val="32"/>
              </w:rPr>
            </w:pP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Ауыз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су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режимін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сақтауды қамтамасыз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ету</w:t>
            </w:r>
            <w:proofErr w:type="spellEnd"/>
          </w:p>
        </w:tc>
        <w:tc>
          <w:tcPr>
            <w:tcW w:w="4494" w:type="dxa"/>
          </w:tcPr>
          <w:p w:rsidR="00D42ACA" w:rsidRPr="00120837" w:rsidRDefault="00AC5DF5" w:rsidP="00D42ACA">
            <w:pPr>
              <w:rPr>
                <w:rFonts w:ascii="Times New Roman" w:eastAsia="Calibri" w:hAnsi="Times New Roman" w:cs="Times New Roman"/>
                <w:sz w:val="32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  <w:lang w:val="kk-KZ"/>
              </w:rPr>
              <w:t>Карантин уақытында</w:t>
            </w:r>
          </w:p>
        </w:tc>
      </w:tr>
      <w:tr w:rsidR="00D42ACA" w:rsidRPr="00120837" w:rsidTr="00BE0ECC">
        <w:tc>
          <w:tcPr>
            <w:tcW w:w="1042" w:type="dxa"/>
          </w:tcPr>
          <w:p w:rsidR="00D42ACA" w:rsidRPr="00120837" w:rsidRDefault="00D42ACA" w:rsidP="00D42ACA">
            <w:pPr>
              <w:rPr>
                <w:rFonts w:ascii="Times New Roman" w:eastAsia="Calibri" w:hAnsi="Times New Roman" w:cs="Times New Roman"/>
                <w:sz w:val="32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</w:rPr>
              <w:t>8</w:t>
            </w:r>
          </w:p>
        </w:tc>
        <w:tc>
          <w:tcPr>
            <w:tcW w:w="8221" w:type="dxa"/>
          </w:tcPr>
          <w:p w:rsidR="00D42ACA" w:rsidRPr="00120837" w:rsidRDefault="000278DD" w:rsidP="00D42ACA">
            <w:pPr>
              <w:rPr>
                <w:rFonts w:ascii="Times New Roman" w:eastAsia="Calibri" w:hAnsi="Times New Roman" w:cs="Times New Roman"/>
                <w:sz w:val="32"/>
              </w:rPr>
            </w:pP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Келушілер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үшін вирустық инфекциялардың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алдын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алу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бойынша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көрнекі ақпараттық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материалдар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дайындау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>.</w:t>
            </w:r>
          </w:p>
        </w:tc>
        <w:tc>
          <w:tcPr>
            <w:tcW w:w="4494" w:type="dxa"/>
          </w:tcPr>
          <w:p w:rsidR="00D42ACA" w:rsidRPr="00120837" w:rsidRDefault="000278DD" w:rsidP="00D42ACA">
            <w:pPr>
              <w:rPr>
                <w:rFonts w:ascii="Times New Roman" w:eastAsia="Calibri" w:hAnsi="Times New Roman" w:cs="Times New Roman"/>
                <w:sz w:val="32"/>
              </w:rPr>
            </w:pP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тамыз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-қыркүйек</w:t>
            </w:r>
          </w:p>
        </w:tc>
      </w:tr>
      <w:tr w:rsidR="00D42ACA" w:rsidRPr="00120837" w:rsidTr="00BE0ECC">
        <w:tc>
          <w:tcPr>
            <w:tcW w:w="1042" w:type="dxa"/>
          </w:tcPr>
          <w:p w:rsidR="00D42ACA" w:rsidRPr="00120837" w:rsidRDefault="00D42ACA" w:rsidP="00D42ACA">
            <w:pPr>
              <w:rPr>
                <w:rFonts w:ascii="Times New Roman" w:eastAsia="Calibri" w:hAnsi="Times New Roman" w:cs="Times New Roman"/>
                <w:sz w:val="32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</w:rPr>
              <w:t>9</w:t>
            </w:r>
          </w:p>
        </w:tc>
        <w:tc>
          <w:tcPr>
            <w:tcW w:w="8221" w:type="dxa"/>
          </w:tcPr>
          <w:p w:rsidR="00D42ACA" w:rsidRPr="00120837" w:rsidRDefault="000278DD" w:rsidP="00D42ACA">
            <w:pPr>
              <w:rPr>
                <w:rFonts w:ascii="Times New Roman" w:eastAsia="Calibri" w:hAnsi="Times New Roman" w:cs="Times New Roman"/>
                <w:sz w:val="32"/>
                <w:lang w:val="kk-KZ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Күшейтілген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дезинфекциялау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режимін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енгізу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: әрбір 3 сағат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сайын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дәретханаларды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арнайы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дезинфекциялау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құралдарын қолдана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отырып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жинау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,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балалар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мен қызметкерлерге арналған санитариялық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тораптарда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сұйық сабынның,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электр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сүлгілердің үздіксіз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болуын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қамтамасыз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ету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>.</w:t>
            </w:r>
            <w:r w:rsidRPr="00120837">
              <w:rPr>
                <w:rFonts w:ascii="Times New Roman" w:eastAsia="Calibri" w:hAnsi="Times New Roman" w:cs="Times New Roman"/>
                <w:sz w:val="32"/>
                <w:lang w:val="kk-KZ"/>
              </w:rPr>
              <w:t xml:space="preserve"> Қоқысты уақытында шығару, сабақ аяқталғаннан кейін жуу және дезинфекциялау құралдарын және зарарсыздандыруды (кварцтауды) қолдана отырып, барлық сыныптарда сапалы күрделі жинау жүргізу);</w:t>
            </w:r>
          </w:p>
        </w:tc>
        <w:tc>
          <w:tcPr>
            <w:tcW w:w="4494" w:type="dxa"/>
          </w:tcPr>
          <w:p w:rsidR="00D42ACA" w:rsidRPr="00120837" w:rsidRDefault="000278DD" w:rsidP="00D42ACA">
            <w:pPr>
              <w:rPr>
                <w:rFonts w:ascii="Times New Roman" w:eastAsia="Calibri" w:hAnsi="Times New Roman" w:cs="Times New Roman"/>
                <w:sz w:val="32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  <w:lang w:val="kk-KZ"/>
              </w:rPr>
              <w:t>Карантин уақытында</w:t>
            </w:r>
          </w:p>
        </w:tc>
      </w:tr>
      <w:tr w:rsidR="00D42ACA" w:rsidRPr="00120837" w:rsidTr="00BE0ECC">
        <w:tc>
          <w:tcPr>
            <w:tcW w:w="1042" w:type="dxa"/>
          </w:tcPr>
          <w:p w:rsidR="00D42ACA" w:rsidRPr="00120837" w:rsidRDefault="00D42ACA" w:rsidP="00D42ACA">
            <w:pPr>
              <w:rPr>
                <w:rFonts w:ascii="Times New Roman" w:eastAsia="Calibri" w:hAnsi="Times New Roman" w:cs="Times New Roman"/>
                <w:sz w:val="32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</w:rPr>
              <w:t>10</w:t>
            </w:r>
          </w:p>
        </w:tc>
        <w:tc>
          <w:tcPr>
            <w:tcW w:w="8221" w:type="dxa"/>
          </w:tcPr>
          <w:p w:rsidR="00D42ACA" w:rsidRPr="00120837" w:rsidRDefault="000278DD" w:rsidP="000278DD">
            <w:pPr>
              <w:rPr>
                <w:rFonts w:ascii="Times New Roman" w:eastAsia="Calibri" w:hAnsi="Times New Roman" w:cs="Times New Roman"/>
                <w:sz w:val="32"/>
              </w:rPr>
            </w:pP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Іргелес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аумақты таза ұстау.</w:t>
            </w:r>
          </w:p>
        </w:tc>
        <w:tc>
          <w:tcPr>
            <w:tcW w:w="4494" w:type="dxa"/>
          </w:tcPr>
          <w:p w:rsidR="00D42ACA" w:rsidRPr="00120837" w:rsidRDefault="000278DD" w:rsidP="00D42ACA">
            <w:pPr>
              <w:rPr>
                <w:rFonts w:ascii="Times New Roman" w:eastAsia="Calibri" w:hAnsi="Times New Roman" w:cs="Times New Roman"/>
                <w:sz w:val="32"/>
                <w:lang w:val="kk-KZ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  <w:lang w:val="kk-KZ"/>
              </w:rPr>
              <w:t xml:space="preserve">Тұрақты </w:t>
            </w:r>
          </w:p>
        </w:tc>
      </w:tr>
      <w:tr w:rsidR="00D42ACA" w:rsidRPr="00120837" w:rsidTr="00BE0ECC">
        <w:tc>
          <w:tcPr>
            <w:tcW w:w="1042" w:type="dxa"/>
          </w:tcPr>
          <w:p w:rsidR="00D42ACA" w:rsidRPr="00120837" w:rsidRDefault="00D42ACA" w:rsidP="00D42ACA">
            <w:pPr>
              <w:rPr>
                <w:rFonts w:ascii="Times New Roman" w:eastAsia="Calibri" w:hAnsi="Times New Roman" w:cs="Times New Roman"/>
                <w:sz w:val="32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</w:rPr>
              <w:t>11</w:t>
            </w:r>
          </w:p>
        </w:tc>
        <w:tc>
          <w:tcPr>
            <w:tcW w:w="8221" w:type="dxa"/>
          </w:tcPr>
          <w:p w:rsidR="00D42ACA" w:rsidRPr="00120837" w:rsidRDefault="000278DD" w:rsidP="00D42ACA">
            <w:pPr>
              <w:rPr>
                <w:rFonts w:ascii="Times New Roman" w:eastAsia="Calibri" w:hAnsi="Times New Roman" w:cs="Times New Roman"/>
                <w:sz w:val="32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Оқушылар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сарайы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педагогтерінің жұмысына штаттық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режимде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бақылау жүргізу және санитарлық-эпидемиологиялық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талаптарды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сақтау</w:t>
            </w:r>
          </w:p>
        </w:tc>
        <w:tc>
          <w:tcPr>
            <w:tcW w:w="4494" w:type="dxa"/>
          </w:tcPr>
          <w:p w:rsidR="00D42ACA" w:rsidRPr="00120837" w:rsidRDefault="000278DD" w:rsidP="00D42ACA">
            <w:pPr>
              <w:rPr>
                <w:rFonts w:ascii="Times New Roman" w:eastAsia="Calibri" w:hAnsi="Times New Roman" w:cs="Times New Roman"/>
                <w:sz w:val="32"/>
                <w:lang w:val="kk-KZ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  <w:lang w:val="kk-KZ"/>
              </w:rPr>
              <w:t xml:space="preserve">Жыл бойы </w:t>
            </w:r>
          </w:p>
        </w:tc>
      </w:tr>
    </w:tbl>
    <w:p w:rsidR="00D42ACA" w:rsidRPr="00120837" w:rsidRDefault="00D42ACA" w:rsidP="00D42ACA">
      <w:pPr>
        <w:pStyle w:val="a4"/>
        <w:ind w:left="1800"/>
        <w:rPr>
          <w:rFonts w:ascii="Times New Roman" w:hAnsi="Times New Roman" w:cs="Times New Roman"/>
          <w:sz w:val="28"/>
          <w:szCs w:val="28"/>
        </w:rPr>
      </w:pPr>
    </w:p>
    <w:p w:rsidR="00454211" w:rsidRPr="00120837" w:rsidRDefault="00454211" w:rsidP="00D42ACA">
      <w:pPr>
        <w:pStyle w:val="a4"/>
        <w:ind w:left="1800"/>
        <w:rPr>
          <w:rFonts w:ascii="Times New Roman" w:hAnsi="Times New Roman" w:cs="Times New Roman"/>
          <w:sz w:val="28"/>
          <w:szCs w:val="28"/>
        </w:rPr>
      </w:pPr>
    </w:p>
    <w:p w:rsidR="00454211" w:rsidRPr="00120837" w:rsidRDefault="00454211" w:rsidP="0045421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0837">
        <w:rPr>
          <w:rFonts w:ascii="Times New Roman" w:hAnsi="Times New Roman" w:cs="Times New Roman"/>
          <w:sz w:val="28"/>
          <w:szCs w:val="28"/>
        </w:rPr>
        <w:t>Қашықтықтан оқыту үйірмелері жұмысының ұйымдастыру кезеңі</w:t>
      </w:r>
    </w:p>
    <w:tbl>
      <w:tblPr>
        <w:tblStyle w:val="2"/>
        <w:tblW w:w="13757" w:type="dxa"/>
        <w:tblInd w:w="1080" w:type="dxa"/>
        <w:tblLook w:val="04A0"/>
      </w:tblPr>
      <w:tblGrid>
        <w:gridCol w:w="1042"/>
        <w:gridCol w:w="8221"/>
        <w:gridCol w:w="4494"/>
      </w:tblGrid>
      <w:tr w:rsidR="00454211" w:rsidRPr="00120837" w:rsidTr="00E06E78">
        <w:tc>
          <w:tcPr>
            <w:tcW w:w="1042" w:type="dxa"/>
          </w:tcPr>
          <w:p w:rsidR="00454211" w:rsidRPr="00120837" w:rsidRDefault="00454211" w:rsidP="00454211">
            <w:pPr>
              <w:rPr>
                <w:rFonts w:ascii="Times New Roman" w:eastAsia="Calibri" w:hAnsi="Times New Roman" w:cs="Times New Roman"/>
                <w:sz w:val="32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</w:rPr>
              <w:t>№ р/с</w:t>
            </w:r>
          </w:p>
        </w:tc>
        <w:tc>
          <w:tcPr>
            <w:tcW w:w="8221" w:type="dxa"/>
          </w:tcPr>
          <w:p w:rsidR="00454211" w:rsidRPr="00120837" w:rsidRDefault="00454211" w:rsidP="00454211">
            <w:pPr>
              <w:rPr>
                <w:rFonts w:ascii="Times New Roman" w:eastAsia="Calibri" w:hAnsi="Times New Roman" w:cs="Times New Roman"/>
                <w:sz w:val="32"/>
              </w:rPr>
            </w:pP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  <w:szCs w:val="32"/>
              </w:rPr>
              <w:t>Іс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-шара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  <w:szCs w:val="32"/>
              </w:rPr>
              <w:t>атауы</w:t>
            </w:r>
            <w:proofErr w:type="spellEnd"/>
          </w:p>
        </w:tc>
        <w:tc>
          <w:tcPr>
            <w:tcW w:w="4494" w:type="dxa"/>
          </w:tcPr>
          <w:p w:rsidR="00454211" w:rsidRPr="00120837" w:rsidRDefault="00454211" w:rsidP="00454211">
            <w:pPr>
              <w:rPr>
                <w:rFonts w:ascii="Times New Roman" w:eastAsia="Calibri" w:hAnsi="Times New Roman" w:cs="Times New Roman"/>
                <w:sz w:val="32"/>
                <w:lang w:val="kk-KZ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</w:rPr>
              <w:t>Мер</w:t>
            </w:r>
            <w:r w:rsidRPr="00120837">
              <w:rPr>
                <w:rFonts w:ascii="Times New Roman" w:eastAsia="Calibri" w:hAnsi="Times New Roman" w:cs="Times New Roman"/>
                <w:sz w:val="32"/>
                <w:lang w:val="kk-KZ"/>
              </w:rPr>
              <w:t>зімі</w:t>
            </w:r>
          </w:p>
        </w:tc>
      </w:tr>
      <w:tr w:rsidR="00454211" w:rsidRPr="00120837" w:rsidTr="00E06E78">
        <w:tc>
          <w:tcPr>
            <w:tcW w:w="1042" w:type="dxa"/>
          </w:tcPr>
          <w:p w:rsidR="00454211" w:rsidRPr="00120837" w:rsidRDefault="00454211" w:rsidP="00454211">
            <w:pPr>
              <w:rPr>
                <w:rFonts w:ascii="Times New Roman" w:eastAsia="Calibri" w:hAnsi="Times New Roman" w:cs="Times New Roman"/>
                <w:sz w:val="32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</w:rPr>
              <w:t>1</w:t>
            </w:r>
          </w:p>
        </w:tc>
        <w:tc>
          <w:tcPr>
            <w:tcW w:w="8221" w:type="dxa"/>
          </w:tcPr>
          <w:p w:rsidR="00454211" w:rsidRPr="00120837" w:rsidRDefault="00454211" w:rsidP="00120837">
            <w:pPr>
              <w:rPr>
                <w:rFonts w:ascii="Times New Roman" w:eastAsia="Calibri" w:hAnsi="Times New Roman" w:cs="Times New Roman"/>
                <w:sz w:val="32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</w:rPr>
              <w:t>"Оқушылар сарайы</w:t>
            </w:r>
            <w:proofErr w:type="gramStart"/>
            <w:r w:rsidRPr="00120837">
              <w:rPr>
                <w:rFonts w:ascii="Times New Roman" w:eastAsia="Calibri" w:hAnsi="Times New Roman" w:cs="Times New Roman"/>
                <w:sz w:val="32"/>
              </w:rPr>
              <w:t>"К</w:t>
            </w:r>
            <w:proofErr w:type="gram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МҚК-на оқуға түсудің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балама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тәсілі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ретінде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</w:t>
            </w:r>
            <w:r w:rsidRPr="00120837">
              <w:rPr>
                <w:rFonts w:ascii="Times New Roman" w:eastAsia="Calibri" w:hAnsi="Times New Roman" w:cs="Times New Roman"/>
                <w:sz w:val="32"/>
                <w:lang w:val="kk-KZ"/>
              </w:rPr>
              <w:t>қ</w:t>
            </w:r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ұжаттарды қабылдауды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mektep.snation.kz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  <w:lang w:val="kk-KZ"/>
              </w:rPr>
              <w:t xml:space="preserve">  </w:t>
            </w:r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</w:t>
            </w:r>
            <w:r w:rsidR="00120837">
              <w:rPr>
                <w:rFonts w:ascii="Times New Roman" w:eastAsia="Calibri" w:hAnsi="Times New Roman" w:cs="Times New Roman"/>
                <w:sz w:val="32"/>
                <w:lang w:val="kk-KZ"/>
              </w:rPr>
              <w:t>сайты</w:t>
            </w:r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</w:t>
            </w:r>
            <w:r w:rsidRPr="00120837">
              <w:rPr>
                <w:rFonts w:ascii="Times New Roman" w:eastAsia="Calibri" w:hAnsi="Times New Roman" w:cs="Times New Roman"/>
                <w:sz w:val="32"/>
              </w:rPr>
              <w:lastRenderedPageBreak/>
              <w:t xml:space="preserve">арқылы жүзеге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асыру</w:t>
            </w:r>
            <w:proofErr w:type="spellEnd"/>
          </w:p>
        </w:tc>
        <w:tc>
          <w:tcPr>
            <w:tcW w:w="4494" w:type="dxa"/>
          </w:tcPr>
          <w:p w:rsidR="00454211" w:rsidRPr="00120837" w:rsidRDefault="00454211" w:rsidP="00454211">
            <w:pPr>
              <w:rPr>
                <w:rFonts w:ascii="Times New Roman" w:eastAsia="Calibri" w:hAnsi="Times New Roman" w:cs="Times New Roman"/>
                <w:sz w:val="32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</w:rPr>
              <w:lastRenderedPageBreak/>
              <w:t xml:space="preserve">25 </w:t>
            </w:r>
            <w:r w:rsidRPr="00120837">
              <w:rPr>
                <w:rFonts w:ascii="Times New Roman" w:eastAsia="Calibri" w:hAnsi="Times New Roman" w:cs="Times New Roman"/>
                <w:sz w:val="32"/>
                <w:lang w:val="kk-KZ"/>
              </w:rPr>
              <w:t>т</w:t>
            </w:r>
            <w:r w:rsidRPr="00120837">
              <w:rPr>
                <w:rFonts w:ascii="Times New Roman" w:eastAsia="Calibri" w:hAnsi="Times New Roman" w:cs="Times New Roman"/>
                <w:sz w:val="32"/>
              </w:rPr>
              <w:t>а</w:t>
            </w:r>
            <w:r w:rsidRPr="00120837">
              <w:rPr>
                <w:rFonts w:ascii="Times New Roman" w:eastAsia="Calibri" w:hAnsi="Times New Roman" w:cs="Times New Roman"/>
                <w:sz w:val="32"/>
                <w:lang w:val="kk-KZ"/>
              </w:rPr>
              <w:t>мыз</w:t>
            </w:r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— 15 қыркүйек</w:t>
            </w:r>
          </w:p>
          <w:p w:rsidR="00454211" w:rsidRPr="00120837" w:rsidRDefault="00454211" w:rsidP="00454211">
            <w:pPr>
              <w:rPr>
                <w:rFonts w:ascii="Times New Roman" w:eastAsia="Calibri" w:hAnsi="Times New Roman" w:cs="Times New Roman"/>
                <w:sz w:val="32"/>
              </w:rPr>
            </w:pPr>
          </w:p>
          <w:p w:rsidR="00454211" w:rsidRPr="00120837" w:rsidRDefault="00454211" w:rsidP="00454211">
            <w:pPr>
              <w:rPr>
                <w:rFonts w:ascii="Times New Roman" w:eastAsia="Calibri" w:hAnsi="Times New Roman" w:cs="Times New Roman"/>
                <w:sz w:val="32"/>
              </w:rPr>
            </w:pPr>
          </w:p>
        </w:tc>
      </w:tr>
      <w:tr w:rsidR="00454211" w:rsidRPr="00120837" w:rsidTr="00E06E78">
        <w:tc>
          <w:tcPr>
            <w:tcW w:w="1042" w:type="dxa"/>
          </w:tcPr>
          <w:p w:rsidR="00454211" w:rsidRPr="00120837" w:rsidRDefault="00454211" w:rsidP="00454211">
            <w:pPr>
              <w:rPr>
                <w:rFonts w:ascii="Times New Roman" w:eastAsia="Calibri" w:hAnsi="Times New Roman" w:cs="Times New Roman"/>
                <w:sz w:val="32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</w:rPr>
              <w:lastRenderedPageBreak/>
              <w:t>2</w:t>
            </w:r>
          </w:p>
        </w:tc>
        <w:tc>
          <w:tcPr>
            <w:tcW w:w="8221" w:type="dxa"/>
          </w:tcPr>
          <w:p w:rsidR="00454211" w:rsidRPr="00120837" w:rsidRDefault="00454211" w:rsidP="00454211">
            <w:pPr>
              <w:rPr>
                <w:rFonts w:ascii="Times New Roman" w:eastAsia="Calibri" w:hAnsi="Times New Roman" w:cs="Times New Roman"/>
                <w:sz w:val="32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Оқушылар сарайының ҚББҰ жұмысын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месенджерлерді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пайдалана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отырып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, сайттарда,әлеуметтік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желілерде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, оның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ішінде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электрондық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пошта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арқылы қашықтықтан ұйымдастыру және өткізу.</w:t>
            </w:r>
          </w:p>
        </w:tc>
        <w:tc>
          <w:tcPr>
            <w:tcW w:w="4494" w:type="dxa"/>
          </w:tcPr>
          <w:p w:rsidR="00454211" w:rsidRPr="00120837" w:rsidRDefault="00454211" w:rsidP="00454211">
            <w:pPr>
              <w:rPr>
                <w:rFonts w:ascii="Times New Roman" w:eastAsia="Calibri" w:hAnsi="Times New Roman" w:cs="Times New Roman"/>
                <w:sz w:val="32"/>
                <w:lang w:val="kk-KZ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  <w:lang w:val="kk-KZ"/>
              </w:rPr>
              <w:t>Жыл бойы</w:t>
            </w:r>
          </w:p>
        </w:tc>
      </w:tr>
      <w:tr w:rsidR="00454211" w:rsidRPr="00120837" w:rsidTr="00E06E78">
        <w:tc>
          <w:tcPr>
            <w:tcW w:w="1042" w:type="dxa"/>
          </w:tcPr>
          <w:p w:rsidR="00454211" w:rsidRPr="00120837" w:rsidRDefault="00454211" w:rsidP="00454211">
            <w:pPr>
              <w:rPr>
                <w:rFonts w:ascii="Times New Roman" w:eastAsia="Calibri" w:hAnsi="Times New Roman" w:cs="Times New Roman"/>
                <w:sz w:val="32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</w:rPr>
              <w:t>3</w:t>
            </w:r>
          </w:p>
        </w:tc>
        <w:tc>
          <w:tcPr>
            <w:tcW w:w="8221" w:type="dxa"/>
          </w:tcPr>
          <w:p w:rsidR="00454211" w:rsidRPr="00120837" w:rsidRDefault="00454211" w:rsidP="00454211">
            <w:pPr>
              <w:rPr>
                <w:rFonts w:ascii="Times New Roman" w:eastAsia="Calibri" w:hAnsi="Times New Roman" w:cs="Times New Roman"/>
                <w:sz w:val="32"/>
              </w:rPr>
            </w:pP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Ата-аналар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қауымдастығымен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танысу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, ұйымдастырушылық мәселелерді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шешу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мақсатында ата-аналардың анықтамалық және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жоспарлы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жиналыстарын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әзірлеу және өткізу.</w:t>
            </w:r>
          </w:p>
        </w:tc>
        <w:tc>
          <w:tcPr>
            <w:tcW w:w="4494" w:type="dxa"/>
          </w:tcPr>
          <w:p w:rsidR="00454211" w:rsidRPr="00120837" w:rsidRDefault="00454211" w:rsidP="00454211">
            <w:pPr>
              <w:rPr>
                <w:rFonts w:ascii="Times New Roman" w:eastAsia="Calibri" w:hAnsi="Times New Roman" w:cs="Times New Roman"/>
                <w:sz w:val="32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қыркүйек, әр тоқсан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сайын</w:t>
            </w:r>
            <w:proofErr w:type="spellEnd"/>
          </w:p>
        </w:tc>
      </w:tr>
      <w:tr w:rsidR="00454211" w:rsidRPr="00120837" w:rsidTr="00E06E78">
        <w:tc>
          <w:tcPr>
            <w:tcW w:w="1042" w:type="dxa"/>
          </w:tcPr>
          <w:p w:rsidR="00454211" w:rsidRPr="00120837" w:rsidRDefault="00454211" w:rsidP="00454211">
            <w:pPr>
              <w:rPr>
                <w:rFonts w:ascii="Times New Roman" w:eastAsia="Calibri" w:hAnsi="Times New Roman" w:cs="Times New Roman"/>
                <w:sz w:val="32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</w:rPr>
              <w:t>4</w:t>
            </w:r>
          </w:p>
        </w:tc>
        <w:tc>
          <w:tcPr>
            <w:tcW w:w="8221" w:type="dxa"/>
          </w:tcPr>
          <w:p w:rsidR="00454211" w:rsidRPr="00120837" w:rsidRDefault="00454211" w:rsidP="00454211">
            <w:pPr>
              <w:rPr>
                <w:rFonts w:ascii="Times New Roman" w:eastAsia="Calibri" w:hAnsi="Times New Roman" w:cs="Times New Roman"/>
                <w:sz w:val="32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Оқушылар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сарайы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педагогтарының жұмысына қашықтықтан бақылау жүргізу.</w:t>
            </w:r>
          </w:p>
        </w:tc>
        <w:tc>
          <w:tcPr>
            <w:tcW w:w="4494" w:type="dxa"/>
          </w:tcPr>
          <w:p w:rsidR="00454211" w:rsidRPr="00120837" w:rsidRDefault="00454211" w:rsidP="00454211">
            <w:pPr>
              <w:rPr>
                <w:rFonts w:ascii="Times New Roman" w:eastAsia="Calibri" w:hAnsi="Times New Roman" w:cs="Times New Roman"/>
                <w:sz w:val="32"/>
                <w:lang w:val="kk-KZ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  <w:lang w:val="kk-KZ"/>
              </w:rPr>
              <w:t xml:space="preserve">Жыл бойы </w:t>
            </w:r>
          </w:p>
        </w:tc>
      </w:tr>
      <w:tr w:rsidR="00454211" w:rsidRPr="00120837" w:rsidTr="00E06E78">
        <w:tc>
          <w:tcPr>
            <w:tcW w:w="1042" w:type="dxa"/>
          </w:tcPr>
          <w:p w:rsidR="00454211" w:rsidRPr="00120837" w:rsidRDefault="00454211" w:rsidP="00454211">
            <w:pPr>
              <w:rPr>
                <w:rFonts w:ascii="Times New Roman" w:eastAsia="Calibri" w:hAnsi="Times New Roman" w:cs="Times New Roman"/>
                <w:sz w:val="32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</w:rPr>
              <w:t>5</w:t>
            </w:r>
          </w:p>
        </w:tc>
        <w:tc>
          <w:tcPr>
            <w:tcW w:w="8221" w:type="dxa"/>
          </w:tcPr>
          <w:p w:rsidR="00454211" w:rsidRPr="00120837" w:rsidRDefault="00454211" w:rsidP="00454211">
            <w:pPr>
              <w:rPr>
                <w:rFonts w:ascii="Times New Roman" w:eastAsia="Calibri" w:hAnsi="Times New Roman" w:cs="Times New Roman"/>
                <w:sz w:val="32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Оқушылар сарайының үйірмелерінің жұмысын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жандандыру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үшін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интерактивті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жұмыс түрлерін (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челлендждер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,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тренингтер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,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вайндар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>) әзірлеу және қолдану</w:t>
            </w:r>
          </w:p>
        </w:tc>
        <w:tc>
          <w:tcPr>
            <w:tcW w:w="4494" w:type="dxa"/>
          </w:tcPr>
          <w:p w:rsidR="00454211" w:rsidRPr="00120837" w:rsidRDefault="00454211" w:rsidP="00454211">
            <w:pPr>
              <w:rPr>
                <w:rFonts w:ascii="Times New Roman" w:eastAsia="Calibri" w:hAnsi="Times New Roman" w:cs="Times New Roman"/>
                <w:sz w:val="32"/>
                <w:lang w:val="kk-KZ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  <w:lang w:val="kk-KZ"/>
              </w:rPr>
              <w:t>Жыл бойы</w:t>
            </w:r>
          </w:p>
        </w:tc>
      </w:tr>
    </w:tbl>
    <w:p w:rsidR="00454211" w:rsidRPr="00120837" w:rsidRDefault="00454211" w:rsidP="00454211">
      <w:pPr>
        <w:pStyle w:val="a4"/>
        <w:ind w:left="1800"/>
        <w:rPr>
          <w:rFonts w:ascii="Times New Roman" w:hAnsi="Times New Roman" w:cs="Times New Roman"/>
          <w:sz w:val="28"/>
          <w:szCs w:val="28"/>
        </w:rPr>
      </w:pPr>
    </w:p>
    <w:p w:rsidR="00B30907" w:rsidRPr="00120837" w:rsidRDefault="00B30907" w:rsidP="00454211">
      <w:pPr>
        <w:pStyle w:val="a4"/>
        <w:ind w:left="1800"/>
        <w:rPr>
          <w:rFonts w:ascii="Times New Roman" w:hAnsi="Times New Roman" w:cs="Times New Roman"/>
          <w:sz w:val="28"/>
          <w:szCs w:val="28"/>
        </w:rPr>
      </w:pPr>
    </w:p>
    <w:p w:rsidR="00B30907" w:rsidRPr="00120837" w:rsidRDefault="00B30907" w:rsidP="00B30907">
      <w:pPr>
        <w:ind w:left="1080"/>
        <w:rPr>
          <w:rFonts w:ascii="Times New Roman" w:eastAsia="Calibri" w:hAnsi="Times New Roman" w:cs="Times New Roman"/>
          <w:sz w:val="32"/>
          <w:lang w:val="kk-KZ"/>
        </w:rPr>
      </w:pPr>
      <w:r w:rsidRPr="00120837">
        <w:rPr>
          <w:rFonts w:ascii="Times New Roman" w:eastAsia="Calibri" w:hAnsi="Times New Roman" w:cs="Times New Roman"/>
          <w:sz w:val="32"/>
          <w:lang w:val="en-US"/>
        </w:rPr>
        <w:t xml:space="preserve">III </w:t>
      </w:r>
      <w:r w:rsidRPr="00120837">
        <w:rPr>
          <w:rFonts w:ascii="Times New Roman" w:eastAsia="Calibri" w:hAnsi="Times New Roman" w:cs="Times New Roman"/>
          <w:sz w:val="32"/>
          <w:lang w:val="kk-KZ"/>
        </w:rPr>
        <w:t>Қорытынды бөлім</w:t>
      </w:r>
    </w:p>
    <w:tbl>
      <w:tblPr>
        <w:tblStyle w:val="a3"/>
        <w:tblW w:w="0" w:type="auto"/>
        <w:tblInd w:w="1080" w:type="dxa"/>
        <w:tblLook w:val="04A0"/>
      </w:tblPr>
      <w:tblGrid>
        <w:gridCol w:w="758"/>
        <w:gridCol w:w="8228"/>
        <w:gridCol w:w="4494"/>
      </w:tblGrid>
      <w:tr w:rsidR="00B30907" w:rsidRPr="00120837" w:rsidTr="00F55498">
        <w:tc>
          <w:tcPr>
            <w:tcW w:w="758" w:type="dxa"/>
          </w:tcPr>
          <w:p w:rsidR="00B30907" w:rsidRPr="00120837" w:rsidRDefault="00B30907" w:rsidP="00B30907">
            <w:pPr>
              <w:rPr>
                <w:rFonts w:ascii="Times New Roman" w:eastAsia="Calibri" w:hAnsi="Times New Roman" w:cs="Times New Roman"/>
                <w:sz w:val="32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</w:rPr>
              <w:t>№ р/с</w:t>
            </w:r>
          </w:p>
        </w:tc>
        <w:tc>
          <w:tcPr>
            <w:tcW w:w="8228" w:type="dxa"/>
          </w:tcPr>
          <w:p w:rsidR="00B30907" w:rsidRPr="00120837" w:rsidRDefault="00B30907" w:rsidP="00B30907">
            <w:pPr>
              <w:rPr>
                <w:rFonts w:ascii="Times New Roman" w:eastAsia="Calibri" w:hAnsi="Times New Roman" w:cs="Times New Roman"/>
                <w:sz w:val="32"/>
              </w:rPr>
            </w:pP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  <w:szCs w:val="32"/>
              </w:rPr>
              <w:t>Іс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-</w:t>
            </w:r>
            <w:r w:rsidR="007E264D" w:rsidRPr="00120837"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  <w:t xml:space="preserve"> </w:t>
            </w:r>
            <w:r w:rsidRPr="0012083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шара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  <w:szCs w:val="32"/>
              </w:rPr>
              <w:t>атауы</w:t>
            </w:r>
            <w:proofErr w:type="spellEnd"/>
          </w:p>
        </w:tc>
        <w:tc>
          <w:tcPr>
            <w:tcW w:w="4494" w:type="dxa"/>
          </w:tcPr>
          <w:p w:rsidR="00B30907" w:rsidRPr="00120837" w:rsidRDefault="00B30907" w:rsidP="00B30907">
            <w:pPr>
              <w:rPr>
                <w:rFonts w:ascii="Times New Roman" w:eastAsia="Calibri" w:hAnsi="Times New Roman" w:cs="Times New Roman"/>
                <w:sz w:val="32"/>
                <w:lang w:val="kk-KZ"/>
              </w:rPr>
            </w:pP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Мерзімі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</w:t>
            </w:r>
          </w:p>
        </w:tc>
      </w:tr>
      <w:tr w:rsidR="00B30907" w:rsidRPr="00120837" w:rsidTr="00F55498">
        <w:tc>
          <w:tcPr>
            <w:tcW w:w="758" w:type="dxa"/>
          </w:tcPr>
          <w:p w:rsidR="00B30907" w:rsidRPr="00120837" w:rsidRDefault="00B30907" w:rsidP="00B30907">
            <w:pPr>
              <w:rPr>
                <w:rFonts w:ascii="Times New Roman" w:eastAsia="Calibri" w:hAnsi="Times New Roman" w:cs="Times New Roman"/>
                <w:sz w:val="32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</w:rPr>
              <w:t>1</w:t>
            </w:r>
          </w:p>
        </w:tc>
        <w:tc>
          <w:tcPr>
            <w:tcW w:w="8228" w:type="dxa"/>
          </w:tcPr>
          <w:p w:rsidR="00B30907" w:rsidRPr="00120837" w:rsidRDefault="00B30907" w:rsidP="00B30907">
            <w:pPr>
              <w:rPr>
                <w:rFonts w:ascii="Times New Roman" w:eastAsia="Calibri" w:hAnsi="Times New Roman" w:cs="Times New Roman"/>
                <w:sz w:val="32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</w:rPr>
              <w:t>Бө</w:t>
            </w:r>
            <w:proofErr w:type="gramStart"/>
            <w:r w:rsidRPr="00120837">
              <w:rPr>
                <w:rFonts w:ascii="Times New Roman" w:eastAsia="Calibri" w:hAnsi="Times New Roman" w:cs="Times New Roman"/>
                <w:sz w:val="32"/>
              </w:rPr>
              <w:t>л</w:t>
            </w:r>
            <w:proofErr w:type="gram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імдердің, тоқсанның, жылдың қорытындылары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бойынша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есеп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беру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концерттерін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және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онлайн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көрмелерді,виртуалды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есеп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беру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концерттерін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өткізу.</w:t>
            </w:r>
          </w:p>
        </w:tc>
        <w:tc>
          <w:tcPr>
            <w:tcW w:w="4494" w:type="dxa"/>
          </w:tcPr>
          <w:p w:rsidR="00B30907" w:rsidRPr="00120837" w:rsidRDefault="00B30907" w:rsidP="00B30907">
            <w:pPr>
              <w:rPr>
                <w:rFonts w:ascii="Times New Roman" w:eastAsia="Calibri" w:hAnsi="Times New Roman" w:cs="Times New Roman"/>
                <w:sz w:val="32"/>
                <w:lang w:val="kk-KZ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  <w:lang w:val="kk-KZ"/>
              </w:rPr>
              <w:t>Жыл бойы</w:t>
            </w:r>
          </w:p>
        </w:tc>
      </w:tr>
      <w:tr w:rsidR="00B30907" w:rsidRPr="00120837" w:rsidTr="00F55498">
        <w:tc>
          <w:tcPr>
            <w:tcW w:w="758" w:type="dxa"/>
          </w:tcPr>
          <w:p w:rsidR="00B30907" w:rsidRPr="00120837" w:rsidRDefault="00B30907" w:rsidP="00B30907">
            <w:pPr>
              <w:rPr>
                <w:rFonts w:ascii="Times New Roman" w:eastAsia="Calibri" w:hAnsi="Times New Roman" w:cs="Times New Roman"/>
                <w:sz w:val="32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</w:rPr>
              <w:t>2</w:t>
            </w:r>
          </w:p>
        </w:tc>
        <w:tc>
          <w:tcPr>
            <w:tcW w:w="8228" w:type="dxa"/>
          </w:tcPr>
          <w:p w:rsidR="00B30907" w:rsidRPr="00120837" w:rsidRDefault="007E264D" w:rsidP="00B30907">
            <w:pPr>
              <w:rPr>
                <w:rFonts w:ascii="Times New Roman" w:eastAsia="Calibri" w:hAnsi="Times New Roman" w:cs="Times New Roman"/>
                <w:sz w:val="32"/>
              </w:rPr>
            </w:pP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Білім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беру процесінің үздік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жетіс</w:t>
            </w:r>
            <w:r w:rsidR="00A359B6" w:rsidRPr="00120837">
              <w:rPr>
                <w:rFonts w:ascii="Times New Roman" w:eastAsia="Calibri" w:hAnsi="Times New Roman" w:cs="Times New Roman"/>
                <w:sz w:val="32"/>
              </w:rPr>
              <w:t>тіктерін</w:t>
            </w:r>
            <w:proofErr w:type="spellEnd"/>
            <w:r w:rsidR="00A359B6" w:rsidRPr="00120837">
              <w:rPr>
                <w:rFonts w:ascii="Times New Roman" w:eastAsia="Calibri" w:hAnsi="Times New Roman" w:cs="Times New Roman"/>
                <w:sz w:val="32"/>
              </w:rPr>
              <w:t xml:space="preserve"> әлеуметтік </w:t>
            </w:r>
            <w:proofErr w:type="spellStart"/>
            <w:r w:rsidR="00A359B6" w:rsidRPr="00120837">
              <w:rPr>
                <w:rFonts w:ascii="Times New Roman" w:eastAsia="Calibri" w:hAnsi="Times New Roman" w:cs="Times New Roman"/>
                <w:sz w:val="32"/>
              </w:rPr>
              <w:t>желілерде</w:t>
            </w:r>
            <w:proofErr w:type="spellEnd"/>
            <w:r w:rsidR="00A359B6" w:rsidRPr="00120837">
              <w:rPr>
                <w:rFonts w:ascii="Times New Roman" w:eastAsia="Calibri" w:hAnsi="Times New Roman" w:cs="Times New Roman"/>
                <w:sz w:val="32"/>
              </w:rPr>
              <w:t xml:space="preserve">, </w:t>
            </w:r>
            <w:r w:rsidR="00A359B6" w:rsidRPr="00120837">
              <w:rPr>
                <w:rFonts w:ascii="Times New Roman" w:eastAsia="Calibri" w:hAnsi="Times New Roman" w:cs="Times New Roman"/>
                <w:sz w:val="32"/>
                <w:lang w:val="kk-KZ"/>
              </w:rPr>
              <w:t>с</w:t>
            </w:r>
            <w:bookmarkStart w:id="0" w:name="_GoBack"/>
            <w:bookmarkEnd w:id="0"/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айтта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және БАҚ-та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жариялау</w:t>
            </w:r>
            <w:proofErr w:type="spellEnd"/>
          </w:p>
        </w:tc>
        <w:tc>
          <w:tcPr>
            <w:tcW w:w="4494" w:type="dxa"/>
          </w:tcPr>
          <w:p w:rsidR="00B30907" w:rsidRPr="00120837" w:rsidRDefault="007E264D" w:rsidP="00B30907">
            <w:pPr>
              <w:rPr>
                <w:rFonts w:ascii="Times New Roman" w:eastAsia="Calibri" w:hAnsi="Times New Roman" w:cs="Times New Roman"/>
                <w:sz w:val="32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  <w:lang w:val="kk-KZ"/>
              </w:rPr>
              <w:t>Жыл бойы</w:t>
            </w:r>
          </w:p>
        </w:tc>
      </w:tr>
      <w:tr w:rsidR="00B30907" w:rsidRPr="00120837" w:rsidTr="00F55498">
        <w:tc>
          <w:tcPr>
            <w:tcW w:w="758" w:type="dxa"/>
          </w:tcPr>
          <w:p w:rsidR="00B30907" w:rsidRPr="00120837" w:rsidRDefault="00B30907" w:rsidP="00B30907">
            <w:pPr>
              <w:rPr>
                <w:rFonts w:ascii="Times New Roman" w:eastAsia="Calibri" w:hAnsi="Times New Roman" w:cs="Times New Roman"/>
                <w:sz w:val="32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</w:rPr>
              <w:lastRenderedPageBreak/>
              <w:t>3</w:t>
            </w:r>
          </w:p>
        </w:tc>
        <w:tc>
          <w:tcPr>
            <w:tcW w:w="8228" w:type="dxa"/>
          </w:tcPr>
          <w:p w:rsidR="00B30907" w:rsidRPr="00120837" w:rsidRDefault="007E264D" w:rsidP="00120837">
            <w:pPr>
              <w:rPr>
                <w:rFonts w:ascii="Times New Roman" w:eastAsia="Calibri" w:hAnsi="Times New Roman" w:cs="Times New Roman"/>
                <w:sz w:val="32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"Оқушылар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сарайы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" КМҚК үйірмелерінің жартыжылдықтағы жұмыс қорытындылары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туралы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бейнероликтер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жасау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және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оларды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әлеуметтік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желілер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мен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жергілікті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Т</w:t>
            </w:r>
            <w:r w:rsidR="00120837">
              <w:rPr>
                <w:rFonts w:ascii="Times New Roman" w:eastAsia="Calibri" w:hAnsi="Times New Roman" w:cs="Times New Roman"/>
                <w:sz w:val="32"/>
                <w:lang w:val="kk-KZ"/>
              </w:rPr>
              <w:t>еле</w:t>
            </w:r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арналарда</w:t>
            </w:r>
            <w:proofErr w:type="spellEnd"/>
            <w:r w:rsidRPr="00120837">
              <w:rPr>
                <w:rFonts w:ascii="Times New Roman" w:eastAsia="Calibri" w:hAnsi="Times New Roman" w:cs="Times New Roman"/>
                <w:sz w:val="32"/>
              </w:rPr>
              <w:t xml:space="preserve"> </w:t>
            </w:r>
            <w:proofErr w:type="spellStart"/>
            <w:r w:rsidRPr="00120837">
              <w:rPr>
                <w:rFonts w:ascii="Times New Roman" w:eastAsia="Calibri" w:hAnsi="Times New Roman" w:cs="Times New Roman"/>
                <w:sz w:val="32"/>
              </w:rPr>
              <w:t>тарату</w:t>
            </w:r>
            <w:proofErr w:type="spellEnd"/>
          </w:p>
        </w:tc>
        <w:tc>
          <w:tcPr>
            <w:tcW w:w="4494" w:type="dxa"/>
          </w:tcPr>
          <w:p w:rsidR="00B30907" w:rsidRPr="00120837" w:rsidRDefault="007E264D" w:rsidP="00B30907">
            <w:pPr>
              <w:rPr>
                <w:rFonts w:ascii="Times New Roman" w:eastAsia="Calibri" w:hAnsi="Times New Roman" w:cs="Times New Roman"/>
                <w:sz w:val="32"/>
              </w:rPr>
            </w:pPr>
            <w:r w:rsidRPr="00120837">
              <w:rPr>
                <w:rFonts w:ascii="Times New Roman" w:eastAsia="Calibri" w:hAnsi="Times New Roman" w:cs="Times New Roman"/>
                <w:sz w:val="32"/>
                <w:lang w:val="kk-KZ"/>
              </w:rPr>
              <w:t>Жыл бойы</w:t>
            </w:r>
          </w:p>
        </w:tc>
      </w:tr>
    </w:tbl>
    <w:p w:rsidR="00B30907" w:rsidRPr="00120837" w:rsidRDefault="00B30907" w:rsidP="00454211">
      <w:pPr>
        <w:pStyle w:val="a4"/>
        <w:ind w:left="1800"/>
        <w:rPr>
          <w:rFonts w:ascii="Times New Roman" w:hAnsi="Times New Roman" w:cs="Times New Roman"/>
          <w:sz w:val="28"/>
          <w:szCs w:val="28"/>
        </w:rPr>
      </w:pPr>
    </w:p>
    <w:sectPr w:rsidR="00B30907" w:rsidRPr="00120837" w:rsidSect="00BD43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B692C"/>
    <w:multiLevelType w:val="hybridMultilevel"/>
    <w:tmpl w:val="03DEC4F8"/>
    <w:lvl w:ilvl="0" w:tplc="F01AD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76EB1"/>
    <w:multiLevelType w:val="hybridMultilevel"/>
    <w:tmpl w:val="4A2E3882"/>
    <w:lvl w:ilvl="0" w:tplc="AA66B7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BE4"/>
    <w:rsid w:val="000278DD"/>
    <w:rsid w:val="00056188"/>
    <w:rsid w:val="00120837"/>
    <w:rsid w:val="00336BE4"/>
    <w:rsid w:val="00454211"/>
    <w:rsid w:val="00471C2C"/>
    <w:rsid w:val="004D6433"/>
    <w:rsid w:val="007E264D"/>
    <w:rsid w:val="0090520A"/>
    <w:rsid w:val="00A359B6"/>
    <w:rsid w:val="00AC5DF5"/>
    <w:rsid w:val="00B30907"/>
    <w:rsid w:val="00BD43CB"/>
    <w:rsid w:val="00C03F3E"/>
    <w:rsid w:val="00CB5DB0"/>
    <w:rsid w:val="00CD0472"/>
    <w:rsid w:val="00D4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AC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D42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54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Ambicios</cp:lastModifiedBy>
  <cp:revision>8</cp:revision>
  <dcterms:created xsi:type="dcterms:W3CDTF">2020-10-20T11:27:00Z</dcterms:created>
  <dcterms:modified xsi:type="dcterms:W3CDTF">2020-10-22T05:30:00Z</dcterms:modified>
</cp:coreProperties>
</file>