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3F" w:rsidRPr="000B533F" w:rsidRDefault="000B533F" w:rsidP="000B5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proofErr w:type="spellStart"/>
      <w:r w:rsidRPr="000B533F">
        <w:rPr>
          <w:b/>
          <w:sz w:val="30"/>
          <w:szCs w:val="30"/>
          <w:shd w:val="clear" w:color="auto" w:fill="FFFFFF"/>
        </w:rPr>
        <w:t>Мектепке</w:t>
      </w:r>
      <w:proofErr w:type="spellEnd"/>
      <w:r w:rsidRPr="000B533F">
        <w:rPr>
          <w:b/>
          <w:sz w:val="30"/>
          <w:szCs w:val="30"/>
          <w:shd w:val="clear" w:color="auto" w:fill="FFFFFF"/>
        </w:rPr>
        <w:t xml:space="preserve"> </w:t>
      </w:r>
      <w:proofErr w:type="spellStart"/>
      <w:r w:rsidRPr="000B533F">
        <w:rPr>
          <w:b/>
          <w:sz w:val="30"/>
          <w:szCs w:val="30"/>
          <w:shd w:val="clear" w:color="auto" w:fill="FFFFFF"/>
        </w:rPr>
        <w:t>дейінгі</w:t>
      </w:r>
      <w:proofErr w:type="spellEnd"/>
      <w:r w:rsidRPr="000B533F">
        <w:rPr>
          <w:b/>
          <w:sz w:val="30"/>
          <w:szCs w:val="30"/>
          <w:shd w:val="clear" w:color="auto" w:fill="FFFFFF"/>
        </w:rPr>
        <w:t xml:space="preserve"> тәрбие мен оқытудың </w:t>
      </w:r>
      <w:proofErr w:type="spellStart"/>
      <w:r w:rsidRPr="000B533F">
        <w:rPr>
          <w:b/>
          <w:sz w:val="30"/>
          <w:szCs w:val="30"/>
          <w:shd w:val="clear" w:color="auto" w:fill="FFFFFF"/>
        </w:rPr>
        <w:t>мемлекеттік</w:t>
      </w:r>
      <w:proofErr w:type="spellEnd"/>
      <w:r w:rsidRPr="000B533F">
        <w:rPr>
          <w:b/>
          <w:sz w:val="30"/>
          <w:szCs w:val="30"/>
          <w:shd w:val="clear" w:color="auto" w:fill="FFFFFF"/>
        </w:rPr>
        <w:t xml:space="preserve"> жалпыға </w:t>
      </w:r>
      <w:proofErr w:type="spellStart"/>
      <w:r w:rsidRPr="000B533F">
        <w:rPr>
          <w:b/>
          <w:sz w:val="30"/>
          <w:szCs w:val="30"/>
          <w:shd w:val="clear" w:color="auto" w:fill="FFFFFF"/>
        </w:rPr>
        <w:t>міндетті</w:t>
      </w:r>
      <w:proofErr w:type="spellEnd"/>
      <w:r w:rsidRPr="000B533F">
        <w:rPr>
          <w:b/>
          <w:sz w:val="30"/>
          <w:szCs w:val="30"/>
          <w:shd w:val="clear" w:color="auto" w:fill="FFFFFF"/>
        </w:rPr>
        <w:t xml:space="preserve"> стандарты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124450" cy="3416300"/>
            <wp:effectExtent l="0" t="0" r="0" b="0"/>
            <wp:docPr id="2" name="Рисунок 2" descr="https://egov.kz/cms/sites/default/files/foto-8-territorija-detskoj-igrovoj-komnaty-768x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ov.kz/cms/sites/default/files/foto-8-territorija-detskoj-igrovoj-komnaty-768x5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Меншік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нысанына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және ведомстволық бағыныстылығына қарамастан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ұйымдардағы тәрбиелеу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тәрбие мен оқытудың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жалпыға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стандартына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одан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әрі-Стандарт) (2018 ж. 31 қазандағы ҚР БҒМ № 604 бұйрығы);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тәрбие мен оқытудың үлгілі</w:t>
      </w:r>
      <w:proofErr w:type="gram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</w:t>
      </w:r>
      <w:proofErr w:type="gram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оқу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жоспарына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2012 жылғы 20 желтоқсандағы № 557 бұйрығы  (өзгерістермен және толықтырулармен  2018 жылғы 10 қазандағы  №556 бұйрығы);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тәрбие мен оқытудың үлгілік оқу бағдарламасына (бұдан әр</w:t>
      </w:r>
      <w:proofErr w:type="gram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і-</w:t>
      </w:r>
      <w:proofErr w:type="gram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Бағдарлама) );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ұйымдар қызметінің үлгілік қағидаларына (ҚР БҒМ 2018 жылғы 30 қазандағы №595 бұйрығы) сәйкес жүзеге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асырылады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Стандартта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жасына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балалардың дайындық деңгейіне,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тәрбие мен оқытудың мазмұнына және оқ</w:t>
      </w:r>
      <w:proofErr w:type="gram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</w:t>
      </w:r>
      <w:proofErr w:type="gram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жүктемесінің ең жоғары көлеміне қойылатын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айқындалған.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тәрбие мен оқытудың мазмұны балалардың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ерекшеліктері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ерекшеліктерін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ескере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жан-жақты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дамуына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бағытталып, «Денсаулық», «Қатынас», «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Таным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», «Шығармашылық», «Әлеумет»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салаларына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негізделеді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 xml:space="preserve">"Денсаулық" </w:t>
      </w:r>
      <w:proofErr w:type="spellStart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 xml:space="preserve"> беру </w:t>
      </w:r>
      <w:proofErr w:type="spellStart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саласы</w:t>
      </w:r>
      <w:proofErr w:type="spellEnd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"Денсаулық"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саласы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бітімі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қасиеттерін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дамытуды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;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қимыл түрлерін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жетілдіруді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; қимыл дағдыларын қалыптастыруды; қимыл ойындарының түрлерін ұйымдастыруды және өткізуді; спорттық жаттығуларды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орындауды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шанамен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шаңғымен сырғанау, велосипед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тебу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жүзу); спорттық ойындардың (футбол, баскетбол, бадминтон және басқалар)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элементтерімен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танысуды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қамтиды.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"Денсаулық"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саласының мазмұны баланың денсаулығын сақтауға және нығайтуға; тұрмыста, көшеде, табиғат жағдайларында қауіпсіз мінез-құлық дағдыларын қалыптастыруға және балалардың қимыл-қозғалыс тәжірибесін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қимылдарды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жетілдіру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арқылы байытуға; шығармашылық, танымдық және сөйлеу қабілеттерін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пайдалана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тәрбиеленушілердің қимыл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белсенділігіне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сұраныстарын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жетілдіруге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бағытталған.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"Денсаулық"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саласындағы ұйымдастырылған оқу қызметі:</w:t>
      </w:r>
    </w:p>
    <w:p w:rsidR="000B533F" w:rsidRPr="000B533F" w:rsidRDefault="000B533F" w:rsidP="000B5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шынықтыру;</w:t>
      </w:r>
    </w:p>
    <w:p w:rsidR="000B533F" w:rsidRPr="000B533F" w:rsidRDefault="000B533F" w:rsidP="000B5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     қауіпсіз мінез-құлық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негіздері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 xml:space="preserve">"Коммуникация" </w:t>
      </w:r>
      <w:proofErr w:type="spellStart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 xml:space="preserve"> беру </w:t>
      </w:r>
      <w:proofErr w:type="spellStart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саласы</w:t>
      </w:r>
      <w:proofErr w:type="spellEnd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"Коммуникация"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саласы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әрекетінің әртүрлі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нысандары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түрлерінде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ауызша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және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байланыстырып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сөйлеуді, шығармашылық сөйлеу әрекетін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дамытуды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; тілдің дыбыстық мәдениетін тәрбиелеуді;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белсенді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сөздікті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байытуды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тілдің грамматикалық жағын қалыптастыруды,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әдебиетімен таныстықты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дамытуды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мәнерлеп оқуды және мазмұндауды;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ағылшын және басқа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тілдерді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дамытуды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қамтиды.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"Коммуникация"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саласының мазмұны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ересектермен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және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балалармен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еркін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араласу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дағдыларын дамытуға;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зейінділікке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сөйлеуге,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әдебиетіне қызықтыруға бағытталған.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"Коммуникация"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саласының ұйымдастырылған оқу қызметі:</w:t>
      </w:r>
    </w:p>
    <w:p w:rsidR="000B533F" w:rsidRPr="000B533F" w:rsidRDefault="000B533F" w:rsidP="000B5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сөйлеуді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дамыту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0B533F" w:rsidRPr="000B533F" w:rsidRDefault="000B533F" w:rsidP="000B5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көркем әдебиет;</w:t>
      </w:r>
    </w:p>
    <w:p w:rsidR="000B533F" w:rsidRPr="000B533F" w:rsidRDefault="000B533F" w:rsidP="000B5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сауат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ашу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негіздері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0B533F" w:rsidRPr="000B533F" w:rsidRDefault="000B533F" w:rsidP="000B5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қазақ (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тілінде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оқытылатын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топтарда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(қазақ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тілінде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оқытатын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топтарда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және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шет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тілдерінің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бірі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0B533F" w:rsidRPr="000B533F" w:rsidRDefault="000B533F" w:rsidP="000B5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драма.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"</w:t>
      </w:r>
      <w:proofErr w:type="spellStart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Таным</w:t>
      </w:r>
      <w:proofErr w:type="spellEnd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 xml:space="preserve">" </w:t>
      </w:r>
      <w:proofErr w:type="spellStart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 xml:space="preserve"> беру </w:t>
      </w:r>
      <w:proofErr w:type="spellStart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саласы</w:t>
      </w:r>
      <w:proofErr w:type="spellEnd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Таным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саласы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қарапайым математикалық ұғымдарды қалыптастыруды: жиынтық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түсініктерді, сандық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есептеу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дағдыларын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жетілдіруді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геометриялық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пішіндер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түсініктерді қалыптастыруды, кеңістікті және уақытты бағдарлауды; құрылыс, табиғи және қалдық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материалдар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және конструктордың бөліктерінен құрастыруды;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және өлі табиғат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заттары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маусымдық құбылыстар, өсімдіктер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білімін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кеңейтуді, қазақ және басқа халықтардың әлеуметтік-мәдени құндылықтары, дәстүрлері мен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мерекелері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адамдардың ортақ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мекені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ретінде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Жер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планетасы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оның табиғатының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ерекшеліктері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түсініктерін кеңейтуді қамтиды.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Таным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саласының ұйымдастырылған оқу қызметі:</w:t>
      </w:r>
    </w:p>
    <w:p w:rsidR="000B533F" w:rsidRPr="000B533F" w:rsidRDefault="000B533F" w:rsidP="000B53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қарапайым математикалық ұғымдарды қалыптастыру, бөбек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топтарында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(1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жастан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3 жасқа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–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сенсорика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0B533F" w:rsidRPr="000B533F" w:rsidRDefault="000B533F" w:rsidP="000B53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құрастыру;</w:t>
      </w:r>
    </w:p>
    <w:p w:rsidR="000B533F" w:rsidRPr="000B533F" w:rsidRDefault="000B533F" w:rsidP="000B53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жаратылыстану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 xml:space="preserve">"Шығармашылық" </w:t>
      </w:r>
      <w:proofErr w:type="spellStart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 xml:space="preserve"> беру </w:t>
      </w:r>
      <w:proofErr w:type="spellStart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саласы</w:t>
      </w:r>
      <w:proofErr w:type="spellEnd"/>
      <w:r w:rsidRPr="000B533F">
        <w:rPr>
          <w:rFonts w:ascii="Times New Roman" w:eastAsia="Times New Roman" w:hAnsi="Times New Roman" w:cs="Times New Roman"/>
          <w:color w:val="B22222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"Шығармашылық"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саласы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сурет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салу; мүсіндеу,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жапсыру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және өнер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туындыларын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қабылдау мен түсінуді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дамытуды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қоршаған ортаға эстетикалық қатынасты қалыптастыруды; өнер түрлері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қарапайым түсініктерді қалыптастыруды;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музыканы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отандық композиторлардың шығармаларын, ұлттық музыкалық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аспаптарды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көркем әдебиетті,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фольклорды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қабылдауды; көркем шығармалардың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кейіпкерлеріне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жанашырлықты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ынталандыруды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; балалардың өзіндік шығармашылық қызметін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іске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асыруын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қамтиды.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"Шығармашылық"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саласының ұйымдастырылған оқу қызметі:</w:t>
      </w:r>
    </w:p>
    <w:p w:rsidR="000B533F" w:rsidRPr="000B533F" w:rsidRDefault="000B533F" w:rsidP="000B53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сурет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салу;</w:t>
      </w:r>
    </w:p>
    <w:p w:rsidR="000B533F" w:rsidRPr="000B533F" w:rsidRDefault="000B533F" w:rsidP="000B53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мүсіндеу;</w:t>
      </w:r>
    </w:p>
    <w:p w:rsidR="000B533F" w:rsidRPr="000B533F" w:rsidRDefault="000B533F" w:rsidP="000B53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аппликация;</w:t>
      </w:r>
    </w:p>
    <w:p w:rsidR="000B533F" w:rsidRPr="000B533F" w:rsidRDefault="000B533F" w:rsidP="000B53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музыка.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"Әлеумет"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саласы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"Әлеумет"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саласы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қоғамда өзін ұстаудың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адамгершілік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нормаларын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сондай-ақ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адамзаттық құндылықтарды меңгеруді, баланың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ересектермен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және құрбыларымен қарым-қатынас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жасай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білуін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;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дербес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болуын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өзінің қылықтарына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жауап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беруін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өзінің қимылдарының мақсаттылығы мен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реттеуді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;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адамгершілік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қасиеттерін: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елгезектікті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жанашырлықты, өзінің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туыстары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жақындарына құрметпен қарауды, өзінің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отбасын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жақсы көруін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дамытуды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; салт-дәстүрлерді сақтауды,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тарихты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қазақ халқының тұрмысын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білуді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және құрметтеуді; Қазақстан біздің ортақ үйіміз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екені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түсініктерін кеңейтуді, сондай-ақ басқа халықтардың мәдениетін, дәстүрлерін құрметтеуді; еңбек пен шығармашылықтың әртүрлі түрлеріне қызығушылықтарын қалыптастыруды; тұрмыста, қоғамда және табиғатта қауіпсіз мінез-құлық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негіздерін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тәрбиелеуді қамтиды.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"Әлеумет"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саласының ұйымдастырылған оқу қызметі:</w:t>
      </w:r>
    </w:p>
    <w:p w:rsidR="000B533F" w:rsidRPr="000B533F" w:rsidRDefault="000B533F" w:rsidP="000B53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өзін-өзі тану;</w:t>
      </w:r>
    </w:p>
    <w:p w:rsidR="000B533F" w:rsidRPr="000B533F" w:rsidRDefault="000B533F" w:rsidP="000B53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қоршаған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ортамен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танысу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0B533F" w:rsidRPr="000B533F" w:rsidRDefault="000B533F" w:rsidP="000B53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экология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негіздері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тәрбиелеу мен оқыту деңгейлерін қадағалау баланың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жасына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сәйкес жетістіктерінің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мониторингі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жүзеге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асырылады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0B533F" w:rsidRPr="000B533F" w:rsidRDefault="000B533F" w:rsidP="000B533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1-деңгей – бала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белгілі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бір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қимыл мен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біліктерді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жаңғырта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алады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0B533F" w:rsidRPr="000B533F" w:rsidRDefault="000B533F" w:rsidP="000B533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2-деңгей – бала не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істеп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жатқанын түсінеді,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белгілі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қорына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0B533F" w:rsidRPr="000B533F" w:rsidRDefault="000B533F" w:rsidP="000B533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3-деңгей – бала өзінің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білетінін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және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жасай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алатынын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қолданады,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білімін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өз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бетінше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және шығармашылықпен қолдана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алады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Индикаторлар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көрсеткіш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ретінде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баланың даму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мониторингін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қамтамасыз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және оның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дамуын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жоспарлауға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табылады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Елбасы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Н. Назарбаевтың 2018 жылғы 10 қаңтардағы «Төртінші өнеркәсі</w:t>
      </w:r>
      <w:proofErr w:type="gram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пт</w:t>
      </w:r>
      <w:proofErr w:type="gram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ік революция жағдайындағы дамудың жаңа мүмкіндіктері» және 2018 жылғы 5 қазандағы «Қазақстандықтардың әл-ауқатын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арттыру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табыс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пен өмір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сапасын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арттыру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атты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Қазақстан халқына Жолдауларындағы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тапсырмаларын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орындауда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міндеттер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тәрбие мен оқытудың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сапасын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арттыру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және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ұйымдардағы тәрбиелеу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процесінде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ерте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жастағы балалардың әлеуметті</w:t>
      </w:r>
      <w:proofErr w:type="gram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</w:t>
      </w:r>
      <w:proofErr w:type="gram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дағдыларын қалыптастыру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табылады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</w:t>
      </w:r>
      <w:proofErr w:type="gram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gram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берудің жаңартылған мазмұны жағдайында Стандартқа туғаннан 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бастап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1 жасқа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кезеңділігі бөлігіне өзгерістер мен толықтырулар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енгізілді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кезеңдері және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мынадай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1) бөбек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туғаннан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бастап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3 жасқа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0B533F" w:rsidRPr="000B533F" w:rsidRDefault="000B533F" w:rsidP="000B53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нәрестелік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 туғаннан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бастап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      </w:t>
      </w:r>
    </w:p>
    <w:p w:rsidR="000B533F" w:rsidRPr="000B533F" w:rsidRDefault="000B533F" w:rsidP="000B53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ерте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1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жастан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ерте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тобы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0B533F" w:rsidRPr="000B533F" w:rsidRDefault="000B533F" w:rsidP="000B53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кіші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жас-2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жастан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бастап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кіші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тобы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-3-6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</w:p>
    <w:p w:rsidR="000B533F" w:rsidRPr="000B533F" w:rsidRDefault="000B533F" w:rsidP="000B533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–3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жастан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(ортаңғы топ);</w:t>
      </w:r>
    </w:p>
    <w:p w:rsidR="000B533F" w:rsidRPr="000B533F" w:rsidRDefault="000B533F" w:rsidP="000B533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ересек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4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жастан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(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ересек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топ);</w:t>
      </w:r>
    </w:p>
    <w:p w:rsidR="000B533F" w:rsidRPr="000B533F" w:rsidRDefault="000B533F" w:rsidP="000B533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мектепалды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даярлық  – 5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жастан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мектепалды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тобы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сыныбы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Стандартқа сәйкес «Балаларды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ерте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жастан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дамуы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үшін  олардың әлеуметтік дағдыларын өз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бетінше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оқу дағдыларын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дамытатын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бағдарлама» әзірленді (Қ</w:t>
      </w:r>
      <w:proofErr w:type="gram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БҒМ 2018 жылғы 5 желтоқсандағы № 668 бұйрығы). Бұ</w:t>
      </w:r>
      <w:proofErr w:type="gram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gram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бағдарлама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ерте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жастағы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әлеуметтендіру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педагогтар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ата-аналардың  әдістемелік құралы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табылады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Бағдарламаның мазмұны туғаннан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бастап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үш жасқа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әлеуметтендіру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міндеттерін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іске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асыруға, педагог пен ата-аналардың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бірлескен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іс-әрекетінде оқушының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табысты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сенімді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және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позитивті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болашағы үшін қажетті әлеуметтік дағдылар мен өз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бетінше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оқу дағдыларын дамытуға бағытталған, балалардың өзара іс-қимылын,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бейімделуін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баланың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тұлға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ретінде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қалыптасуын, қоршаған ортаға (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отбасына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әлеуметке, табиғатқа)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ізгілікті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қарым-қатынасын, қауіпсіз мінез-құлық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негіздері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әлеуметтік дағдыларды қалыптастыруды қамтамасыз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ұйымда педагогтың,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отбасында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және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ұйымда 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ананың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жетекші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рөліне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назар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аударылады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Бағдарламаға бала туғаннан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бастап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3 жасқа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тұлғаның психологиялық әлеуметтік дамуының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кезеңдері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енгізілген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бағдарламаның мазмұнын меңгеру нәтижесінде қалыптасуға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тиісті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салалары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күтілетін нәтижелер ұсынылған.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Критериалда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бағалау жүйесі </w:t>
      </w:r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(бала қандай да </w:t>
      </w:r>
      <w:proofErr w:type="spellStart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бір</w:t>
      </w:r>
      <w:proofErr w:type="spellEnd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іс-әрекеттерді </w:t>
      </w:r>
      <w:proofErr w:type="spellStart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ойлап</w:t>
      </w:r>
      <w:proofErr w:type="spellEnd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табады</w:t>
      </w:r>
      <w:proofErr w:type="spellEnd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ол</w:t>
      </w:r>
      <w:proofErr w:type="spellEnd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өз </w:t>
      </w:r>
      <w:proofErr w:type="spellStart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бетінше</w:t>
      </w:r>
      <w:proofErr w:type="spellEnd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не </w:t>
      </w:r>
      <w:proofErr w:type="spellStart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істей</w:t>
      </w:r>
      <w:proofErr w:type="spellEnd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алатынын</w:t>
      </w:r>
      <w:proofErr w:type="spellEnd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түсінеді және қолданады), </w:t>
      </w: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балалардың әлеуметтік дайындығын, көшбасшылығын, төзімділігін, өзін-өзі оқытуы деңгейін бағалауға және олардың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дамуын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түзету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жұмысты жоспарлауға мүмкіндік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береді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Бағдарлама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тәрбие мен оқытудың үлгілік оқу бағдарламасына қосымша бағдарлама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ретінде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әзірленді және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педагогтар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үшін де,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ата-аналар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үшін де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ерте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жастағы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әлеуметтендіру құралы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табылады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Бұдан басқа,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тілге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табысты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оқыту үшін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тәрбие мен оқытудың үлгілік оқу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жоспарларына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вариативтік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компонент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есебінен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ересек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топтарда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қазақ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тілін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оқытуды 1 сағатқа көбейту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өзгерістер мен толықтырулар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енгізілді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(ҚР БҒМ 2018 жылғы 10 қазандағы № 556 бұйрығы).</w:t>
      </w:r>
    </w:p>
    <w:p w:rsidR="000B533F" w:rsidRPr="000B533F" w:rsidRDefault="000B533F" w:rsidP="000B5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Сондай-ақ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ұйымдардың тәрбиелеу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процесінде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тәрбиелеу мен оқытудың классикалық және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заманауи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технологиялары</w:t>
      </w:r>
      <w:proofErr w:type="spellEnd"/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М. </w:t>
      </w:r>
      <w:proofErr w:type="spellStart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Монтессори</w:t>
      </w:r>
      <w:proofErr w:type="spellEnd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, Ф. </w:t>
      </w:r>
      <w:proofErr w:type="spellStart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Фребель</w:t>
      </w:r>
      <w:proofErr w:type="spellEnd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Вальдорф</w:t>
      </w:r>
      <w:proofErr w:type="spellEnd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педагогикасы</w:t>
      </w:r>
      <w:proofErr w:type="spellEnd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, Н. Зайцев жүйесі, В. Воскобовичтің әдістемесі және т. б.) (мультимедиялық, анимациялық, </w:t>
      </w:r>
      <w:proofErr w:type="spellStart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дамыту</w:t>
      </w:r>
      <w:proofErr w:type="spellEnd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ойындары</w:t>
      </w:r>
      <w:proofErr w:type="spellEnd"/>
      <w:r w:rsidRPr="000B53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және т. б.)</w:t>
      </w:r>
      <w:r w:rsidRPr="000B53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қолданылады.</w:t>
      </w:r>
      <w:proofErr w:type="gramEnd"/>
    </w:p>
    <w:p w:rsidR="006C2EBF" w:rsidRDefault="006C2EBF"/>
    <w:sectPr w:rsidR="006C2EBF" w:rsidSect="007C1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5BA3"/>
    <w:multiLevelType w:val="multilevel"/>
    <w:tmpl w:val="7270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A6AD4"/>
    <w:multiLevelType w:val="multilevel"/>
    <w:tmpl w:val="177A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E0966"/>
    <w:multiLevelType w:val="multilevel"/>
    <w:tmpl w:val="7738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D107F8"/>
    <w:multiLevelType w:val="multilevel"/>
    <w:tmpl w:val="DE0A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B605B"/>
    <w:multiLevelType w:val="multilevel"/>
    <w:tmpl w:val="AFC4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C6640C"/>
    <w:multiLevelType w:val="multilevel"/>
    <w:tmpl w:val="EAC4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6611D"/>
    <w:multiLevelType w:val="multilevel"/>
    <w:tmpl w:val="CDB6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2C5426"/>
    <w:multiLevelType w:val="multilevel"/>
    <w:tmpl w:val="09B2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8EA"/>
    <w:rsid w:val="0007721C"/>
    <w:rsid w:val="000B533F"/>
    <w:rsid w:val="006C2EBF"/>
    <w:rsid w:val="007C1D1C"/>
    <w:rsid w:val="00C438EA"/>
    <w:rsid w:val="00C7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5061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55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2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7273">
                              <w:marLeft w:val="0"/>
                              <w:marRight w:val="0"/>
                              <w:marTop w:val="15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57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6357">
                              <w:marLeft w:val="0"/>
                              <w:marRight w:val="0"/>
                              <w:marTop w:val="15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75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56768">
                              <w:marLeft w:val="0"/>
                              <w:marRight w:val="0"/>
                              <w:marTop w:val="15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0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2624">
                              <w:marLeft w:val="0"/>
                              <w:marRight w:val="0"/>
                              <w:marTop w:val="15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Тогжан</cp:lastModifiedBy>
  <cp:revision>2</cp:revision>
  <dcterms:created xsi:type="dcterms:W3CDTF">2020-10-09T05:07:00Z</dcterms:created>
  <dcterms:modified xsi:type="dcterms:W3CDTF">2020-10-09T05:07:00Z</dcterms:modified>
</cp:coreProperties>
</file>