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853"/>
      </w:tblGrid>
      <w:tr w:rsidR="00361D6E" w:rsidTr="00361D6E">
        <w:tc>
          <w:tcPr>
            <w:tcW w:w="9853" w:type="dxa"/>
            <w:shd w:val="clear" w:color="auto" w:fill="auto"/>
          </w:tcPr>
          <w:p w:rsidR="00361D6E" w:rsidRDefault="00361D6E"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4496 шығыс хаты</w:t>
            </w:r>
          </w:p>
          <w:p w:rsidR="00361D6E" w:rsidRPr="00361D6E" w:rsidRDefault="00361D6E"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03.09.2020-ғы № 4544 кіріс хаты</w:t>
            </w:r>
          </w:p>
        </w:tc>
      </w:tr>
    </w:tbl>
    <w:p w:rsidR="00DE715E" w:rsidRDefault="00DE715E" w:rsidP="007F5D5B">
      <w:pPr>
        <w:tabs>
          <w:tab w:val="left" w:pos="1843"/>
        </w:tabs>
        <w:jc w:val="center"/>
        <w:rPr>
          <w:rFonts w:ascii="Times New Roman" w:eastAsia="Times New Roman" w:hAnsi="Times New Roman" w:cs="Times New Roman"/>
          <w:b/>
          <w:sz w:val="28"/>
          <w:szCs w:val="28"/>
          <w:lang w:val="kk-KZ"/>
        </w:rPr>
      </w:pPr>
      <w:bookmarkStart w:id="0" w:name="_GoBack"/>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bookmarkEnd w:id="0"/>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Комиссия қызметінің циклограммасы</w:t>
      </w:r>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r w:rsidRPr="00F4028C">
        <w:rPr>
          <w:sz w:val="28"/>
          <w:szCs w:val="28"/>
        </w:rPr>
        <w:t>Бракераждық комиссия қызметінің нәтижесі:</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w:t>
      </w:r>
      <w:r w:rsidRPr="00F4028C">
        <w:rPr>
          <w:rFonts w:ascii="Times New Roman" w:eastAsia="Times New Roman" w:hAnsi="Times New Roman" w:cs="Times New Roman"/>
          <w:sz w:val="28"/>
          <w:szCs w:val="28"/>
          <w:lang w:val="kk-KZ"/>
        </w:rPr>
        <w:lastRenderedPageBreak/>
        <w:t xml:space="preserve">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331258" w:rsidRDefault="00E13C97" w:rsidP="00E13C97">
      <w:pPr>
        <w:tabs>
          <w:tab w:val="left" w:pos="0"/>
        </w:tabs>
        <w:jc w:val="center"/>
        <w:rPr>
          <w:rFonts w:ascii="Arial" w:eastAsia="Times New Roman" w:hAnsi="Arial" w:cs="Arial"/>
          <w:b/>
          <w:sz w:val="24"/>
          <w:szCs w:val="24"/>
          <w:lang w:val="kk-KZ"/>
        </w:rPr>
      </w:pPr>
      <w:r w:rsidRPr="00752111">
        <w:rPr>
          <w:rFonts w:ascii="Arial" w:eastAsia="Times New Roman" w:hAnsi="Arial" w:cs="Arial"/>
          <w:b/>
          <w:sz w:val="24"/>
          <w:szCs w:val="24"/>
          <w:lang w:val="kk-KZ"/>
        </w:rPr>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r w:rsidRPr="00331258">
        <w:rPr>
          <w:rFonts w:ascii="Arial" w:eastAsia="Times New Roman" w:hAnsi="Arial" w:cs="Arial"/>
          <w:b/>
          <w:sz w:val="24"/>
          <w:szCs w:val="24"/>
          <w:lang w:val="kk-KZ"/>
        </w:rPr>
        <w:t xml:space="preserve"> </w:t>
      </w:r>
    </w:p>
    <w:p w:rsidR="00E13C97" w:rsidRPr="00331258" w:rsidRDefault="00E13C97" w:rsidP="00E13C97">
      <w:pPr>
        <w:tabs>
          <w:tab w:val="left" w:pos="0"/>
        </w:tabs>
        <w:jc w:val="center"/>
        <w:rPr>
          <w:rFonts w:ascii="Arial" w:eastAsia="Times New Roman" w:hAnsi="Arial" w:cs="Arial"/>
          <w:b/>
          <w:sz w:val="24"/>
          <w:szCs w:val="24"/>
          <w:lang w:val="kk-KZ"/>
        </w:rPr>
      </w:pP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331258">
        <w:rPr>
          <w:rFonts w:ascii="Arial" w:eastAsia="Times New Roman" w:hAnsi="Arial" w:cs="Arial"/>
          <w:sz w:val="24"/>
          <w:szCs w:val="24"/>
          <w:lang w:val="kk-KZ"/>
        </w:rPr>
        <w:t xml:space="preserve"> ____________</w:t>
      </w:r>
    </w:p>
    <w:p w:rsidR="00E13C97" w:rsidRPr="00331258" w:rsidRDefault="00E13C97" w:rsidP="00E13C97">
      <w:pPr>
        <w:tabs>
          <w:tab w:val="left" w:pos="0"/>
        </w:tabs>
        <w:jc w:val="both"/>
        <w:rPr>
          <w:rFonts w:ascii="Arial" w:eastAsia="Times New Roman" w:hAnsi="Arial" w:cs="Arial"/>
          <w:sz w:val="24"/>
          <w:szCs w:val="24"/>
          <w:lang w:val="kk-KZ"/>
        </w:rPr>
      </w:pPr>
      <w:r w:rsidRPr="00331258">
        <w:rPr>
          <w:rFonts w:ascii="Arial" w:eastAsia="Times New Roman" w:hAnsi="Arial" w:cs="Arial"/>
          <w:sz w:val="24"/>
          <w:szCs w:val="24"/>
          <w:lang w:val="kk-KZ"/>
        </w:rPr>
        <w:t>№_</w:t>
      </w:r>
      <w:r w:rsidR="00752111" w:rsidRPr="00331258">
        <w:rPr>
          <w:rFonts w:ascii="Arial" w:eastAsia="Times New Roman" w:hAnsi="Arial" w:cs="Arial"/>
          <w:sz w:val="24"/>
          <w:szCs w:val="24"/>
          <w:lang w:val="kk-KZ"/>
        </w:rPr>
        <w:t>_____________</w:t>
      </w: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331258">
        <w:rPr>
          <w:rFonts w:ascii="Arial" w:eastAsia="Times New Roman" w:hAnsi="Arial" w:cs="Arial"/>
          <w:sz w:val="24"/>
          <w:szCs w:val="24"/>
          <w:lang w:val="kk-KZ"/>
        </w:rPr>
        <w:t xml:space="preserve"> _________________________________________________</w:t>
      </w:r>
      <w:r w:rsidR="00752111" w:rsidRPr="00331258">
        <w:rPr>
          <w:rFonts w:ascii="Arial" w:eastAsia="Times New Roman" w:hAnsi="Arial" w:cs="Arial"/>
          <w:sz w:val="24"/>
          <w:szCs w:val="24"/>
          <w:lang w:val="kk-KZ"/>
        </w:rPr>
        <w:t>_____</w:t>
      </w:r>
      <w:r w:rsidRPr="00331258">
        <w:rPr>
          <w:rFonts w:ascii="Arial" w:eastAsia="Times New Roman" w:hAnsi="Arial" w:cs="Arial"/>
          <w:sz w:val="24"/>
          <w:szCs w:val="24"/>
          <w:lang w:val="kk-KZ"/>
        </w:rPr>
        <w:t>__</w:t>
      </w: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331258">
        <w:rPr>
          <w:rFonts w:ascii="Arial" w:eastAsia="Times New Roman" w:hAnsi="Arial" w:cs="Arial"/>
          <w:sz w:val="24"/>
          <w:szCs w:val="24"/>
          <w:lang w:val="kk-KZ"/>
        </w:rPr>
        <w:t xml:space="preserve">: </w:t>
      </w:r>
    </w:p>
    <w:p w:rsidR="00E13C97" w:rsidRPr="00331258" w:rsidRDefault="00E13C97" w:rsidP="00E13C97">
      <w:pPr>
        <w:tabs>
          <w:tab w:val="left" w:pos="0"/>
        </w:tabs>
        <w:jc w:val="both"/>
        <w:rPr>
          <w:rFonts w:ascii="Arial" w:eastAsia="Times New Roman" w:hAnsi="Arial" w:cs="Arial"/>
          <w:sz w:val="24"/>
          <w:szCs w:val="24"/>
          <w:lang w:val="kk-KZ"/>
        </w:rPr>
      </w:pPr>
      <w:r w:rsidRPr="00331258">
        <w:rPr>
          <w:rFonts w:ascii="Arial" w:eastAsia="Times New Roman" w:hAnsi="Arial" w:cs="Arial"/>
          <w:sz w:val="24"/>
          <w:szCs w:val="24"/>
          <w:lang w:val="kk-KZ"/>
        </w:rPr>
        <w:lastRenderedPageBreak/>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331258">
        <w:rPr>
          <w:rFonts w:ascii="Arial" w:eastAsia="Times New Roman" w:hAnsi="Arial" w:cs="Arial"/>
          <w:sz w:val="24"/>
          <w:szCs w:val="24"/>
          <w:lang w:val="kk-KZ"/>
        </w:rPr>
        <w:t>____________________</w:t>
      </w:r>
      <w:r w:rsidRPr="00331258">
        <w:rPr>
          <w:rFonts w:ascii="Arial" w:eastAsia="Times New Roman" w:hAnsi="Arial" w:cs="Arial"/>
          <w:sz w:val="24"/>
          <w:szCs w:val="24"/>
          <w:lang w:val="kk-KZ"/>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331258" w:rsidRDefault="00E13C97" w:rsidP="00E13C97">
      <w:pPr>
        <w:tabs>
          <w:tab w:val="left" w:pos="0"/>
        </w:tabs>
        <w:jc w:val="both"/>
        <w:rPr>
          <w:rFonts w:ascii="Arial" w:eastAsia="Times New Roman" w:hAnsi="Arial" w:cs="Arial"/>
          <w:b/>
          <w:sz w:val="24"/>
          <w:szCs w:val="24"/>
          <w:lang w:val="kk-KZ"/>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Ауыз су режимін ұйымдастыру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r w:rsidRPr="00752111">
              <w:rPr>
                <w:rFonts w:ascii="Arial" w:eastAsia="Times New Roman" w:hAnsi="Arial" w:cs="Arial"/>
                <w:sz w:val="24"/>
                <w:szCs w:val="24"/>
              </w:rPr>
              <w:t>порци</w:t>
            </w:r>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Асханалық аспаптарды дұрыс сақтау (кассеталардың болуы және қасықтарды, шанышқыларды жоғары қаратып сақтау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lastRenderedPageBreak/>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 xml:space="preserve">Үстелдерді өңдеуге арналған құрал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Жинау мүкәммалы (таңбалау, жеке сақтау орны)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Ас блогы үй-жайларының жай-күйі</w:t>
            </w:r>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Ыстық және суық сумен жабдықтау жүйелерінің, су жылытқыштардың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және таңбалау шарттары (жеке жабық ыдыста)</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 сақтау мерзімдерін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Жуу құралдарына сертификаттардың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 жинауға арналған ыдыстың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Тамақ қалдықтарын жинауға арналған сыйымдылықты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қалдықтарына арналған контейнерлерді өңдеу (не өңделеді және кім жауапты)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Ағындылықты сақтау:</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асхана ыдыстарын жинау</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жуу және өңдеу процесі</w:t>
            </w:r>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таза асхана ыдыстарын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Тазалау кестесінің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Өнімдерді сақтау шарттарын сақтау</w:t>
            </w:r>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Қоймалар</w:t>
            </w:r>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Сусымалы өнімдерді тұғырықтарда, тауар қойғыштарда, стеллаждарда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Температуралық-ылғалдылық режимін сақтау. Қоймада термометрдің, гидрометрдің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Көкөністерді жәшіктерде, тауар қойғыштарда, тегендердегі таңбаланған сыйымдылықтарда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Қоймалардың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Термометрлердің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Тауар көршілестігін сақтау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Тамақ өнімдерінде жарамдылық мерзімдерінің болуы және сақталуы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Тоңазытқыш жабдығының 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Тәуліктік сынамаларды сақтау шарттары мен дұрыстығы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b/>
                <w:sz w:val="24"/>
                <w:szCs w:val="24"/>
              </w:rPr>
              <w:t>Ет цехы</w:t>
            </w:r>
            <w:r w:rsidRPr="00752111">
              <w:rPr>
                <w:rFonts w:ascii="Arial" w:eastAsia="Times New Roman" w:hAnsi="Arial" w:cs="Arial"/>
                <w:sz w:val="24"/>
                <w:szCs w:val="24"/>
              </w:rPr>
              <w:t xml:space="preserve">  </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lastRenderedPageBreak/>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Көкөніс цехы</w:t>
            </w:r>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Ұн цехы</w:t>
            </w:r>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Нан цехы</w:t>
            </w:r>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сақтауға арналған сөрелерді өңдеуге арналған 1% сірке суы</w:t>
            </w:r>
            <w:r w:rsidR="004B6A3D" w:rsidRPr="00752111">
              <w:rPr>
                <w:rFonts w:ascii="Arial" w:eastAsia="Times New Roman" w:hAnsi="Arial" w:cs="Arial"/>
                <w:sz w:val="24"/>
                <w:szCs w:val="24"/>
                <w:lang w:val="kk-KZ"/>
              </w:rPr>
              <w:t xml:space="preserve"> </w:t>
            </w:r>
            <w:r w:rsidRPr="00752111">
              <w:rPr>
                <w:rFonts w:ascii="Arial" w:eastAsia="Times New Roman" w:hAnsi="Arial" w:cs="Arial"/>
                <w:sz w:val="24"/>
                <w:szCs w:val="24"/>
              </w:rPr>
              <w:t>ерітіндісінің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Нан үгіндісін жинауға арналған ыдыс пен щетканың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Санитарлық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Тыйым салынған өнімдердің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rPr>
              <w:t>Пісіру цехы</w:t>
            </w:r>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Жабдықтар мен мүкәммалды таңбалау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Электр жабдықтарының жарамдылығы және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Жерге тұйықтаудың болуы, резеңке кілемшелердің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Механикалық желдетудің жай-күйі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Персоналдың қол жуу</w:t>
            </w:r>
            <w:r w:rsidR="004B6A3D" w:rsidRPr="00752111">
              <w:rPr>
                <w:rFonts w:ascii="Arial" w:hAnsi="Arial" w:cs="Arial"/>
                <w:sz w:val="24"/>
                <w:szCs w:val="24"/>
                <w:lang w:val="kk-KZ"/>
              </w:rPr>
              <w:t>ы</w:t>
            </w:r>
            <w:r w:rsidRPr="00752111">
              <w:rPr>
                <w:rFonts w:ascii="Arial" w:hAnsi="Arial" w:cs="Arial"/>
                <w:sz w:val="24"/>
                <w:szCs w:val="24"/>
              </w:rPr>
              <w:t xml:space="preserve"> және кептіру</w:t>
            </w:r>
            <w:r w:rsidR="004B6A3D" w:rsidRPr="00752111">
              <w:rPr>
                <w:rFonts w:ascii="Arial" w:hAnsi="Arial" w:cs="Arial"/>
                <w:sz w:val="24"/>
                <w:szCs w:val="24"/>
                <w:lang w:val="kk-KZ"/>
              </w:rPr>
              <w:t xml:space="preserve">і үшін </w:t>
            </w:r>
            <w:r w:rsidRPr="00752111">
              <w:rPr>
                <w:rFonts w:ascii="Arial" w:hAnsi="Arial" w:cs="Arial"/>
                <w:sz w:val="24"/>
                <w:szCs w:val="24"/>
              </w:rPr>
              <w:t>жағдайлардың болуы. Асхана қызметкерлерінің жеке және өндірістік гигиенасын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Жұмыртқаларды сақтау және пайдалану</w:t>
            </w: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lastRenderedPageBreak/>
              <w:t>Сапа мен қауіпсіздікті куәландыратын құжаттардың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Жұмыртқаны жууға және өңдеуге арналған таңбасы бар сыйымдылық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r w:rsidRPr="00752111">
              <w:rPr>
                <w:rFonts w:ascii="Arial" w:hAnsi="Arial" w:cs="Arial"/>
                <w:sz w:val="24"/>
                <w:szCs w:val="24"/>
              </w:rPr>
              <w:t>Жұмыртқа жууға арналған құрал</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Бактерицидті шамның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Мөрмен немесе қолмен расталған сатылатын буфет өнімдері ассортиментінің тізбесі (прайс-парақ)</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Баға белгілерінің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Сақтау шарттарын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Тыйым салынған тағамдар мен өнімдерді дайындаудың, сатудың және пайдаланудың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Тамақ өнімдерін жеткізушілермен</w:t>
            </w:r>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шарттар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 xml:space="preserve">Автокөлікке арналған хабарлама (азық-түлікті жеткізуге рұқсат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Сертификаттар, сәйкестік туралы декларациялар</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Түскен өнімді өткізу мерзімі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Келіп түскен өнімнің сапасы, нормаларға сәйкестігі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Тағам дайындаудың технологиялық карталары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rPr>
              <w:t>Тез бұзылатын тамақ өнімдері мен жартылай фабрикаттардың бракераждық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С-дәрумендендіру</w:t>
            </w:r>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rPr>
              <w:t>Тағамдардың және аспаздық өнімдердің сапасын органолептикалық бағалау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_________ _ ж</w:t>
            </w:r>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орындалуын бақылау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 xml:space="preserve">Жұмыс орнында медициналық тексеруден және гигиеналық оқытудан өткені туралы белгісі бар </w:t>
            </w:r>
            <w:r w:rsidRPr="00752111">
              <w:rPr>
                <w:rFonts w:ascii="Arial" w:hAnsi="Arial" w:cs="Arial"/>
                <w:sz w:val="24"/>
                <w:szCs w:val="24"/>
              </w:rPr>
              <w:lastRenderedPageBreak/>
              <w:t>ас блогы қызметкерлерінің жеке медициналық кітапшаларының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lastRenderedPageBreak/>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Тоңазытқыштардың температуралық режимі</w:t>
            </w:r>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Өндірістік бақылау бағдарламасының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Тұрмыстық бөлме</w:t>
            </w:r>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r w:rsidRPr="00752111">
              <w:rPr>
                <w:rFonts w:ascii="Arial" w:hAnsi="Arial" w:cs="Arial"/>
                <w:sz w:val="24"/>
                <w:szCs w:val="24"/>
              </w:rPr>
              <w:t>Арнайы киімнің</w:t>
            </w:r>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жиынтығының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Қызметкерлердің жеке заттарын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Арнайы киімді сақтауға арналған шкафтың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Душ бөлмесі, ванна бөлмесі</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Асхана қызметкерлерінің сыртқы келбеті (форманың тазалығы, ұқыптылығы, арнайы киімнің толық жиынтығында жұмыс істей ме)</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Жинау мүкәммалы, олардың жеткіліктілігі, таңбалануының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Жинау мүкәммалын, таңбалауды сақтауға арналған жеке үй-жайдың (арнайы орындардың)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Дезинфекциялық құралдардың, ілеспе құжаттардың болуы. Оларды сақтау шарттары.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Москит торының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r w:rsidRPr="00752111">
              <w:rPr>
                <w:rFonts w:ascii="Arial" w:hAnsi="Arial" w:cs="Arial"/>
                <w:b/>
                <w:sz w:val="24"/>
                <w:szCs w:val="24"/>
              </w:rPr>
              <w:t>Жиыны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r w:rsidRPr="00752111">
        <w:rPr>
          <w:rFonts w:ascii="Arial" w:eastAsia="Times New Roman" w:hAnsi="Arial" w:cs="Arial"/>
          <w:b/>
          <w:sz w:val="24"/>
          <w:szCs w:val="24"/>
        </w:rPr>
        <w:t>омисси</w:t>
      </w:r>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lastRenderedPageBreak/>
        <w:t>Өнім беруші (қызмет</w:t>
      </w:r>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тамақтандыруды ұйымдастырған кезде) және/немесе жауапты аспаз (білім беру ұйымы тамақтандыруды ұйымдастырған кезде) танысты ________________ (қолы)</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065B12" w:rsidRDefault="00065B12"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752111" w:rsidRDefault="00752111" w:rsidP="00752111">
      <w:pPr>
        <w:tabs>
          <w:tab w:val="left" w:pos="1843"/>
        </w:tabs>
        <w:jc w:val="center"/>
        <w:rPr>
          <w:rFonts w:ascii="Arial" w:eastAsia="Times New Roman" w:hAnsi="Arial" w:cs="Arial"/>
          <w:b/>
          <w:sz w:val="28"/>
          <w:szCs w:val="28"/>
        </w:rPr>
      </w:pPr>
      <w:r w:rsidRPr="00E17BBB">
        <w:rPr>
          <w:rFonts w:ascii="Arial" w:eastAsia="Times New Roman" w:hAnsi="Arial" w:cs="Arial"/>
          <w:b/>
          <w:sz w:val="28"/>
          <w:szCs w:val="28"/>
        </w:rPr>
        <w:lastRenderedPageBreak/>
        <w:t xml:space="preserve">Рекомендации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по осуществлению мониторинга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комиссиями по мониторингу качества питания</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(бракеражных комиссий)    </w:t>
      </w:r>
    </w:p>
    <w:p w:rsidR="00752111" w:rsidRPr="00752111" w:rsidRDefault="00752111" w:rsidP="00752111">
      <w:pPr>
        <w:tabs>
          <w:tab w:val="left" w:pos="1843"/>
        </w:tabs>
        <w:ind w:firstLine="709"/>
        <w:jc w:val="both"/>
        <w:rPr>
          <w:rFonts w:ascii="Arial" w:eastAsia="Times New Roman" w:hAnsi="Arial" w:cs="Arial"/>
          <w:sz w:val="28"/>
          <w:szCs w:val="28"/>
        </w:rPr>
      </w:pPr>
    </w:p>
    <w:p w:rsidR="00752111" w:rsidRPr="00752111" w:rsidRDefault="00752111" w:rsidP="00752111">
      <w:pPr>
        <w:pStyle w:val="12"/>
        <w:numPr>
          <w:ilvl w:val="0"/>
          <w:numId w:val="32"/>
        </w:numPr>
        <w:tabs>
          <w:tab w:val="left" w:pos="0"/>
          <w:tab w:val="left" w:pos="993"/>
        </w:tabs>
        <w:ind w:left="0" w:firstLine="708"/>
        <w:jc w:val="both"/>
        <w:rPr>
          <w:rFonts w:ascii="Arial" w:hAnsi="Arial" w:cs="Arial"/>
          <w:sz w:val="28"/>
          <w:szCs w:val="28"/>
        </w:rPr>
      </w:pPr>
      <w:r w:rsidRPr="00752111">
        <w:rPr>
          <w:rFonts w:ascii="Arial" w:hAnsi="Arial" w:cs="Arial"/>
          <w:sz w:val="28"/>
          <w:szCs w:val="28"/>
        </w:rPr>
        <w:t xml:space="preserve">Задачами комиссии по мониторингу качества питания являются контроль за: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организацией работы на пищеблоке</w:t>
      </w:r>
      <w:r w:rsidRPr="00752111">
        <w:rPr>
          <w:rFonts w:ascii="Arial" w:eastAsia="Times New Roman" w:hAnsi="Arial" w:cs="Arial"/>
          <w:sz w:val="28"/>
          <w:szCs w:val="28"/>
          <w:lang w:val="kk-KZ"/>
        </w:rPr>
        <w:t>, в столовой</w:t>
      </w:r>
      <w:r w:rsidRPr="00752111">
        <w:rPr>
          <w:rFonts w:ascii="Arial" w:eastAsia="Times New Roman" w:hAnsi="Arial" w:cs="Arial"/>
          <w:sz w:val="28"/>
          <w:szCs w:val="28"/>
        </w:rPr>
        <w:t>;</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w:t>
      </w:r>
      <w:hyperlink r:id="rId8" w:history="1">
        <w:r w:rsidRPr="00752111">
          <w:rPr>
            <w:rFonts w:ascii="Arial" w:eastAsia="Times New Roman" w:hAnsi="Arial" w:cs="Arial"/>
            <w:sz w:val="28"/>
            <w:szCs w:val="28"/>
          </w:rPr>
          <w:t>качеством продуктов питания</w:t>
        </w:r>
      </w:hyperlink>
      <w:r w:rsidRPr="00752111">
        <w:rPr>
          <w:rFonts w:ascii="Arial" w:eastAsia="Times New Roman" w:hAnsi="Arial" w:cs="Arial"/>
          <w:sz w:val="28"/>
          <w:szCs w:val="28"/>
        </w:rPr>
        <w:t>, условиями их транспортировки, доставки, разгрузки, хранения;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сроками реализации продуктов;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качеством приготовления пищи;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соответствием пищи физиологическим потребностям детей в основных пищевых веществах;</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соблюдением правил личной гигиены работниками пищеблока.</w:t>
      </w:r>
    </w:p>
    <w:p w:rsidR="00752111" w:rsidRPr="00752111" w:rsidRDefault="00752111" w:rsidP="00752111">
      <w:pPr>
        <w:pStyle w:val="a8"/>
        <w:tabs>
          <w:tab w:val="left" w:pos="0"/>
        </w:tabs>
        <w:spacing w:before="0" w:beforeAutospacing="0" w:after="0" w:afterAutospacing="0"/>
        <w:ind w:firstLine="709"/>
        <w:jc w:val="both"/>
        <w:rPr>
          <w:rFonts w:ascii="Arial" w:hAnsi="Arial" w:cs="Arial"/>
          <w:sz w:val="28"/>
          <w:szCs w:val="28"/>
        </w:rPr>
      </w:pPr>
      <w:r w:rsidRPr="00752111">
        <w:rPr>
          <w:rFonts w:ascii="Arial" w:hAnsi="Arial" w:cs="Arial"/>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752111" w:rsidRDefault="00752111" w:rsidP="00752111">
      <w:pPr>
        <w:tabs>
          <w:tab w:val="left" w:pos="1843"/>
        </w:tabs>
        <w:ind w:firstLine="709"/>
        <w:jc w:val="both"/>
        <w:rPr>
          <w:rFonts w:ascii="Arial" w:hAnsi="Arial" w:cs="Arial"/>
          <w:sz w:val="28"/>
          <w:szCs w:val="28"/>
        </w:rPr>
      </w:pPr>
      <w:r w:rsidRPr="00752111">
        <w:rPr>
          <w:rFonts w:ascii="Arial" w:eastAsia="Times New Roman" w:hAnsi="Arial" w:cs="Arial"/>
          <w:sz w:val="28"/>
          <w:szCs w:val="28"/>
        </w:rPr>
        <w:t>3. Председателем комиссии является руководитель организации образования.</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Состав бракеражной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752111">
        <w:rPr>
          <w:rFonts w:ascii="Arial" w:eastAsia="Times New Roman" w:hAnsi="Arial" w:cs="Arial"/>
          <w:sz w:val="28"/>
          <w:szCs w:val="28"/>
        </w:rPr>
        <w:t>и попечительского совета.</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Количество членов </w:t>
      </w:r>
      <w:r w:rsidRPr="00752111">
        <w:rPr>
          <w:rFonts w:ascii="Arial" w:eastAsia="Times New Roman" w:hAnsi="Arial" w:cs="Arial"/>
          <w:sz w:val="28"/>
          <w:szCs w:val="28"/>
        </w:rPr>
        <w:t xml:space="preserve">бракеражной комиссии должно быть не менее                     7 человек, в том числе не менее 3-х человек из числа родительской общественности данной школы. </w:t>
      </w:r>
      <w:r w:rsidRPr="00752111">
        <w:rPr>
          <w:rFonts w:ascii="Arial" w:hAnsi="Arial" w:cs="Arial"/>
          <w:sz w:val="28"/>
          <w:szCs w:val="28"/>
        </w:rPr>
        <w:t>Отсутствие отдельных членов Комиссии не является препятствием для ее деятельности.</w:t>
      </w:r>
    </w:p>
    <w:p w:rsidR="00752111" w:rsidRPr="00752111" w:rsidRDefault="00752111" w:rsidP="00752111">
      <w:pPr>
        <w:pStyle w:val="12"/>
        <w:tabs>
          <w:tab w:val="left" w:pos="0"/>
          <w:tab w:val="left" w:pos="1134"/>
        </w:tabs>
        <w:ind w:left="0" w:firstLine="720"/>
        <w:jc w:val="both"/>
        <w:rPr>
          <w:rFonts w:ascii="Arial" w:hAnsi="Arial" w:cs="Arial"/>
          <w:sz w:val="28"/>
          <w:szCs w:val="28"/>
        </w:rPr>
      </w:pPr>
      <w:r w:rsidRPr="00752111">
        <w:rPr>
          <w:rFonts w:ascii="Arial" w:hAnsi="Arial" w:cs="Arial"/>
          <w:sz w:val="28"/>
          <w:szCs w:val="28"/>
        </w:rPr>
        <w:t>Рекомендуется ежегодное обновление состава комиссии.</w:t>
      </w:r>
    </w:p>
    <w:p w:rsidR="00752111" w:rsidRPr="00752111" w:rsidRDefault="00752111" w:rsidP="00752111">
      <w:pPr>
        <w:pStyle w:val="12"/>
        <w:numPr>
          <w:ilvl w:val="0"/>
          <w:numId w:val="33"/>
        </w:numPr>
        <w:tabs>
          <w:tab w:val="left" w:pos="0"/>
          <w:tab w:val="left" w:pos="993"/>
        </w:tabs>
        <w:ind w:left="698" w:firstLine="11"/>
        <w:rPr>
          <w:rFonts w:ascii="Arial" w:hAnsi="Arial" w:cs="Arial"/>
          <w:sz w:val="28"/>
          <w:szCs w:val="28"/>
        </w:rPr>
      </w:pPr>
      <w:r w:rsidRPr="00752111">
        <w:rPr>
          <w:rFonts w:ascii="Arial" w:hAnsi="Arial" w:cs="Arial"/>
          <w:sz w:val="28"/>
          <w:szCs w:val="28"/>
        </w:rPr>
        <w:t>Циклограмма деятельности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Ежедневно медицинский работник или ответственное лицо:</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Еженедельно Комиссия: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качеством используемых продуктов питания (копии документов, подтверждающих качество продуктов питания, хранятся в отдельной папке);</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правильностью составления меню;</w:t>
      </w:r>
    </w:p>
    <w:p w:rsidR="00752111" w:rsidRPr="00752111" w:rsidRDefault="00752111" w:rsidP="00752111">
      <w:pPr>
        <w:tabs>
          <w:tab w:val="left" w:pos="0"/>
        </w:tabs>
        <w:jc w:val="both"/>
        <w:rPr>
          <w:rFonts w:ascii="Arial" w:eastAsia="Times New Roman" w:hAnsi="Arial" w:cs="Arial"/>
          <w:b/>
          <w:sz w:val="28"/>
          <w:szCs w:val="28"/>
        </w:rPr>
      </w:pPr>
      <w:r w:rsidRPr="00752111">
        <w:rPr>
          <w:rFonts w:ascii="Arial" w:hAnsi="Arial" w:cs="Arial"/>
          <w:sz w:val="28"/>
          <w:szCs w:val="28"/>
          <w:lang w:val="kk-KZ"/>
        </w:rPr>
        <w:tab/>
      </w:r>
      <w:r w:rsidRPr="00752111">
        <w:rPr>
          <w:rFonts w:ascii="Arial" w:hAnsi="Arial" w:cs="Arial"/>
          <w:sz w:val="28"/>
          <w:szCs w:val="28"/>
        </w:rPr>
        <w:t>- осуществляет проверки качества питания без предварительного предупреждения работников пищеблока и (или) поставщика услуги</w:t>
      </w:r>
      <w:r w:rsidRPr="00752111">
        <w:rPr>
          <w:rFonts w:ascii="Arial" w:hAnsi="Arial" w:cs="Arial"/>
          <w:sz w:val="28"/>
          <w:szCs w:val="28"/>
          <w:lang w:val="kk-KZ"/>
        </w:rPr>
        <w:t xml:space="preserve"> с оформлением а</w:t>
      </w:r>
      <w:r w:rsidRPr="00752111">
        <w:rPr>
          <w:rFonts w:ascii="Arial" w:hAnsi="Arial" w:cs="Arial"/>
          <w:sz w:val="28"/>
          <w:szCs w:val="28"/>
        </w:rPr>
        <w:t>кт</w:t>
      </w:r>
      <w:r w:rsidRPr="00752111">
        <w:rPr>
          <w:rFonts w:ascii="Arial" w:hAnsi="Arial" w:cs="Arial"/>
          <w:sz w:val="28"/>
          <w:szCs w:val="28"/>
          <w:lang w:val="kk-KZ"/>
        </w:rPr>
        <w:t xml:space="preserve">а </w:t>
      </w:r>
      <w:r w:rsidRPr="00752111">
        <w:rPr>
          <w:rFonts w:ascii="Arial" w:eastAsia="Times New Roman" w:hAnsi="Arial" w:cs="Arial"/>
          <w:sz w:val="28"/>
          <w:szCs w:val="28"/>
        </w:rPr>
        <w:t>мониторинга качества питания</w:t>
      </w:r>
      <w:r w:rsidRPr="00752111">
        <w:rPr>
          <w:rFonts w:ascii="Arial" w:eastAsia="Times New Roman" w:hAnsi="Arial" w:cs="Arial"/>
          <w:b/>
          <w:sz w:val="28"/>
          <w:szCs w:val="28"/>
        </w:rPr>
        <w:t>.</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lastRenderedPageBreak/>
        <w:t>В мае, январе месяцах каждого года итоги деятельности комиссии рассматриваются на общем родительском собрании.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Бракеражной комиссии необходимо:</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периодически присутствовать при закладке основных продуктов;</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бракеражной комиссии);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проверять выход блюд, соответствие объемов приготовленного питания объему разовых порций и количеству детей;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проводить органолептическую оценку готовой пищи (определять ее цвет, запах, вкус, консистенцию, </w:t>
      </w:r>
      <w:hyperlink r:id="rId9" w:history="1">
        <w:r w:rsidRPr="00752111">
          <w:rPr>
            <w:rFonts w:ascii="Arial" w:eastAsia="Times New Roman" w:hAnsi="Arial" w:cs="Arial"/>
            <w:sz w:val="28"/>
            <w:szCs w:val="28"/>
          </w:rPr>
          <w:t>жесткость</w:t>
        </w:r>
      </w:hyperlink>
      <w:r w:rsidRPr="00752111">
        <w:rPr>
          <w:rFonts w:ascii="Arial" w:eastAsia="Times New Roman" w:hAnsi="Arial" w:cs="Arial"/>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752111" w:rsidRDefault="00752111" w:rsidP="00752111">
      <w:pPr>
        <w:pStyle w:val="a8"/>
        <w:tabs>
          <w:tab w:val="left" w:pos="0"/>
        </w:tabs>
        <w:spacing w:before="0" w:beforeAutospacing="0" w:after="0" w:afterAutospacing="0"/>
        <w:ind w:firstLine="720"/>
        <w:jc w:val="both"/>
        <w:rPr>
          <w:rFonts w:ascii="Arial" w:hAnsi="Arial" w:cs="Arial"/>
          <w:sz w:val="28"/>
          <w:szCs w:val="28"/>
          <w:shd w:val="clear" w:color="auto" w:fill="FFFFFF"/>
        </w:rPr>
      </w:pPr>
      <w:r w:rsidRPr="00752111">
        <w:rPr>
          <w:rFonts w:ascii="Arial" w:hAnsi="Arial" w:cs="Arial"/>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752111" w:rsidRDefault="00752111" w:rsidP="00752111">
      <w:pPr>
        <w:pStyle w:val="12"/>
        <w:numPr>
          <w:ilvl w:val="0"/>
          <w:numId w:val="33"/>
        </w:numPr>
        <w:tabs>
          <w:tab w:val="left" w:pos="0"/>
          <w:tab w:val="left" w:pos="1134"/>
        </w:tabs>
        <w:rPr>
          <w:rFonts w:ascii="Arial" w:hAnsi="Arial" w:cs="Arial"/>
          <w:sz w:val="28"/>
          <w:szCs w:val="28"/>
        </w:rPr>
      </w:pPr>
      <w:r w:rsidRPr="00752111">
        <w:rPr>
          <w:rFonts w:ascii="Arial" w:hAnsi="Arial" w:cs="Arial"/>
          <w:sz w:val="28"/>
          <w:szCs w:val="28"/>
        </w:rPr>
        <w:t>Результатом деятельности бракеражной комиссии является:</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незамедлительное расторжение Договора с поставщиком                                в случае отравления детей, взрослых по вине поставщиков услуги, товаров,</w:t>
      </w:r>
      <w:r w:rsidRPr="00752111">
        <w:rPr>
          <w:rFonts w:ascii="Arial" w:hAnsi="Arial" w:cs="Arial"/>
          <w:sz w:val="28"/>
          <w:szCs w:val="28"/>
          <w:lang w:val="kk-KZ"/>
        </w:rPr>
        <w:t xml:space="preserve"> </w:t>
      </w:r>
      <w:r w:rsidRPr="00752111">
        <w:rPr>
          <w:rFonts w:ascii="Arial" w:hAnsi="Arial" w:cs="Arial"/>
          <w:sz w:val="28"/>
          <w:szCs w:val="28"/>
        </w:rPr>
        <w:t xml:space="preserve">при подтверждении </w:t>
      </w:r>
      <w:r w:rsidRPr="00752111">
        <w:rPr>
          <w:rFonts w:ascii="Arial" w:hAnsi="Arial" w:cs="Arial"/>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752111">
        <w:rPr>
          <w:rFonts w:ascii="Arial" w:hAnsi="Arial" w:cs="Arial"/>
          <w:sz w:val="28"/>
          <w:szCs w:val="28"/>
        </w:rPr>
        <w:t>для признания поставщика недобросовестным</w:t>
      </w:r>
      <w:r w:rsidRPr="00752111">
        <w:rPr>
          <w:rFonts w:ascii="Arial" w:hAnsi="Arial" w:cs="Arial"/>
          <w:sz w:val="28"/>
          <w:szCs w:val="28"/>
          <w:lang w:val="kk-KZ"/>
        </w:rPr>
        <w:t>;</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при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предоставляет 5 (пять) рабочих дней на устранение нарушений;</w:t>
      </w:r>
    </w:p>
    <w:p w:rsidR="00752111" w:rsidRPr="00752111" w:rsidRDefault="00752111" w:rsidP="00752111">
      <w:pPr>
        <w:pStyle w:val="12"/>
        <w:numPr>
          <w:ilvl w:val="0"/>
          <w:numId w:val="16"/>
        </w:numPr>
        <w:tabs>
          <w:tab w:val="left" w:pos="0"/>
        </w:tabs>
        <w:ind w:left="0" w:firstLine="720"/>
        <w:jc w:val="both"/>
        <w:rPr>
          <w:rFonts w:ascii="Arial" w:hAnsi="Arial" w:cs="Arial"/>
          <w:sz w:val="28"/>
          <w:szCs w:val="28"/>
        </w:rPr>
      </w:pPr>
      <w:r w:rsidRPr="00752111">
        <w:rPr>
          <w:rFonts w:ascii="Arial" w:hAnsi="Arial" w:cs="Arial"/>
          <w:sz w:val="28"/>
          <w:szCs w:val="28"/>
        </w:rPr>
        <w:t xml:space="preserve">при </w:t>
      </w:r>
      <w:r w:rsidRPr="00752111">
        <w:rPr>
          <w:rFonts w:ascii="Arial" w:hAnsi="Arial" w:cs="Arial"/>
          <w:sz w:val="28"/>
          <w:szCs w:val="28"/>
          <w:u w:val="single"/>
        </w:rPr>
        <w:t>повторном</w:t>
      </w:r>
      <w:r w:rsidRPr="00752111">
        <w:rPr>
          <w:rFonts w:ascii="Arial" w:hAnsi="Arial" w:cs="Arial"/>
          <w:sz w:val="28"/>
          <w:szCs w:val="28"/>
        </w:rPr>
        <w:t xml:space="preserve">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(при наличии)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xml:space="preserve">- в течение 3 (трех) рабочих дней после получения результатов повторной внеплановой проверки </w:t>
      </w:r>
      <w:r w:rsidRPr="00752111">
        <w:rPr>
          <w:rFonts w:ascii="Arial" w:hAnsi="Arial" w:cs="Arial"/>
          <w:sz w:val="28"/>
          <w:szCs w:val="28"/>
        </w:rPr>
        <w:t>территориальных подразделений ведомства государственного органа в сфере санитарно-</w:t>
      </w:r>
      <w:r w:rsidRPr="00752111">
        <w:rPr>
          <w:rFonts w:ascii="Arial" w:hAnsi="Arial" w:cs="Arial"/>
          <w:sz w:val="28"/>
          <w:szCs w:val="28"/>
        </w:rPr>
        <w:lastRenderedPageBreak/>
        <w:t>эпидемиологического благополучия населения</w:t>
      </w:r>
      <w:r w:rsidRPr="00752111">
        <w:rPr>
          <w:rFonts w:ascii="Arial" w:eastAsia="Times New Roman" w:hAnsi="Arial" w:cs="Arial"/>
          <w:sz w:val="28"/>
          <w:szCs w:val="28"/>
        </w:rPr>
        <w:t xml:space="preserve"> с выявленными грубыми нарушениями, </w:t>
      </w:r>
      <w:r w:rsidRPr="00752111">
        <w:rPr>
          <w:rFonts w:ascii="Arial" w:hAnsi="Arial" w:cs="Arial"/>
          <w:sz w:val="28"/>
          <w:szCs w:val="28"/>
        </w:rPr>
        <w:t>утвержденными</w:t>
      </w:r>
      <w:r w:rsidRPr="00752111">
        <w:rPr>
          <w:rFonts w:ascii="Arial" w:hAnsi="Arial" w:cs="Arial"/>
          <w:b/>
          <w:sz w:val="28"/>
          <w:szCs w:val="28"/>
        </w:rPr>
        <w:t xml:space="preserve"> </w:t>
      </w:r>
      <w:r w:rsidRPr="00752111">
        <w:rPr>
          <w:rFonts w:ascii="Arial" w:hAnsi="Arial" w:cs="Arial"/>
          <w:sz w:val="28"/>
          <w:szCs w:val="28"/>
        </w:rPr>
        <w:t xml:space="preserve">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w:t>
      </w:r>
      <w:r w:rsidRPr="00752111">
        <w:rPr>
          <w:rFonts w:ascii="Arial" w:eastAsia="Times New Roman" w:hAnsi="Arial" w:cs="Arial"/>
          <w:sz w:val="28"/>
          <w:szCs w:val="28"/>
        </w:rPr>
        <w:t xml:space="preserve"> </w:t>
      </w:r>
      <w:r w:rsidRPr="00752111">
        <w:rPr>
          <w:rFonts w:ascii="Arial" w:hAnsi="Arial" w:cs="Arial"/>
          <w:sz w:val="28"/>
          <w:szCs w:val="28"/>
        </w:rPr>
        <w:t>«Об утверждении критериев оценки степени риска и проверочных листов в сфере санитарно-эпидемиологического благополучия населения»</w:t>
      </w:r>
      <w:r w:rsidRPr="00752111">
        <w:rPr>
          <w:rFonts w:ascii="Arial" w:hAnsi="Arial" w:cs="Arial"/>
          <w:sz w:val="28"/>
          <w:szCs w:val="28"/>
          <w:lang w:val="kk-KZ"/>
        </w:rPr>
        <w:t xml:space="preserve"> </w:t>
      </w:r>
      <w:r w:rsidRPr="00752111">
        <w:rPr>
          <w:rFonts w:ascii="Arial" w:eastAsia="Times New Roman" w:hAnsi="Arial" w:cs="Arial"/>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организует ежедневный контроль качества питания до решения суда.</w:t>
      </w:r>
    </w:p>
    <w:p w:rsidR="00752111" w:rsidRPr="00E17BBB" w:rsidRDefault="00752111" w:rsidP="00752111">
      <w:pPr>
        <w:pStyle w:val="12"/>
        <w:tabs>
          <w:tab w:val="left" w:pos="0"/>
          <w:tab w:val="left" w:pos="993"/>
        </w:tabs>
        <w:ind w:left="0" w:firstLine="709"/>
        <w:jc w:val="both"/>
        <w:rPr>
          <w:rFonts w:ascii="Arial" w:hAnsi="Arial" w:cs="Arial"/>
          <w:sz w:val="28"/>
          <w:szCs w:val="28"/>
        </w:rPr>
      </w:pPr>
      <w:r w:rsidRPr="00752111">
        <w:rPr>
          <w:rFonts w:ascii="Arial" w:hAnsi="Arial" w:cs="Arial"/>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Default="00065B12" w:rsidP="00752111">
      <w:pPr>
        <w:tabs>
          <w:tab w:val="left" w:pos="0"/>
        </w:tabs>
        <w:ind w:firstLine="720"/>
        <w:jc w:val="center"/>
        <w:rPr>
          <w:rFonts w:ascii="Arial" w:eastAsia="Times New Roman" w:hAnsi="Arial" w:cs="Arial"/>
          <w:b/>
          <w:sz w:val="28"/>
          <w:szCs w:val="28"/>
          <w:lang w:val="kk-KZ"/>
        </w:rPr>
      </w:pPr>
    </w:p>
    <w:p w:rsidR="00065B12" w:rsidRPr="00E17BBB" w:rsidRDefault="00065B12" w:rsidP="00752111">
      <w:pPr>
        <w:tabs>
          <w:tab w:val="left" w:pos="0"/>
        </w:tabs>
        <w:ind w:firstLine="720"/>
        <w:jc w:val="center"/>
        <w:rPr>
          <w:rFonts w:ascii="Arial" w:eastAsia="Times New Roman" w:hAnsi="Arial" w:cs="Arial"/>
          <w:b/>
          <w:sz w:val="28"/>
          <w:szCs w:val="28"/>
        </w:rPr>
      </w:pPr>
    </w:p>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 xml:space="preserve">АКТ мониторинга качества питания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Дата ____________</w:t>
      </w:r>
    </w:p>
    <w:p w:rsidR="00752111" w:rsidRPr="00752111" w:rsidRDefault="00752111" w:rsidP="00752111">
      <w:pPr>
        <w:tabs>
          <w:tab w:val="left" w:pos="0"/>
        </w:tabs>
        <w:jc w:val="both"/>
        <w:rPr>
          <w:rFonts w:ascii="Arial" w:eastAsia="Times New Roman" w:hAnsi="Arial" w:cs="Arial"/>
          <w:sz w:val="24"/>
          <w:szCs w:val="24"/>
          <w:lang w:val="kk-KZ"/>
        </w:rPr>
      </w:pPr>
      <w:r>
        <w:rPr>
          <w:rFonts w:ascii="Arial" w:eastAsia="Times New Roman" w:hAnsi="Arial" w:cs="Arial"/>
          <w:sz w:val="24"/>
          <w:szCs w:val="24"/>
        </w:rPr>
        <w:t>№_______________</w:t>
      </w:r>
    </w:p>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Организация образования _______________________________________</w:t>
      </w:r>
      <w:r>
        <w:rPr>
          <w:rFonts w:ascii="Arial" w:eastAsia="Times New Roman" w:hAnsi="Arial" w:cs="Arial"/>
          <w:sz w:val="24"/>
          <w:szCs w:val="24"/>
        </w:rPr>
        <w:t>_________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Поставщик услуги (при наличии)</w:t>
      </w:r>
      <w:r w:rsidRPr="00752111">
        <w:rPr>
          <w:rFonts w:ascii="Arial" w:eastAsia="Times New Roman" w:hAnsi="Arial" w:cs="Arial"/>
          <w:sz w:val="24"/>
          <w:szCs w:val="24"/>
        </w:rPr>
        <w:t>________________________________</w:t>
      </w:r>
      <w:r>
        <w:rPr>
          <w:rFonts w:ascii="Arial" w:eastAsia="Times New Roman" w:hAnsi="Arial" w:cs="Arial"/>
          <w:sz w:val="24"/>
          <w:szCs w:val="24"/>
        </w:rPr>
        <w:t>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Комиссия в составе: </w:t>
      </w:r>
    </w:p>
    <w:p w:rsid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w:t>
      </w:r>
    </w:p>
    <w:p w:rsidR="00752111" w:rsidRPr="00752111" w:rsidRDefault="00752111" w:rsidP="00752111">
      <w:pPr>
        <w:tabs>
          <w:tab w:val="left" w:pos="0"/>
        </w:tabs>
        <w:jc w:val="both"/>
        <w:rPr>
          <w:rFonts w:ascii="Arial" w:eastAsia="Times New Roman" w:hAnsi="Arial" w:cs="Arial"/>
          <w:sz w:val="24"/>
          <w:szCs w:val="24"/>
          <w:lang w:val="kk-KZ"/>
        </w:rPr>
      </w:pPr>
    </w:p>
    <w:p w:rsidR="00752111" w:rsidRPr="00752111" w:rsidRDefault="00752111" w:rsidP="00752111">
      <w:pPr>
        <w:tabs>
          <w:tab w:val="left" w:pos="0"/>
        </w:tabs>
        <w:rPr>
          <w:rFonts w:ascii="Arial" w:eastAsia="Times New Roman" w:hAnsi="Arial" w:cs="Arial"/>
          <w:sz w:val="24"/>
          <w:szCs w:val="24"/>
        </w:rPr>
      </w:pPr>
      <w:r>
        <w:rPr>
          <w:rFonts w:ascii="Arial" w:eastAsia="Times New Roman" w:hAnsi="Arial" w:cs="Arial"/>
          <w:sz w:val="24"/>
          <w:szCs w:val="24"/>
        </w:rPr>
        <w:tab/>
      </w:r>
      <w:r w:rsidRPr="00752111">
        <w:rPr>
          <w:rFonts w:ascii="Arial" w:eastAsia="Times New Roman" w:hAnsi="Arial" w:cs="Arial"/>
          <w:sz w:val="24"/>
          <w:szCs w:val="24"/>
        </w:rPr>
        <w:t>Провели проверку столовой, пищеблока по следующим параметрам:</w:t>
      </w:r>
    </w:p>
    <w:tbl>
      <w:tblPr>
        <w:tblW w:w="10349" w:type="dxa"/>
        <w:tblInd w:w="-326" w:type="dxa"/>
        <w:tblLayout w:type="fixed"/>
        <w:tblLook w:val="04A0" w:firstRow="1" w:lastRow="0" w:firstColumn="1" w:lastColumn="0" w:noHBand="0" w:noVBand="1"/>
      </w:tblPr>
      <w:tblGrid>
        <w:gridCol w:w="5246"/>
        <w:gridCol w:w="1134"/>
        <w:gridCol w:w="850"/>
        <w:gridCol w:w="993"/>
        <w:gridCol w:w="1275"/>
        <w:gridCol w:w="851"/>
      </w:tblGrid>
      <w:tr w:rsidR="00752111" w:rsidRPr="00752111"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Показатель</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Требуется</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Соответствует</w:t>
            </w:r>
          </w:p>
        </w:tc>
        <w:tc>
          <w:tcPr>
            <w:tcW w:w="1275"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Не соот-ветствует</w:t>
            </w:r>
          </w:p>
        </w:tc>
        <w:tc>
          <w:tcPr>
            <w:tcW w:w="851"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Примечание</w:t>
            </w:r>
          </w:p>
        </w:tc>
      </w:tr>
      <w:tr w:rsidR="00752111" w:rsidRPr="00752111"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санитарно-эпидемиологического заключения о соответствии объекта действующим требованиям</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275"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851"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1268E6" w:rsidP="00752111">
            <w:pPr>
              <w:tabs>
                <w:tab w:val="left" w:pos="0"/>
              </w:tabs>
              <w:jc w:val="both"/>
              <w:rPr>
                <w:rFonts w:ascii="Arial" w:eastAsia="Times New Roman" w:hAnsi="Arial" w:cs="Arial"/>
                <w:sz w:val="24"/>
                <w:szCs w:val="24"/>
              </w:rPr>
            </w:pPr>
            <w:hyperlink r:id="rId10" w:history="1">
              <w:r w:rsidR="00752111" w:rsidRPr="00752111">
                <w:rPr>
                  <w:rFonts w:ascii="Arial" w:eastAsia="Times New Roman" w:hAnsi="Arial" w:cs="Arial"/>
                  <w:sz w:val="24"/>
                  <w:szCs w:val="24"/>
                </w:rPr>
                <w:t>Качество продуктов питания</w:t>
              </w:r>
            </w:hyperlink>
            <w:r w:rsidR="00752111" w:rsidRPr="00752111">
              <w:rPr>
                <w:rFonts w:ascii="Arial" w:eastAsia="Times New Roman" w:hAnsi="Arial" w:cs="Arial"/>
                <w:sz w:val="24"/>
                <w:szCs w:val="24"/>
              </w:rPr>
              <w:t xml:space="preserve">, условия их транспортировки, доставки, разгрузки </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275"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851"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065B12">
        <w:trPr>
          <w:trHeight w:val="54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ежедневного меню перспективному меню</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20"/>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графика работы столовой</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7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интервала между приемами пищи и графика питания по классам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5"/>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утвержденного прайса на свободное меню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18"/>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Организация питьевого режима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42"/>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Качество готовой продукции</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25"/>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контрольного блюда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8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Органолептические свойства приготовленной продукции</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2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технологической карте</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Контрольное взвешивание 10 порций</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1 блюдо</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79"/>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2 блюдо</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669"/>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3 блюдо (запрещено остужать в алюминиевой посуде)</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разносов (запрещено использование влажных)</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Правильность хранения столовых приборов (наличие кассет и хранение ложек, вилок ручками вверх)</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Витаминизация блюда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w:t>
            </w:r>
            <w:r w:rsidRPr="00752111">
              <w:rPr>
                <w:rFonts w:ascii="Arial" w:eastAsia="Times New Roman" w:hAnsi="Arial" w:cs="Arial"/>
                <w:sz w:val="24"/>
                <w:szCs w:val="24"/>
                <w:lang w:val="kk-KZ"/>
              </w:rPr>
              <w:t>в</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реализации товаров, которые не связаны с питанием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2"/>
        </w:trPr>
        <w:tc>
          <w:tcPr>
            <w:tcW w:w="10349"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Организация приема пищи </w:t>
            </w:r>
          </w:p>
        </w:tc>
      </w:tr>
      <w:tr w:rsidR="00752111" w:rsidRPr="00752111" w:rsidTr="00065B12">
        <w:trPr>
          <w:trHeight w:val="29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посадочных мест</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раковин для мытья рук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2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мыла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сушилок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мебели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9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Средства для обработки столов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1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столовой и кухонной посуды, столовых приборов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5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Достаточность и наличие запасного комплекта посуды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столовой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7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(маркировка, отдельное место хранения)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Состояние помещений пищеблока</w:t>
            </w: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вывески «Правила мытья посуды»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hAnsi="Arial" w:cs="Arial"/>
                <w:color w:val="000000"/>
                <w:sz w:val="24"/>
                <w:szCs w:val="24"/>
              </w:rPr>
              <w:t>Исправность систем горячего и холодного водоснабжения, водонагревателей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водоотведения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отопления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освещения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hAnsi="Arial" w:cs="Arial"/>
                <w:color w:val="000000"/>
                <w:sz w:val="24"/>
                <w:szCs w:val="24"/>
                <w:lang w:val="kk-KZ"/>
              </w:rPr>
            </w:pPr>
            <w:r w:rsidRPr="00752111">
              <w:rPr>
                <w:rFonts w:ascii="Arial" w:hAnsi="Arial" w:cs="Arial"/>
                <w:color w:val="000000"/>
                <w:sz w:val="24"/>
                <w:szCs w:val="24"/>
              </w:rPr>
              <w:t>Наличие на пищеблоках защитной арматуры на светильниках, светильников с влаго-защитным исполнением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0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обработки столовой и отдельно для кухонной посуды</w:t>
            </w:r>
          </w:p>
          <w:p w:rsidR="00752111" w:rsidRPr="00752111" w:rsidRDefault="00752111" w:rsidP="00752111">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моющих средств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Условия хранения и маркировка моющих средств (отдельно в закрытой посуде)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сроков хранения моющих средств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сертификатов на моющие средства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ёмкости для сбора пищевых отходов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емкости для сбора пищевых отходов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6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Обработка емкостей для пищевых отходов (чем обрабатываются и кто ответственный)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6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поточности: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сбора «грязной» столовой посуды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-процесса мытья и обработки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хранения чистой столовой посуды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графика уборки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48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Соблюдение условий хранения продуктов</w:t>
            </w:r>
          </w:p>
        </w:tc>
      </w:tr>
      <w:tr w:rsidR="00752111" w:rsidRPr="00752111" w:rsidTr="00065B12">
        <w:trPr>
          <w:trHeight w:val="11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Склады</w:t>
            </w:r>
          </w:p>
        </w:tc>
      </w:tr>
      <w:tr w:rsidR="00752111" w:rsidRPr="00752111" w:rsidTr="00065B12">
        <w:trPr>
          <w:trHeight w:val="57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сыпучих продуктов на поддонах, подтоварниках, стеллажах</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4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температурно-влажностного режима. Наличие термометра, гидрометра на складе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4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овощей в ларях, подтоварниках,  в маркированных ёмкостях на поддонах</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складов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1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rPr>
                <w:rFonts w:ascii="Arial" w:eastAsia="Times New Roman" w:hAnsi="Arial" w:cs="Arial"/>
                <w:b/>
                <w:sz w:val="24"/>
                <w:szCs w:val="24"/>
              </w:rPr>
            </w:pPr>
            <w:r w:rsidRPr="00752111">
              <w:rPr>
                <w:rFonts w:ascii="Arial" w:eastAsia="Times New Roman" w:hAnsi="Arial" w:cs="Arial"/>
                <w:b/>
                <w:sz w:val="24"/>
                <w:szCs w:val="24"/>
              </w:rPr>
              <w:t>Холодильники</w:t>
            </w:r>
          </w:p>
        </w:tc>
      </w:tr>
      <w:tr w:rsidR="00752111" w:rsidRPr="00752111" w:rsidTr="00065B12">
        <w:trPr>
          <w:trHeight w:val="39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 предназначении холодильного 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Наличие термометров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lastRenderedPageBreak/>
              <w:t>Соблюдение товарного соседства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 холодильного 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Условия и правильность хранения суточных проб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244"/>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b/>
                <w:sz w:val="24"/>
                <w:szCs w:val="24"/>
              </w:rPr>
            </w:pPr>
            <w:r w:rsidRPr="00752111">
              <w:rPr>
                <w:rFonts w:ascii="Arial" w:eastAsia="Times New Roman" w:hAnsi="Arial" w:cs="Arial"/>
                <w:b/>
                <w:sz w:val="24"/>
                <w:szCs w:val="24"/>
              </w:rPr>
              <w:t>Мясной цех</w:t>
            </w:r>
          </w:p>
        </w:tc>
      </w:tr>
      <w:tr w:rsidR="00752111" w:rsidRPr="00752111" w:rsidTr="00065B12">
        <w:trPr>
          <w:trHeight w:val="39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Овощной цех</w:t>
            </w:r>
          </w:p>
        </w:tc>
      </w:tr>
      <w:tr w:rsidR="00752111" w:rsidRPr="00752111" w:rsidTr="00065B12">
        <w:trPr>
          <w:trHeight w:val="38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Мучной цех</w:t>
            </w:r>
          </w:p>
        </w:tc>
      </w:tr>
      <w:tr w:rsidR="00752111" w:rsidRPr="00752111" w:rsidTr="00065B12">
        <w:trPr>
          <w:trHeight w:val="40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10349" w:type="dxa"/>
            <w:gridSpan w:val="6"/>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b/>
                <w:bCs/>
                <w:sz w:val="24"/>
                <w:szCs w:val="24"/>
              </w:rPr>
              <w:t>Хлебный цех</w:t>
            </w: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1% раствора уксуса для обработки полок для хранения хлеба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емкости и щетки для сбора крошек хлеба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Наличие запрещенных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065B12">
        <w:trPr>
          <w:trHeight w:val="37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Варочный цех </w:t>
            </w:r>
          </w:p>
        </w:tc>
      </w:tr>
      <w:tr w:rsidR="00752111" w:rsidRPr="00752111" w:rsidTr="00065B12">
        <w:trPr>
          <w:trHeight w:val="35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Исправность и состояние электрооборудования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заземления, наличие резиновых  ковриков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механической вентиляции (вытяжки)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3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сушки рук персоналом. Соблюдение личной и производственной гигиены сотрудников столовой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Хранение и использование яиц</w:t>
            </w:r>
          </w:p>
        </w:tc>
      </w:tr>
      <w:tr w:rsidR="00752111" w:rsidRPr="00752111"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документов, удостоверяющих качество и безопасность</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8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яиц</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Емкость с маркировкой для мытья и обработки  яиц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Средство для мытья яиц</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Наличие б</w:t>
            </w:r>
            <w:r w:rsidRPr="00752111">
              <w:rPr>
                <w:rFonts w:ascii="Arial" w:eastAsia="Times New Roman" w:hAnsi="Arial" w:cs="Arial"/>
                <w:sz w:val="24"/>
                <w:szCs w:val="24"/>
              </w:rPr>
              <w:t>актерицидн</w:t>
            </w:r>
            <w:r w:rsidRPr="00752111">
              <w:rPr>
                <w:rFonts w:ascii="Arial" w:eastAsia="Times New Roman" w:hAnsi="Arial" w:cs="Arial"/>
                <w:sz w:val="24"/>
                <w:szCs w:val="24"/>
                <w:lang w:val="kk-KZ"/>
              </w:rPr>
              <w:t>ой</w:t>
            </w:r>
            <w:r w:rsidRPr="00752111">
              <w:rPr>
                <w:rFonts w:ascii="Arial" w:eastAsia="Times New Roman" w:hAnsi="Arial" w:cs="Arial"/>
                <w:sz w:val="24"/>
                <w:szCs w:val="24"/>
              </w:rPr>
              <w:t xml:space="preserve"> ламп</w:t>
            </w:r>
            <w:r w:rsidRPr="00752111">
              <w:rPr>
                <w:rFonts w:ascii="Arial" w:eastAsia="Times New Roman" w:hAnsi="Arial" w:cs="Arial"/>
                <w:sz w:val="24"/>
                <w:szCs w:val="24"/>
                <w:lang w:val="kk-KZ"/>
              </w:rPr>
              <w:t>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1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Перечень ассортимента реализуемой буфетной продукции (прайс-лист) заверенный печатью или подписью</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ценников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хранения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и сроков  реализации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Документы </w:t>
            </w:r>
          </w:p>
        </w:tc>
      </w:tr>
      <w:tr w:rsidR="00752111" w:rsidRPr="00752111"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Договора с поставщиками продуктов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Уведомление (разрешение на перевозку продуктов) на автотранспорт</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Сертификаты</w:t>
            </w:r>
            <w:r w:rsidRPr="00752111">
              <w:rPr>
                <w:rFonts w:ascii="Arial" w:eastAsia="Times New Roman" w:hAnsi="Arial" w:cs="Arial"/>
                <w:sz w:val="24"/>
                <w:szCs w:val="24"/>
                <w:lang w:val="kk-KZ"/>
              </w:rPr>
              <w:t>, декларации о</w:t>
            </w:r>
            <w:r w:rsidRPr="00752111">
              <w:rPr>
                <w:rFonts w:ascii="Arial" w:eastAsia="Times New Roman" w:hAnsi="Arial" w:cs="Arial"/>
                <w:sz w:val="24"/>
                <w:szCs w:val="24"/>
              </w:rPr>
              <w:t xml:space="preserve"> соответствии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Срок реализации поступившей продукции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Доброкачественность поступившей продукции, соответствие нормам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34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Технологические карты приготовления блюд</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Бракеражный журнал скоропортящейся пищевой продукции и полуфабрикатов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«С-витаминизации»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органолептической оценки качества блюд и кулинарных изделий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Ведомость контроля за выполнением норм пищевой продукции за _____месяц ____г.</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w:t>
            </w:r>
            <w:r w:rsidRPr="00752111">
              <w:rPr>
                <w:rFonts w:ascii="Arial" w:hAnsi="Arial" w:cs="Arial"/>
                <w:color w:val="000000"/>
                <w:sz w:val="24"/>
                <w:szCs w:val="24"/>
              </w:rPr>
              <w:t>личных медицинских книжек сотрудников пищеблока на рабочем месте с отметкой о</w:t>
            </w:r>
            <w:r w:rsidRPr="00752111">
              <w:rPr>
                <w:rFonts w:ascii="Arial" w:eastAsia="Times New Roman" w:hAnsi="Arial" w:cs="Arial"/>
                <w:sz w:val="24"/>
                <w:szCs w:val="24"/>
              </w:rPr>
              <w:t xml:space="preserve"> прохождении  медосмотра  и </w:t>
            </w:r>
            <w:r w:rsidRPr="00752111">
              <w:rPr>
                <w:rFonts w:ascii="Arial" w:hAnsi="Arial" w:cs="Arial"/>
                <w:color w:val="000000"/>
                <w:sz w:val="24"/>
                <w:szCs w:val="24"/>
              </w:rPr>
              <w:t xml:space="preserve"> гигиенического обучения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у работников пищеблока посторонних предметов, гнойничковых заболеваний и микротравм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eastAsia="Times New Roman" w:hAnsi="Arial" w:cs="Arial"/>
                <w:sz w:val="24"/>
                <w:szCs w:val="24"/>
              </w:rPr>
              <w:t>Журнал «Здоровье» о результатах осмотра работников пищеблока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5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проведения генеральных уборок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регистрации температурного режима холодильников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программы производственного контроля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16"/>
        </w:trPr>
        <w:tc>
          <w:tcPr>
            <w:tcW w:w="822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Бытовая комната</w:t>
            </w:r>
          </w:p>
        </w:tc>
        <w:tc>
          <w:tcPr>
            <w:tcW w:w="1275"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065B12">
        <w:trPr>
          <w:trHeight w:val="16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запасных комплектов специальной 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шкафа для хранения личных вещей сотрудников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8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шкафа  для хранения специальной 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Душевая комната, санузел</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Внешний вид сотрудников столовой (чистота формы, аккуратность, работают ли в полном комплекте спецодежды)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их достаточность, наличие маркировки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Наличие отдельного помещения (специальных мест) для хранения уборочного инвентаря, маркировки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дезинфицирующих средств, сопроводительных документов. Условия для их хранения.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москитной сетки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Итого</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bl>
    <w:p w:rsidR="00752111" w:rsidRPr="00752111" w:rsidRDefault="00752111" w:rsidP="00752111">
      <w:pPr>
        <w:tabs>
          <w:tab w:val="left" w:pos="0"/>
        </w:tabs>
        <w:jc w:val="both"/>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В результате проверки установлено:</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w:t>
      </w:r>
      <w:r w:rsidRPr="00752111">
        <w:rPr>
          <w:rFonts w:ascii="Arial" w:eastAsia="Times New Roman" w:hAnsi="Arial" w:cs="Arial"/>
          <w:sz w:val="24"/>
          <w:szCs w:val="24"/>
        </w:rPr>
        <w:t>_____</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Подписи комиссии: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__________________________________________________________________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Поставщик</w:t>
      </w:r>
      <w:r w:rsidRPr="00752111">
        <w:rPr>
          <w:rFonts w:ascii="Arial" w:eastAsia="Times New Roman" w:hAnsi="Arial" w:cs="Arial"/>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752111">
        <w:rPr>
          <w:rFonts w:ascii="Arial" w:eastAsia="Times New Roman" w:hAnsi="Arial" w:cs="Arial"/>
          <w:b/>
          <w:sz w:val="24"/>
          <w:szCs w:val="24"/>
        </w:rPr>
        <w:t xml:space="preserve">ознакомлен </w:t>
      </w:r>
      <w:r>
        <w:rPr>
          <w:rFonts w:ascii="Arial" w:eastAsia="Times New Roman" w:hAnsi="Arial" w:cs="Arial"/>
          <w:b/>
          <w:sz w:val="24"/>
          <w:szCs w:val="24"/>
        </w:rPr>
        <w:t>__________</w:t>
      </w:r>
      <w:r w:rsidRPr="00752111">
        <w:rPr>
          <w:rFonts w:ascii="Arial" w:eastAsia="Times New Roman" w:hAnsi="Arial" w:cs="Arial"/>
          <w:b/>
          <w:sz w:val="24"/>
          <w:szCs w:val="24"/>
        </w:rPr>
        <w:t xml:space="preserve"> (подпись)</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FE7E21" w:rsidRPr="00F4028C" w:rsidRDefault="00FE7E21" w:rsidP="007F5D5B">
      <w:pPr>
        <w:tabs>
          <w:tab w:val="left" w:pos="0"/>
        </w:tabs>
        <w:jc w:val="center"/>
        <w:rPr>
          <w:rFonts w:ascii="Times New Roman" w:eastAsia="Times New Roman" w:hAnsi="Times New Roman" w:cs="Times New Roman"/>
          <w:b/>
          <w:sz w:val="28"/>
          <w:szCs w:val="28"/>
          <w:lang w:val="kk-KZ"/>
        </w:rPr>
      </w:pPr>
    </w:p>
    <w:sectPr w:rsidR="00FE7E21" w:rsidRPr="00F4028C" w:rsidSect="00065B12">
      <w:headerReference w:type="default" r:id="rId11"/>
      <w:headerReference w:type="first" r:id="rId12"/>
      <w:pgSz w:w="11906" w:h="16838"/>
      <w:pgMar w:top="0" w:right="851" w:bottom="14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8E6" w:rsidRDefault="001268E6" w:rsidP="00BC1EC3">
      <w:r>
        <w:separator/>
      </w:r>
    </w:p>
  </w:endnote>
  <w:endnote w:type="continuationSeparator" w:id="0">
    <w:p w:rsidR="001268E6" w:rsidRDefault="001268E6"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8E6" w:rsidRDefault="001268E6" w:rsidP="00BC1EC3">
      <w:r>
        <w:separator/>
      </w:r>
    </w:p>
  </w:footnote>
  <w:footnote w:type="continuationSeparator" w:id="0">
    <w:p w:rsidR="001268E6" w:rsidRDefault="001268E6" w:rsidP="00BC1E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823852"/>
      <w:docPartObj>
        <w:docPartGallery w:val="Page Numbers (Top of Page)"/>
        <w:docPartUnique/>
      </w:docPartObj>
    </w:sdtPr>
    <w:sdtEndPr/>
    <w:sdtContent>
      <w:p w:rsidR="00752111" w:rsidRDefault="00752111">
        <w:pPr>
          <w:pStyle w:val="a9"/>
          <w:jc w:val="center"/>
        </w:pPr>
        <w:r>
          <w:fldChar w:fldCharType="begin"/>
        </w:r>
        <w:r>
          <w:instrText>PAGE   \* MERGEFORMAT</w:instrText>
        </w:r>
        <w:r>
          <w:fldChar w:fldCharType="separate"/>
        </w:r>
        <w:r w:rsidR="002A7FAB">
          <w:rPr>
            <w:noProof/>
          </w:rPr>
          <w:t>2</w:t>
        </w:r>
        <w:r>
          <w:rPr>
            <w:noProof/>
          </w:rPr>
          <w:fldChar w:fldCharType="end"/>
        </w:r>
      </w:p>
    </w:sdtContent>
  </w:sdt>
  <w:p w:rsidR="00752111" w:rsidRDefault="0075211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D6E" w:rsidRDefault="00361D6E">
    <w:pPr>
      <w:pStyle w:val="a9"/>
    </w:pPr>
    <w:r>
      <w:rPr>
        <w:noProof/>
        <w:lang w:val="en-US"/>
      </w:rPr>
      <mc:AlternateContent>
        <mc:Choice Requires="wps">
          <w:drawing>
            <wp:anchor distT="0" distB="0" distL="114300" distR="114300" simplePos="0" relativeHeight="251659264" behindDoc="0" locked="0" layoutInCell="1" allowOverlap="1" wp14:anchorId="58C4DF7B" wp14:editId="13BE49FD">
              <wp:simplePos x="0" y="0"/>
              <wp:positionH relativeFrom="column">
                <wp:posOffset>6278880</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61D6E" w:rsidRPr="00361D6E" w:rsidRDefault="00361D6E">
                          <w:pPr>
                            <w:rPr>
                              <w:rFonts w:ascii="Times New Roman" w:hAnsi="Times New Roman" w:cs="Times New Roman"/>
                              <w:color w:val="0C0000"/>
                              <w:sz w:val="14"/>
                            </w:rPr>
                          </w:pPr>
                          <w:r>
                            <w:rPr>
                              <w:rFonts w:ascii="Times New Roman" w:hAnsi="Times New Roman" w:cs="Times New Roman"/>
                              <w:color w:val="0C0000"/>
                              <w:sz w:val="14"/>
                            </w:rPr>
                            <w:t xml:space="preserve">04.09.2020 ЭҚАБЖ МО (7.23.0 нұсқасы)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C4DF7B" id="_x0000_t202" coordsize="21600,21600" o:spt="202" path="m,l,21600r21600,l21600,xe">
              <v:stroke joinstyle="miter"/>
              <v:path gradientshapeok="t" o:connecttype="rect"/>
            </v:shapetype>
            <v:shape id="Поле 1"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textbox style="layout-flow:vertical;mso-layout-flow-alt:bottom-to-top">
                <w:txbxContent>
                  <w:p w:rsidR="00361D6E" w:rsidRPr="00361D6E" w:rsidRDefault="00361D6E">
                    <w:pPr>
                      <w:rPr>
                        <w:rFonts w:ascii="Times New Roman" w:hAnsi="Times New Roman" w:cs="Times New Roman"/>
                        <w:color w:val="0C0000"/>
                        <w:sz w:val="14"/>
                      </w:rPr>
                    </w:pPr>
                    <w:r>
                      <w:rPr>
                        <w:rFonts w:ascii="Times New Roman" w:hAnsi="Times New Roman" w:cs="Times New Roman"/>
                        <w:color w:val="0C0000"/>
                        <w:sz w:val="14"/>
                      </w:rPr>
                      <w:t xml:space="preserve">04.09.2020 ЭҚАБЖ МО (7.23.0 нұсқасы)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15:restartNumberingAfterBreak="0">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15:restartNumberingAfterBreak="0">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15:restartNumberingAfterBreak="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15:restartNumberingAfterBreak="0">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15:restartNumberingAfterBreak="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15:restartNumberingAfterBreak="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65B12"/>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268E6"/>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A7FAB"/>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1258"/>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1D6E"/>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4233"/>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456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15CAA1-5B33-4060-9CDC-2AD4708A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Заголовок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ref.org/sanitariya-i-gigiena-ribopererabativayushih-predpriyatij-vlad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zref.org/sanitariya-i-gigiena-ribopererabativayushih-predpriyatij-vladi.html" TargetMode="External"/><Relationship Id="rId4" Type="http://schemas.openxmlformats.org/officeDocument/2006/relationships/settings" Target="settings.xml"/><Relationship Id="rId9" Type="http://schemas.openxmlformats.org/officeDocument/2006/relationships/hyperlink" Target="http://kzref.org/jestkoste-vod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D0D70-EA2F-42BD-9FC6-F3178282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4331</Words>
  <Characters>24687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PC</cp:lastModifiedBy>
  <cp:revision>2</cp:revision>
  <cp:lastPrinted>2020-09-07T03:49:00Z</cp:lastPrinted>
  <dcterms:created xsi:type="dcterms:W3CDTF">2020-10-05T06:06:00Z</dcterms:created>
  <dcterms:modified xsi:type="dcterms:W3CDTF">2020-10-05T06:06:00Z</dcterms:modified>
</cp:coreProperties>
</file>