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7"/>
        <w:gridCol w:w="9390"/>
      </w:tblGrid>
      <w:tr w:rsidR="0096011A" w14:paraId="38DBC7A1" w14:textId="77777777" w:rsidTr="0096011A">
        <w:trPr>
          <w:trHeight w:val="30"/>
          <w:tblCellSpacing w:w="0" w:type="auto"/>
        </w:trPr>
        <w:tc>
          <w:tcPr>
            <w:tcW w:w="5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6251D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050" w14:textId="77777777" w:rsidR="0096011A" w:rsidRDefault="0096011A" w:rsidP="0096011A">
            <w:pPr>
              <w:spacing w:after="0"/>
              <w:rPr>
                <w:color w:val="000000"/>
                <w:sz w:val="20"/>
              </w:rPr>
            </w:pPr>
          </w:p>
          <w:p w14:paraId="2F10EE67" w14:textId="4385D0BA" w:rsidR="0096011A" w:rsidRDefault="0096011A" w:rsidP="005976F9">
            <w:pPr>
              <w:spacing w:after="0"/>
              <w:jc w:val="center"/>
              <w:rPr>
                <w:color w:val="000000"/>
                <w:sz w:val="20"/>
              </w:rPr>
            </w:pPr>
            <w:r w:rsidRPr="0096011A">
              <w:rPr>
                <w:noProof/>
                <w:color w:val="000000"/>
                <w:sz w:val="20"/>
              </w:rPr>
              <w:drawing>
                <wp:inline distT="0" distB="0" distL="0" distR="0" wp14:anchorId="7FA53759" wp14:editId="004951FD">
                  <wp:extent cx="5934075" cy="1695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F1BC1" w14:textId="77777777" w:rsidR="0096011A" w:rsidRDefault="0096011A" w:rsidP="005976F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97A6E07" w14:textId="3796BD76" w:rsidR="0096011A" w:rsidRDefault="0096011A" w:rsidP="0096011A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62864817" w14:textId="77777777" w:rsidR="0096011A" w:rsidRDefault="0096011A" w:rsidP="0096011A">
      <w:pPr>
        <w:spacing w:after="0"/>
      </w:pPr>
      <w:bookmarkStart w:id="0" w:name="z28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54887864" w14:textId="77777777" w:rsidR="0096011A" w:rsidRDefault="0096011A" w:rsidP="0096011A">
      <w:pPr>
        <w:spacing w:after="0"/>
      </w:pPr>
      <w:bookmarkStart w:id="1" w:name="z288"/>
      <w:bookmarkEnd w:id="0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127F6C99" w14:textId="77777777" w:rsidR="0096011A" w:rsidRDefault="0096011A" w:rsidP="0096011A">
      <w:pPr>
        <w:spacing w:after="0"/>
        <w:jc w:val="both"/>
      </w:pPr>
      <w:bookmarkStart w:id="2" w:name="z289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D75DC02" w14:textId="77777777" w:rsidR="0096011A" w:rsidRDefault="0096011A" w:rsidP="0096011A">
      <w:pPr>
        <w:spacing w:after="0"/>
        <w:jc w:val="both"/>
      </w:pPr>
      <w:bookmarkStart w:id="3" w:name="z290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3"/>
    <w:p w14:paraId="6D861BEE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4CEA662E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575EE221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6E15E9A5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>      4)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>);</w:t>
      </w:r>
    </w:p>
    <w:p w14:paraId="59B16117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нышандар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ЭЦҚ). </w:t>
      </w:r>
    </w:p>
    <w:p w14:paraId="04E69CD4" w14:textId="77777777" w:rsidR="0096011A" w:rsidRDefault="0096011A" w:rsidP="0096011A">
      <w:pPr>
        <w:spacing w:after="0"/>
      </w:pPr>
      <w:bookmarkStart w:id="4" w:name="z291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E1B32F4" w14:textId="77777777" w:rsidR="0096011A" w:rsidRDefault="0096011A" w:rsidP="0096011A">
      <w:pPr>
        <w:spacing w:after="0"/>
        <w:jc w:val="both"/>
      </w:pPr>
      <w:bookmarkStart w:id="5" w:name="z292"/>
      <w:bookmarkEnd w:id="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147E8E7D" w14:textId="77777777" w:rsidR="0096011A" w:rsidRDefault="0096011A" w:rsidP="0096011A">
      <w:pPr>
        <w:spacing w:after="0"/>
        <w:jc w:val="both"/>
      </w:pPr>
      <w:bookmarkStart w:id="6" w:name="z293"/>
      <w:bookmarkEnd w:id="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62D0EB3" w14:textId="77777777" w:rsidR="0096011A" w:rsidRDefault="0096011A" w:rsidP="0096011A">
      <w:pPr>
        <w:spacing w:after="0"/>
        <w:jc w:val="both"/>
      </w:pPr>
      <w:bookmarkStart w:id="7" w:name="z294"/>
      <w:bookmarkEnd w:id="6"/>
      <w:r>
        <w:rPr>
          <w:color w:val="000000"/>
          <w:sz w:val="28"/>
        </w:rPr>
        <w:lastRenderedPageBreak/>
        <w:t xml:space="preserve"> 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1999D933" w14:textId="77777777" w:rsidR="0096011A" w:rsidRDefault="0096011A" w:rsidP="0096011A">
      <w:pPr>
        <w:spacing w:after="0"/>
        <w:jc w:val="both"/>
      </w:pPr>
      <w:bookmarkStart w:id="8" w:name="z295"/>
      <w:bookmarkEnd w:id="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8"/>
    <w:p w14:paraId="3E2E29C8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0C05B69A" w14:textId="77777777" w:rsidR="0096011A" w:rsidRDefault="0096011A" w:rsidP="0096011A">
      <w:pPr>
        <w:spacing w:after="0"/>
        <w:jc w:val="both"/>
      </w:pPr>
      <w:bookmarkStart w:id="9" w:name="z29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523AD65C" w14:textId="77777777" w:rsidR="0096011A" w:rsidRDefault="0096011A" w:rsidP="0096011A">
      <w:pPr>
        <w:spacing w:after="0"/>
        <w:jc w:val="both"/>
      </w:pPr>
      <w:bookmarkStart w:id="10" w:name="z297"/>
      <w:bookmarkEnd w:id="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363E6BE7" w14:textId="77777777" w:rsidR="0096011A" w:rsidRDefault="0096011A" w:rsidP="0096011A">
      <w:pPr>
        <w:spacing w:after="0"/>
        <w:jc w:val="both"/>
      </w:pPr>
      <w:bookmarkStart w:id="11" w:name="z298"/>
      <w:bookmarkEnd w:id="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1"/>
    <w:p w14:paraId="13BE46A7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5A91DF5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3EEF6B4" w14:textId="77777777" w:rsidR="0096011A" w:rsidRDefault="0096011A" w:rsidP="0096011A">
      <w:pPr>
        <w:spacing w:after="0"/>
        <w:jc w:val="both"/>
      </w:pPr>
      <w:bookmarkStart w:id="12" w:name="z29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417B21CB" w14:textId="77777777" w:rsidR="0096011A" w:rsidRDefault="0096011A" w:rsidP="0096011A">
      <w:pPr>
        <w:spacing w:after="0"/>
        <w:jc w:val="both"/>
      </w:pPr>
      <w:bookmarkStart w:id="13" w:name="z300"/>
      <w:bookmarkEnd w:id="1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2BCC50C0" w14:textId="77777777" w:rsidR="0096011A" w:rsidRDefault="0096011A" w:rsidP="0096011A">
      <w:pPr>
        <w:spacing w:after="0"/>
        <w:jc w:val="both"/>
      </w:pPr>
      <w:bookmarkStart w:id="14" w:name="z301"/>
      <w:bookmarkEnd w:id="13"/>
      <w:r>
        <w:rPr>
          <w:color w:val="000000"/>
          <w:sz w:val="28"/>
        </w:rPr>
        <w:lastRenderedPageBreak/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4"/>
    <w:p w14:paraId="58428DB8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0C43BFFC" w14:textId="77777777" w:rsidR="0096011A" w:rsidRDefault="0096011A" w:rsidP="0096011A">
      <w:pPr>
        <w:spacing w:after="0"/>
        <w:jc w:val="both"/>
      </w:pPr>
      <w:bookmarkStart w:id="15" w:name="z302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1E28EEDB" w14:textId="77777777" w:rsidR="0096011A" w:rsidRDefault="0096011A" w:rsidP="0096011A">
      <w:pPr>
        <w:spacing w:after="0"/>
      </w:pPr>
      <w:bookmarkStart w:id="16" w:name="z303"/>
      <w:bookmarkEnd w:id="15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236005E7" w14:textId="77777777" w:rsidR="0096011A" w:rsidRDefault="0096011A" w:rsidP="0096011A">
      <w:pPr>
        <w:spacing w:after="0"/>
        <w:jc w:val="both"/>
      </w:pPr>
      <w:bookmarkStart w:id="17" w:name="z304"/>
      <w:bookmarkEnd w:id="16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35CF2731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71F4616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5D0982E" w14:textId="77777777" w:rsidR="0096011A" w:rsidRDefault="0096011A" w:rsidP="0096011A">
      <w:pPr>
        <w:spacing w:after="0"/>
        <w:jc w:val="both"/>
      </w:pPr>
      <w:bookmarkStart w:id="18" w:name="z30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6011A" w14:paraId="6A97B285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1E6ADC8D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BDDC6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96011A" w14:paraId="51AB1101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7DFE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665C5" w14:textId="77777777" w:rsidR="0096011A" w:rsidRDefault="0096011A" w:rsidP="005976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96011A" w14:paraId="13704F42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366C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85A7" w14:textId="77777777" w:rsidR="0096011A" w:rsidRDefault="0096011A" w:rsidP="005976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69D468E" w14:textId="77777777" w:rsidR="0096011A" w:rsidRDefault="0096011A" w:rsidP="0096011A">
      <w:pPr>
        <w:spacing w:after="0"/>
      </w:pPr>
      <w:bookmarkStart w:id="19" w:name="z30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9"/>
    <w:p w14:paraId="6AA89C89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_______________________________________________(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618A23A3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0B860553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     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1"/>
        <w:gridCol w:w="3866"/>
      </w:tblGrid>
      <w:tr w:rsidR="0096011A" w14:paraId="0BBA858C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70437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7B42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0DA1F4EC" w14:textId="77777777" w:rsidR="0096011A" w:rsidRDefault="0096011A" w:rsidP="0096011A">
      <w:pPr>
        <w:spacing w:after="0"/>
      </w:pPr>
      <w:bookmarkStart w:id="20" w:name="z309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75"/>
        <w:gridCol w:w="1764"/>
        <w:gridCol w:w="3810"/>
        <w:gridCol w:w="3672"/>
        <w:gridCol w:w="35"/>
      </w:tblGrid>
      <w:tr w:rsidR="0096011A" w14:paraId="7BBC6DB1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193DC9E5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70698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DC18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96011A" w14:paraId="2B72FAFC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90B80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EC10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155B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19521765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4E7D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136A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82AF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4B301E40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835EC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99815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2ABB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96011A" w14:paraId="546F0101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60AF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CE79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DAEF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1296E174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58B5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ED52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4D43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96011A" w14:paraId="070C574A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3D803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BFC2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3590E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мұқтаж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4D3D9892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6641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8CA8C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04F3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№ 907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907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6697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№ 907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010982D9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FF04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1E76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5ED2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2A94C29F" w14:textId="77777777" w:rsidTr="005976F9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692A" w14:textId="77777777" w:rsidR="0096011A" w:rsidRDefault="0096011A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6227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34B5" w14:textId="77777777" w:rsidR="0096011A" w:rsidRDefault="0096011A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011A" w14:paraId="579C8301" w14:textId="77777777" w:rsidTr="00597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2774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550E0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96011A" w14:paraId="45D430C3" w14:textId="77777777" w:rsidTr="00597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B134" w14:textId="77777777" w:rsidR="0096011A" w:rsidRDefault="0096011A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EAAF" w14:textId="77777777" w:rsidR="0096011A" w:rsidRDefault="0096011A" w:rsidP="005976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85F85F9" w14:textId="77777777" w:rsidR="0096011A" w:rsidRDefault="0096011A" w:rsidP="0096011A">
      <w:pPr>
        <w:spacing w:after="0"/>
      </w:pPr>
      <w:bookmarkStart w:id="21" w:name="z311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21"/>
    <w:p w14:paraId="03A39932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</w:p>
    <w:p w14:paraId="3638D0D5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</w:p>
    <w:p w14:paraId="3CB041AA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</w:p>
    <w:p w14:paraId="50D3D8C5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____________________________________ </w:t>
      </w:r>
    </w:p>
    <w:p w14:paraId="6A2FD861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</w:p>
    <w:p w14:paraId="488CE0C6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14:paraId="5F97D61B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 </w:t>
      </w:r>
    </w:p>
    <w:p w14:paraId="5EFDC344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</w:p>
    <w:p w14:paraId="4838F267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4BB82612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72995368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7F21B8EF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4BC0A847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39048495" w14:textId="77777777" w:rsidR="0096011A" w:rsidRPr="0096011A" w:rsidRDefault="0096011A" w:rsidP="009601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96011A">
        <w:rPr>
          <w:color w:val="000000"/>
          <w:sz w:val="28"/>
          <w:lang w:val="ru-RU"/>
        </w:rPr>
        <w:t xml:space="preserve">Т.А.Ә. (бар </w:t>
      </w:r>
      <w:proofErr w:type="spellStart"/>
      <w:r w:rsidRPr="0096011A">
        <w:rPr>
          <w:color w:val="000000"/>
          <w:sz w:val="28"/>
          <w:lang w:val="ru-RU"/>
        </w:rPr>
        <w:t>болғанда</w:t>
      </w:r>
      <w:proofErr w:type="spellEnd"/>
      <w:r w:rsidRPr="0096011A">
        <w:rPr>
          <w:color w:val="000000"/>
          <w:sz w:val="28"/>
          <w:lang w:val="ru-RU"/>
        </w:rPr>
        <w:t>)</w:t>
      </w:r>
    </w:p>
    <w:p w14:paraId="7D5F2B55" w14:textId="77777777" w:rsidR="0096011A" w:rsidRPr="0096011A" w:rsidRDefault="0096011A" w:rsidP="009601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6011A">
        <w:rPr>
          <w:color w:val="000000"/>
          <w:sz w:val="28"/>
          <w:lang w:val="ru-RU"/>
        </w:rPr>
        <w:t xml:space="preserve"> (</w:t>
      </w:r>
      <w:proofErr w:type="spellStart"/>
      <w:r w:rsidRPr="0096011A">
        <w:rPr>
          <w:color w:val="000000"/>
          <w:sz w:val="28"/>
          <w:lang w:val="ru-RU"/>
        </w:rPr>
        <w:t>Мемлекеттік</w:t>
      </w:r>
      <w:proofErr w:type="spellEnd"/>
      <w:r w:rsidRPr="0096011A">
        <w:rPr>
          <w:color w:val="000000"/>
          <w:sz w:val="28"/>
          <w:lang w:val="ru-RU"/>
        </w:rPr>
        <w:t xml:space="preserve"> </w:t>
      </w:r>
      <w:proofErr w:type="spellStart"/>
      <w:r w:rsidRPr="0096011A">
        <w:rPr>
          <w:color w:val="000000"/>
          <w:sz w:val="28"/>
          <w:lang w:val="ru-RU"/>
        </w:rPr>
        <w:t>корпорацияның</w:t>
      </w:r>
      <w:proofErr w:type="spellEnd"/>
      <w:r w:rsidRPr="0096011A">
        <w:rPr>
          <w:color w:val="000000"/>
          <w:sz w:val="28"/>
          <w:lang w:val="ru-RU"/>
        </w:rPr>
        <w:t xml:space="preserve"> </w:t>
      </w:r>
      <w:proofErr w:type="spellStart"/>
      <w:r w:rsidRPr="0096011A">
        <w:rPr>
          <w:color w:val="000000"/>
          <w:sz w:val="28"/>
          <w:lang w:val="ru-RU"/>
        </w:rPr>
        <w:t>қызметкері</w:t>
      </w:r>
      <w:proofErr w:type="spellEnd"/>
      <w:r w:rsidRPr="0096011A">
        <w:rPr>
          <w:color w:val="000000"/>
          <w:sz w:val="28"/>
          <w:lang w:val="ru-RU"/>
        </w:rPr>
        <w:t>) __________________ (</w:t>
      </w:r>
      <w:proofErr w:type="spellStart"/>
      <w:r w:rsidRPr="0096011A">
        <w:rPr>
          <w:color w:val="000000"/>
          <w:sz w:val="28"/>
          <w:lang w:val="ru-RU"/>
        </w:rPr>
        <w:t>қолы</w:t>
      </w:r>
      <w:proofErr w:type="spellEnd"/>
      <w:r w:rsidRPr="0096011A">
        <w:rPr>
          <w:color w:val="000000"/>
          <w:sz w:val="28"/>
          <w:lang w:val="ru-RU"/>
        </w:rPr>
        <w:t>)</w:t>
      </w:r>
    </w:p>
    <w:p w14:paraId="470E489A" w14:textId="77777777" w:rsidR="0096011A" w:rsidRPr="0096011A" w:rsidRDefault="0096011A" w:rsidP="009601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6011A">
        <w:rPr>
          <w:color w:val="000000"/>
          <w:sz w:val="28"/>
          <w:lang w:val="ru-RU"/>
        </w:rPr>
        <w:t xml:space="preserve"> </w:t>
      </w:r>
      <w:proofErr w:type="spellStart"/>
      <w:r w:rsidRPr="0096011A">
        <w:rPr>
          <w:color w:val="000000"/>
          <w:sz w:val="28"/>
          <w:lang w:val="ru-RU"/>
        </w:rPr>
        <w:t>Орындаушының</w:t>
      </w:r>
      <w:proofErr w:type="spellEnd"/>
      <w:r w:rsidRPr="0096011A">
        <w:rPr>
          <w:color w:val="000000"/>
          <w:sz w:val="28"/>
          <w:lang w:val="ru-RU"/>
        </w:rPr>
        <w:t xml:space="preserve"> Т.А.Ә. (бар </w:t>
      </w:r>
      <w:proofErr w:type="spellStart"/>
      <w:r w:rsidRPr="0096011A">
        <w:rPr>
          <w:color w:val="000000"/>
          <w:sz w:val="28"/>
          <w:lang w:val="ru-RU"/>
        </w:rPr>
        <w:t>болғанда</w:t>
      </w:r>
      <w:proofErr w:type="spellEnd"/>
      <w:r w:rsidRPr="0096011A">
        <w:rPr>
          <w:color w:val="000000"/>
          <w:sz w:val="28"/>
          <w:lang w:val="ru-RU"/>
        </w:rPr>
        <w:t>) _____________________</w:t>
      </w:r>
    </w:p>
    <w:p w14:paraId="0A040501" w14:textId="77777777" w:rsidR="0096011A" w:rsidRPr="0096011A" w:rsidRDefault="0096011A" w:rsidP="009601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6011A">
        <w:rPr>
          <w:color w:val="000000"/>
          <w:sz w:val="28"/>
          <w:lang w:val="ru-RU"/>
        </w:rPr>
        <w:t xml:space="preserve"> </w:t>
      </w:r>
      <w:proofErr w:type="spellStart"/>
      <w:r w:rsidRPr="0096011A">
        <w:rPr>
          <w:color w:val="000000"/>
          <w:sz w:val="28"/>
          <w:lang w:val="ru-RU"/>
        </w:rPr>
        <w:t>Қабылдаушының</w:t>
      </w:r>
      <w:proofErr w:type="spellEnd"/>
      <w:r w:rsidRPr="0096011A">
        <w:rPr>
          <w:color w:val="000000"/>
          <w:sz w:val="28"/>
          <w:lang w:val="ru-RU"/>
        </w:rPr>
        <w:t xml:space="preserve"> Т.А.Ә. (бар </w:t>
      </w:r>
      <w:proofErr w:type="spellStart"/>
      <w:r w:rsidRPr="0096011A">
        <w:rPr>
          <w:color w:val="000000"/>
          <w:sz w:val="28"/>
          <w:lang w:val="ru-RU"/>
        </w:rPr>
        <w:t>болғанда</w:t>
      </w:r>
      <w:proofErr w:type="spellEnd"/>
      <w:r w:rsidRPr="0096011A">
        <w:rPr>
          <w:color w:val="000000"/>
          <w:sz w:val="28"/>
          <w:lang w:val="ru-RU"/>
        </w:rPr>
        <w:t>) ____________________</w:t>
      </w:r>
    </w:p>
    <w:p w14:paraId="5740AEA9" w14:textId="77777777" w:rsidR="0096011A" w:rsidRDefault="0096011A" w:rsidP="0096011A">
      <w:pPr>
        <w:spacing w:after="0"/>
        <w:jc w:val="both"/>
      </w:pPr>
      <w:r>
        <w:rPr>
          <w:color w:val="000000"/>
          <w:sz w:val="28"/>
        </w:rPr>
        <w:t>     </w:t>
      </w:r>
      <w:r w:rsidRPr="009601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 _____________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17750FD8" w14:textId="6402FA7D" w:rsidR="00CB2099" w:rsidRPr="0096011A" w:rsidRDefault="00CB2099" w:rsidP="0096011A"/>
    <w:sectPr w:rsidR="00CB2099" w:rsidRPr="0096011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99"/>
    <w:rsid w:val="0096011A"/>
    <w:rsid w:val="00C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00E0"/>
  <w15:docId w15:val="{978FC473-4B6D-414B-BABA-F8A6C3A0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3160</Words>
  <Characters>18013</Characters>
  <Application>Microsoft Office Word</Application>
  <DocSecurity>0</DocSecurity>
  <Lines>150</Lines>
  <Paragraphs>42</Paragraphs>
  <ScaleCrop>false</ScaleCrop>
  <Company/>
  <LinksUpToDate>false</LinksUpToDate>
  <CharactersWithSpaces>21131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2020-10-03T04:27:00Z</dcterms:created>
  <dcterms:modified xsi:type="dcterms:W3CDTF">2020-10-03T04:34:00Z</dcterms:modified>
</cp:coreProperties>
</file>