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E6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="00390CC4"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BD6C1F" w:rsidRDefault="00BD6C1F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D6C1F" w:rsidRPr="00CA39ED" w:rsidRDefault="00BD6C1F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CA39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68071F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AF6589" w:rsidRPr="00390CC4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390CC4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 w:rsidR="00494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—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0CC4" w:rsidRPr="00390CC4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Кодексе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390CC4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="00390CC4"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 w:rsidR="00AF6589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="00390CC4"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="00390CC4"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лицо, реализация прав которого, предусмотренных Законодательством и Уставом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390CC4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состоящее в трудовых отношениях и непосредственно выполняющее работу по трудовому договору</w:t>
      </w:r>
      <w:r w:rsidR="00851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6589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68071F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1" w:name="bookmark0"/>
      <w:bookmarkStart w:id="2" w:name="bookmark1"/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Default="0068071F" w:rsidP="00AF6589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AF6589" w:rsidRPr="00AF6589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AF6589" w:rsidRPr="00AF6589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Меритократия: справедливость и объективность в оценке вклада и достижений каждого. 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Честность: честность к своим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Открытость: открытость к контактам и партнерам.</w:t>
      </w:r>
    </w:p>
    <w:p w:rsidR="0068071F" w:rsidRPr="0068071F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AF6589" w:rsidRPr="00895225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895225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основана на отношениях организации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3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A55365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4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A55365"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Организации</w:t>
      </w:r>
    </w:p>
    <w:p w:rsidR="00A55365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5" w:rsidRPr="00A55365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орых имеет положительный эффект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5365" w:rsidRPr="00A55365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4F02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9D4F02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F02" w:rsidRPr="009D4F02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ОРГАНИЗАЦИИ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305EFE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305EFE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давать характеристику другим физическим и юридическим лицам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или косвенно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может 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затрагивать их достоинства и честь,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повлечь судебное разбирательство по защите </w:t>
      </w:r>
      <w:r w:rsidR="00E3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чести, достоинства и репутации, в т.ч в средствах массовой информации, через социальные сети</w:t>
      </w:r>
      <w:r w:rsidR="00C71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305EFE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305EFE"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актов</w:t>
      </w:r>
      <w:r w:rsidR="00CA3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документов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EFE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трудовую дисциплину;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бережно относиться к имуществу;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ействию коррупции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формированию антикоррупционной культуры;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формировать и обеспечивать соблюдение антикоррупционны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х стандартов в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добросовестное выполнение возложенных на сот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рудников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</w:t>
      </w:r>
      <w:r w:rsidR="00060CB9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процеду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р государственных закупок в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строго в соответствии с действующим законодательствам Республики Казахстан;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 отчетные встречи совместно с </w:t>
      </w:r>
      <w:r w:rsidR="006A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попечительским советом, 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-хозяйственной деятельности 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публикацию на официальных интернет-ресурсах 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тарифи</w:t>
      </w:r>
      <w:r w:rsidR="00827697">
        <w:rPr>
          <w:rFonts w:ascii="Times New Roman" w:hAnsi="Times New Roman" w:cs="Times New Roman"/>
          <w:color w:val="000000" w:themeColor="text1"/>
          <w:sz w:val="28"/>
          <w:szCs w:val="28"/>
        </w:rPr>
        <w:t>кации и штатного расписания</w:t>
      </w:r>
      <w:r w:rsidR="004048A8"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требовании действующего законодательства РК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C00A9D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C00A9D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 xml:space="preserve">ГЛАВА 4. </w:t>
      </w:r>
      <w:r w:rsidR="00070027"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ПРАВИЛА ПОВЕДЕНИЯ</w:t>
      </w:r>
    </w:p>
    <w:p w:rsidR="00070027" w:rsidRPr="00C00A9D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 xml:space="preserve">4.1. </w:t>
      </w:r>
      <w:r w:rsidR="007F129F"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с учетом требований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C00A9D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4.1.2.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="007F129F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7F129F" w:rsidRPr="00C00A9D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5225"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и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7F129F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E0168A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4.1.5.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принимать участие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7F129F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обязаны соблюдать правила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делать какие-либо заявления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выступлении от имени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714230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4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Должностным лицам и работникам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общем, если оно: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служебную информацию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230" w:rsidRPr="00714230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неэтичные высказывания в адрес должностных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230" w:rsidRPr="00070027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EDB"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D037DD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работники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требований этики, посредством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(Уполномоченные по этики и противодействию коррупции)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910C78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касательно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коррупционных и других противоправных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олжностные лица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</w:t>
      </w:r>
      <w:r w:rsidR="00827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аинтересованные лица вправе обращаться:</w:t>
      </w:r>
    </w:p>
    <w:p w:rsidR="00910C78" w:rsidRPr="00910C78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непосредственному руководителю, к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полномоченному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0027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обстоятельств нарушения р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аботниками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кадровой службе</w:t>
      </w:r>
      <w:r w:rsidRPr="0076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262A" w:rsidRPr="0076262A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 w:rsidR="00E8617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AD23EE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</w:t>
      </w:r>
      <w:r w:rsidR="00D037DD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 по положениям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AD23EE" w:rsidRPr="00AD23EE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r w:rsidR="00B770E1"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3EE" w:rsidRPr="00AD23EE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олжностных лиц,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еловых партнеров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аинтересованных лиц по вопросам несоблюдения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их обращения;</w:t>
      </w:r>
    </w:p>
    <w:p w:rsidR="00AD23EE" w:rsidRP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23EE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олжностного лица, обратившегося по факту нарушения положений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E3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6. ЗАКЛЮЧЕНИЕ</w:t>
      </w:r>
    </w:p>
    <w:p w:rsidR="000A0EE3" w:rsidRPr="000A0EE3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Организации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Рекомендации, принятие которых необходимо в целях практического применения реализации 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утверждаться</w:t>
      </w:r>
      <w:r w:rsidRPr="000A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D43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7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767D43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D43" w:rsidRPr="00AD23EE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договором, настоящим</w:t>
      </w:r>
      <w:r w:rsid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Кодексом,</w:t>
      </w:r>
      <w:r w:rsidR="007C7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решениями и актами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AD23EE" w:rsidSect="00767D43">
      <w:headerReference w:type="default" r:id="rId7"/>
      <w:pgSz w:w="11909" w:h="16834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1C" w:rsidRDefault="0080441C" w:rsidP="00767D43">
      <w:pPr>
        <w:spacing w:after="0" w:line="240" w:lineRule="auto"/>
      </w:pPr>
      <w:r>
        <w:separator/>
      </w:r>
    </w:p>
  </w:endnote>
  <w:endnote w:type="continuationSeparator" w:id="0">
    <w:p w:rsidR="0080441C" w:rsidRDefault="0080441C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1C" w:rsidRDefault="0080441C" w:rsidP="00767D43">
      <w:pPr>
        <w:spacing w:after="0" w:line="240" w:lineRule="auto"/>
      </w:pPr>
      <w:r>
        <w:separator/>
      </w:r>
    </w:p>
  </w:footnote>
  <w:footnote w:type="continuationSeparator" w:id="0">
    <w:p w:rsidR="0080441C" w:rsidRDefault="0080441C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767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63F">
          <w:rPr>
            <w:noProof/>
          </w:rPr>
          <w:t>8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F5871"/>
    <w:rsid w:val="00305EFE"/>
    <w:rsid w:val="003436C1"/>
    <w:rsid w:val="003866DC"/>
    <w:rsid w:val="00390CC4"/>
    <w:rsid w:val="004048A8"/>
    <w:rsid w:val="00435D08"/>
    <w:rsid w:val="004511A9"/>
    <w:rsid w:val="00494098"/>
    <w:rsid w:val="004A7E25"/>
    <w:rsid w:val="004B1B04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D6C1F"/>
    <w:rsid w:val="00BE203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73000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EDCAE-E711-4CA1-A187-99B87262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Алдияров Асылбек Утегулович</dc:creator>
  <cp:keywords/>
  <dc:description/>
  <cp:lastModifiedBy>Сыздыкова Елена Владимировна</cp:lastModifiedBy>
  <cp:revision>2</cp:revision>
  <cp:lastPrinted>2020-08-24T12:56:00Z</cp:lastPrinted>
  <dcterms:created xsi:type="dcterms:W3CDTF">2020-08-25T09:33:00Z</dcterms:created>
  <dcterms:modified xsi:type="dcterms:W3CDTF">2020-08-25T09:33:00Z</dcterms:modified>
</cp:coreProperties>
</file>