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8D" w:rsidRPr="00DE348D" w:rsidRDefault="00DE348D" w:rsidP="00DE348D">
      <w:pPr>
        <w:pStyle w:val="a3"/>
        <w:spacing w:before="58" w:beforeAutospacing="0" w:after="0" w:afterAutospacing="0" w:line="256" w:lineRule="auto"/>
        <w:jc w:val="center"/>
        <w:rPr>
          <w:b/>
          <w:color w:val="002060"/>
          <w:lang w:val="kk-KZ"/>
        </w:rPr>
      </w:pPr>
      <w:r w:rsidRPr="00DE348D">
        <w:rPr>
          <w:b/>
          <w:color w:val="002060"/>
          <w:lang w:val="kk-KZ"/>
        </w:rPr>
        <w:t>ПАМЯТКА</w:t>
      </w:r>
    </w:p>
    <w:p w:rsidR="00BA3724" w:rsidRPr="00DE348D" w:rsidRDefault="00DE348D" w:rsidP="00DE348D">
      <w:pPr>
        <w:pStyle w:val="a3"/>
        <w:spacing w:before="58" w:beforeAutospacing="0" w:after="0" w:afterAutospacing="0" w:line="256" w:lineRule="auto"/>
        <w:jc w:val="center"/>
        <w:rPr>
          <w:b/>
          <w:color w:val="002060"/>
          <w:lang w:val="kk-KZ"/>
        </w:rPr>
      </w:pPr>
      <w:r w:rsidRPr="00DE348D">
        <w:rPr>
          <w:b/>
          <w:color w:val="002060"/>
          <w:lang w:val="kk-KZ"/>
        </w:rPr>
        <w:t xml:space="preserve">по </w:t>
      </w:r>
      <w:r w:rsidR="000150A7">
        <w:rPr>
          <w:b/>
          <w:color w:val="002060"/>
          <w:lang w:val="kk-KZ"/>
        </w:rPr>
        <w:t>формативному оцениванию</w:t>
      </w:r>
      <w:r w:rsidRPr="00DE348D">
        <w:rPr>
          <w:b/>
          <w:color w:val="002060"/>
          <w:lang w:val="kk-KZ"/>
        </w:rPr>
        <w:t xml:space="preserve"> в период обучения в условиях ограничительных мер</w:t>
      </w:r>
    </w:p>
    <w:p w:rsidR="000150A7" w:rsidRDefault="000150A7" w:rsidP="00DE348D">
      <w:pPr>
        <w:pStyle w:val="a3"/>
        <w:spacing w:before="58" w:beforeAutospacing="0" w:after="0" w:afterAutospacing="0" w:line="256" w:lineRule="auto"/>
        <w:jc w:val="center"/>
        <w:rPr>
          <w:b/>
          <w:color w:val="002060"/>
          <w:lang w:val="kk-KZ"/>
        </w:rPr>
      </w:pPr>
    </w:p>
    <w:p w:rsidR="000150A7" w:rsidRPr="00DE348D" w:rsidRDefault="000150A7" w:rsidP="00DE348D">
      <w:pPr>
        <w:pStyle w:val="a3"/>
        <w:spacing w:before="58" w:beforeAutospacing="0" w:after="0" w:afterAutospacing="0" w:line="256" w:lineRule="auto"/>
        <w:jc w:val="center"/>
        <w:rPr>
          <w:b/>
          <w:color w:val="002060"/>
          <w:lang w:val="kk-KZ"/>
        </w:rPr>
      </w:pPr>
      <w:bookmarkStart w:id="0" w:name="_GoBack"/>
      <w:bookmarkEnd w:id="0"/>
    </w:p>
    <w:p w:rsidR="00BA3724" w:rsidRDefault="00BA3724" w:rsidP="00BA3724">
      <w:pPr>
        <w:pStyle w:val="a4"/>
        <w:numPr>
          <w:ilvl w:val="0"/>
          <w:numId w:val="1"/>
        </w:numPr>
        <w:spacing w:line="256" w:lineRule="auto"/>
        <w:jc w:val="both"/>
        <w:rPr>
          <w:sz w:val="22"/>
        </w:rPr>
      </w:pPr>
      <w:r>
        <w:rPr>
          <w:rFonts w:ascii="Arial" w:eastAsia="Calibri" w:hAnsi="Arial" w:cs="Arial"/>
          <w:b/>
          <w:bCs/>
          <w:color w:val="002060"/>
          <w:kern w:val="24"/>
          <w:sz w:val="22"/>
          <w:szCs w:val="22"/>
          <w:lang w:val="kk-KZ"/>
        </w:rPr>
        <w:t>Результаты формативного оценивания ежедневно выставляются в электронный/бумажный журнал в виде баллов</w:t>
      </w:r>
      <w:r>
        <w:rPr>
          <w:rFonts w:ascii="Arial" w:eastAsia="Calibri" w:hAnsi="Arial" w:cs="Arial"/>
          <w:b/>
          <w:bCs/>
          <w:color w:val="002060"/>
          <w:kern w:val="24"/>
          <w:sz w:val="22"/>
          <w:szCs w:val="22"/>
        </w:rPr>
        <w:t>.</w:t>
      </w:r>
    </w:p>
    <w:p w:rsidR="00BA3724" w:rsidRPr="008A18FC" w:rsidRDefault="00BA3724" w:rsidP="00BA3724">
      <w:pPr>
        <w:pStyle w:val="a4"/>
        <w:numPr>
          <w:ilvl w:val="0"/>
          <w:numId w:val="1"/>
        </w:numPr>
        <w:spacing w:line="256" w:lineRule="auto"/>
        <w:jc w:val="both"/>
        <w:rPr>
          <w:sz w:val="22"/>
        </w:rPr>
      </w:pPr>
      <w:r>
        <w:rPr>
          <w:rFonts w:ascii="Arial" w:eastAsia="Calibri" w:hAnsi="Arial" w:cs="Arial"/>
          <w:b/>
          <w:bCs/>
          <w:color w:val="002060"/>
          <w:kern w:val="24"/>
          <w:sz w:val="22"/>
          <w:szCs w:val="22"/>
          <w:lang w:val="kk-KZ"/>
        </w:rPr>
        <w:t>М</w:t>
      </w:r>
      <w:r w:rsidRPr="00BE7E41">
        <w:rPr>
          <w:rFonts w:ascii="Arial" w:eastAsia="Calibri" w:hAnsi="Arial" w:cs="Arial"/>
          <w:b/>
          <w:bCs/>
          <w:color w:val="002060"/>
          <w:kern w:val="24"/>
          <w:sz w:val="22"/>
          <w:szCs w:val="22"/>
          <w:lang w:val="kk-KZ"/>
        </w:rPr>
        <w:t>аксимальный балл з</w:t>
      </w:r>
      <w:r>
        <w:rPr>
          <w:rFonts w:ascii="Arial" w:eastAsia="Calibri" w:hAnsi="Arial" w:cs="Arial"/>
          <w:b/>
          <w:bCs/>
          <w:color w:val="002060"/>
          <w:kern w:val="24"/>
          <w:sz w:val="22"/>
          <w:szCs w:val="22"/>
          <w:lang w:val="kk-KZ"/>
        </w:rPr>
        <w:t>а формативное оценивание составляет</w:t>
      </w:r>
      <w:r w:rsidRPr="00BE7E41">
        <w:rPr>
          <w:rFonts w:ascii="Arial" w:eastAsia="Calibri" w:hAnsi="Arial" w:cs="Arial"/>
          <w:b/>
          <w:bCs/>
          <w:color w:val="002060"/>
          <w:kern w:val="24"/>
          <w:sz w:val="22"/>
          <w:szCs w:val="22"/>
          <w:lang w:val="kk-KZ"/>
        </w:rPr>
        <w:t xml:space="preserve"> не более 10 баллов в</w:t>
      </w:r>
      <w:r>
        <w:rPr>
          <w:rFonts w:ascii="Arial" w:eastAsia="Calibri" w:hAnsi="Arial" w:cs="Arial"/>
          <w:b/>
          <w:bCs/>
          <w:color w:val="002060"/>
          <w:kern w:val="24"/>
          <w:sz w:val="22"/>
          <w:szCs w:val="22"/>
          <w:lang w:val="kk-KZ"/>
        </w:rPr>
        <w:t>о</w:t>
      </w:r>
      <w:r w:rsidRPr="00BE7E41">
        <w:rPr>
          <w:rFonts w:ascii="Arial" w:eastAsia="Calibri" w:hAnsi="Arial" w:cs="Arial"/>
          <w:b/>
          <w:bCs/>
          <w:color w:val="002060"/>
          <w:kern w:val="24"/>
          <w:sz w:val="22"/>
          <w:szCs w:val="22"/>
          <w:lang w:val="kk-KZ"/>
        </w:rPr>
        <w:t xml:space="preserve"> 2-11 классах</w:t>
      </w:r>
      <w:r>
        <w:rPr>
          <w:rFonts w:ascii="Arial" w:eastAsia="Calibri" w:hAnsi="Arial" w:cs="Arial"/>
          <w:b/>
          <w:bCs/>
          <w:color w:val="002060"/>
          <w:kern w:val="24"/>
          <w:sz w:val="22"/>
          <w:szCs w:val="22"/>
          <w:lang w:val="kk-KZ"/>
        </w:rPr>
        <w:t>, при этом 1-3 баллов соответствует критериям низкого уровня, 4-7 баллов – среднего уровня, 8-10 баллов – высокого уровня</w:t>
      </w:r>
      <w:r w:rsidRPr="00BE7E41">
        <w:rPr>
          <w:rFonts w:ascii="Arial" w:eastAsia="Calibri" w:hAnsi="Arial" w:cs="Arial"/>
          <w:b/>
          <w:bCs/>
          <w:color w:val="002060"/>
          <w:kern w:val="24"/>
          <w:sz w:val="22"/>
          <w:szCs w:val="22"/>
          <w:lang w:val="kk-KZ"/>
        </w:rPr>
        <w:t>.</w:t>
      </w:r>
    </w:p>
    <w:p w:rsidR="00BA3724" w:rsidRPr="008A18FC" w:rsidRDefault="00BA3724" w:rsidP="00BA3724">
      <w:pPr>
        <w:pStyle w:val="a4"/>
        <w:numPr>
          <w:ilvl w:val="0"/>
          <w:numId w:val="1"/>
        </w:numPr>
        <w:spacing w:line="256" w:lineRule="auto"/>
        <w:jc w:val="both"/>
        <w:rPr>
          <w:b/>
          <w:color w:val="002060"/>
          <w:sz w:val="22"/>
        </w:rPr>
      </w:pPr>
      <w:r w:rsidRPr="008A18FC">
        <w:rPr>
          <w:b/>
          <w:color w:val="002060"/>
          <w:lang w:val="kk-KZ"/>
        </w:rPr>
        <w:t xml:space="preserve">Учитель </w:t>
      </w:r>
      <w:r>
        <w:rPr>
          <w:b/>
          <w:color w:val="002060"/>
          <w:lang w:val="kk-KZ"/>
        </w:rPr>
        <w:t>ежедневно фиксирует</w:t>
      </w:r>
      <w:r w:rsidRPr="008A18FC">
        <w:rPr>
          <w:b/>
          <w:color w:val="002060"/>
          <w:lang w:val="kk-KZ"/>
        </w:rPr>
        <w:t xml:space="preserve"> в журнале прогресс учебных достижений обучающихся в виде баллов, согласно следующей  дифференциации:</w:t>
      </w:r>
    </w:p>
    <w:p w:rsidR="00BA3724" w:rsidRPr="00002359" w:rsidRDefault="00BA3724" w:rsidP="00BA3724">
      <w:pPr>
        <w:pStyle w:val="a4"/>
        <w:pBdr>
          <w:left w:val="single" w:sz="4" w:space="4" w:color="auto"/>
        </w:pBdr>
        <w:spacing w:line="256" w:lineRule="auto"/>
        <w:jc w:val="both"/>
        <w:rPr>
          <w:i/>
          <w:color w:val="002060"/>
          <w:lang w:val="kk-KZ"/>
        </w:rPr>
      </w:pPr>
      <w:r w:rsidRPr="00002359">
        <w:rPr>
          <w:b/>
          <w:i/>
          <w:color w:val="002060"/>
          <w:lang w:val="kk-KZ"/>
        </w:rPr>
        <w:t>1 балл</w:t>
      </w:r>
      <w:r w:rsidRPr="00002359">
        <w:rPr>
          <w:i/>
          <w:color w:val="002060"/>
          <w:lang w:val="kk-KZ"/>
        </w:rPr>
        <w:t xml:space="preserve"> – выполнил до 10 </w:t>
      </w:r>
      <w:r w:rsidRPr="00002359">
        <w:rPr>
          <w:i/>
          <w:color w:val="002060"/>
        </w:rPr>
        <w:t>%</w:t>
      </w:r>
      <w:r w:rsidRPr="00002359">
        <w:rPr>
          <w:i/>
          <w:color w:val="002060"/>
          <w:lang w:val="kk-KZ"/>
        </w:rPr>
        <w:t xml:space="preserve"> учебных заданий, допущены ошибки, на уроке пассивный, не делает выводы по итогам обратной связи с учителем, не проявляет самостоятельность при выполнении заданий, не знает пройденный материал;</w:t>
      </w:r>
    </w:p>
    <w:p w:rsidR="00BA3724" w:rsidRPr="00002359" w:rsidRDefault="00BA3724" w:rsidP="00BA3724">
      <w:pPr>
        <w:pStyle w:val="a4"/>
        <w:pBdr>
          <w:left w:val="single" w:sz="4" w:space="4" w:color="auto"/>
        </w:pBdr>
        <w:spacing w:line="256" w:lineRule="auto"/>
        <w:jc w:val="both"/>
        <w:rPr>
          <w:i/>
          <w:color w:val="002060"/>
          <w:lang w:val="kk-KZ"/>
        </w:rPr>
      </w:pPr>
      <w:r w:rsidRPr="00002359">
        <w:rPr>
          <w:b/>
          <w:i/>
          <w:color w:val="002060"/>
          <w:lang w:val="kk-KZ"/>
        </w:rPr>
        <w:t>2 балла</w:t>
      </w:r>
      <w:r w:rsidRPr="00002359">
        <w:rPr>
          <w:i/>
          <w:color w:val="002060"/>
          <w:lang w:val="kk-KZ"/>
        </w:rPr>
        <w:t xml:space="preserve"> – выполнил до 20 % учебных заданий, допущены ошибки, на уроке пассивный, не всегда делает соответствующие выводы по итогам обратной связи с учителем,не проявляет самостоятельность при выполнении заданий;</w:t>
      </w:r>
    </w:p>
    <w:p w:rsidR="00BA3724" w:rsidRPr="00002359" w:rsidRDefault="00BA3724" w:rsidP="00BA3724">
      <w:pPr>
        <w:pStyle w:val="a4"/>
        <w:pBdr>
          <w:left w:val="single" w:sz="4" w:space="4" w:color="auto"/>
        </w:pBdr>
        <w:spacing w:line="256" w:lineRule="auto"/>
        <w:jc w:val="both"/>
        <w:rPr>
          <w:i/>
          <w:color w:val="002060"/>
          <w:lang w:val="kk-KZ"/>
        </w:rPr>
      </w:pPr>
      <w:r w:rsidRPr="00002359">
        <w:rPr>
          <w:b/>
          <w:i/>
          <w:color w:val="002060"/>
          <w:lang w:val="kk-KZ"/>
        </w:rPr>
        <w:t>3 балла</w:t>
      </w:r>
      <w:r w:rsidRPr="00002359">
        <w:rPr>
          <w:i/>
          <w:color w:val="002060"/>
          <w:lang w:val="kk-KZ"/>
        </w:rPr>
        <w:t xml:space="preserve"> – выполнил до 30 % учебных заданий, допущены ошибки, стремится исправить свои ошибки, на уроке иногда проявляет  активность, нуждается в поддержке учителя/родителей/сверстников при выполнений учебных заданий;</w:t>
      </w:r>
    </w:p>
    <w:p w:rsidR="00BA3724" w:rsidRPr="00002359" w:rsidRDefault="00BA3724" w:rsidP="00BA3724">
      <w:pPr>
        <w:pStyle w:val="a4"/>
        <w:pBdr>
          <w:left w:val="single" w:sz="4" w:space="4" w:color="auto"/>
        </w:pBdr>
        <w:spacing w:line="256" w:lineRule="auto"/>
        <w:jc w:val="both"/>
        <w:rPr>
          <w:i/>
          <w:color w:val="002060"/>
          <w:lang w:val="kk-KZ"/>
        </w:rPr>
      </w:pPr>
      <w:r w:rsidRPr="00002359">
        <w:rPr>
          <w:b/>
          <w:i/>
          <w:color w:val="002060"/>
          <w:lang w:val="kk-KZ"/>
        </w:rPr>
        <w:t>4 балла</w:t>
      </w:r>
      <w:r w:rsidRPr="00002359">
        <w:rPr>
          <w:i/>
          <w:color w:val="002060"/>
          <w:lang w:val="kk-KZ"/>
        </w:rPr>
        <w:t xml:space="preserve"> - выполнил до 40 % учебных заданий, допустил ошибки, нуждается в помощи при исправлении ошибок, не всегда проявляет активность, иногда  проявляет самостоятельность при выполнении заданий;</w:t>
      </w:r>
    </w:p>
    <w:p w:rsidR="00BA3724" w:rsidRPr="00002359" w:rsidRDefault="00BA3724" w:rsidP="00BA3724">
      <w:pPr>
        <w:pStyle w:val="a4"/>
        <w:pBdr>
          <w:left w:val="single" w:sz="4" w:space="4" w:color="auto"/>
        </w:pBdr>
        <w:spacing w:line="256" w:lineRule="auto"/>
        <w:jc w:val="both"/>
        <w:rPr>
          <w:i/>
          <w:color w:val="002060"/>
          <w:lang w:val="kk-KZ"/>
        </w:rPr>
      </w:pPr>
      <w:r w:rsidRPr="00002359">
        <w:rPr>
          <w:b/>
          <w:i/>
          <w:color w:val="002060"/>
          <w:lang w:val="kk-KZ"/>
        </w:rPr>
        <w:t>5 баллов</w:t>
      </w:r>
      <w:r w:rsidRPr="00002359">
        <w:rPr>
          <w:i/>
          <w:color w:val="002060"/>
          <w:lang w:val="kk-KZ"/>
        </w:rPr>
        <w:t xml:space="preserve"> -  выполнил до 50 % учебных заданий, допустил до 5-ти ошибок, нуждается в помощи учителя, на уроке не всегда активный, иногда проявляет самостоятельность при выполнении посильных заданий;</w:t>
      </w:r>
    </w:p>
    <w:p w:rsidR="00BA3724" w:rsidRPr="00002359" w:rsidRDefault="00BA3724" w:rsidP="00BA3724">
      <w:pPr>
        <w:pStyle w:val="a4"/>
        <w:pBdr>
          <w:left w:val="single" w:sz="4" w:space="4" w:color="auto"/>
        </w:pBdr>
        <w:spacing w:line="256" w:lineRule="auto"/>
        <w:jc w:val="both"/>
        <w:rPr>
          <w:i/>
          <w:color w:val="002060"/>
          <w:lang w:val="kk-KZ"/>
        </w:rPr>
      </w:pPr>
      <w:r w:rsidRPr="00002359">
        <w:rPr>
          <w:b/>
          <w:i/>
          <w:color w:val="002060"/>
          <w:lang w:val="kk-KZ"/>
        </w:rPr>
        <w:t>6 баллов</w:t>
      </w:r>
      <w:r w:rsidRPr="00002359">
        <w:rPr>
          <w:i/>
          <w:color w:val="002060"/>
          <w:lang w:val="kk-KZ"/>
        </w:rPr>
        <w:t xml:space="preserve"> - выполнил до 60 % учебных заданий, допустил до 4-х ошибок, нуждается в помощи учителя, на уроке проявляет старательность, самостоятельно может выполнить задания средней сложности;</w:t>
      </w:r>
    </w:p>
    <w:p w:rsidR="00BA3724" w:rsidRPr="00002359" w:rsidRDefault="00BA3724" w:rsidP="00BA3724">
      <w:pPr>
        <w:pStyle w:val="a4"/>
        <w:pBdr>
          <w:left w:val="single" w:sz="4" w:space="4" w:color="auto"/>
        </w:pBdr>
        <w:spacing w:line="256" w:lineRule="auto"/>
        <w:jc w:val="both"/>
        <w:rPr>
          <w:i/>
          <w:color w:val="002060"/>
          <w:lang w:val="kk-KZ"/>
        </w:rPr>
      </w:pPr>
      <w:r w:rsidRPr="00002359">
        <w:rPr>
          <w:b/>
          <w:i/>
          <w:color w:val="002060"/>
          <w:lang w:val="kk-KZ"/>
        </w:rPr>
        <w:t>7 баллов</w:t>
      </w:r>
      <w:r w:rsidRPr="00002359">
        <w:rPr>
          <w:i/>
          <w:color w:val="002060"/>
          <w:lang w:val="kk-KZ"/>
        </w:rPr>
        <w:t xml:space="preserve"> -  выполнил до 70 % учебных заданий, допустил до 3-х ошибок, своевременно  устранил ошибки, на уроке активный, проявляет самостоятельность при выполнении заданий;</w:t>
      </w:r>
    </w:p>
    <w:p w:rsidR="00BA3724" w:rsidRPr="00002359" w:rsidRDefault="00BA3724" w:rsidP="00BA3724">
      <w:pPr>
        <w:pStyle w:val="a4"/>
        <w:pBdr>
          <w:left w:val="single" w:sz="4" w:space="4" w:color="auto"/>
        </w:pBdr>
        <w:spacing w:line="256" w:lineRule="auto"/>
        <w:jc w:val="both"/>
        <w:rPr>
          <w:i/>
          <w:color w:val="002060"/>
          <w:lang w:val="kk-KZ"/>
        </w:rPr>
      </w:pPr>
      <w:r w:rsidRPr="00002359">
        <w:rPr>
          <w:b/>
          <w:i/>
          <w:color w:val="002060"/>
          <w:lang w:val="kk-KZ"/>
        </w:rPr>
        <w:t xml:space="preserve">8 баллов </w:t>
      </w:r>
      <w:r w:rsidRPr="00002359">
        <w:rPr>
          <w:i/>
          <w:color w:val="002060"/>
          <w:lang w:val="kk-KZ"/>
        </w:rPr>
        <w:t>-  выполнил до 80 % учебных заданий, допустил 1-2 незначительных ошибок, на основе комментариев учителя самостоятельно исправляет свои ошибки, активный, самостоятельный;</w:t>
      </w:r>
    </w:p>
    <w:p w:rsidR="00BA3724" w:rsidRPr="00002359" w:rsidRDefault="00BA3724" w:rsidP="00BA3724">
      <w:pPr>
        <w:pStyle w:val="a4"/>
        <w:pBdr>
          <w:left w:val="single" w:sz="4" w:space="4" w:color="auto"/>
        </w:pBdr>
        <w:spacing w:line="256" w:lineRule="auto"/>
        <w:jc w:val="both"/>
        <w:rPr>
          <w:i/>
          <w:color w:val="002060"/>
          <w:lang w:val="kk-KZ"/>
        </w:rPr>
      </w:pPr>
      <w:r w:rsidRPr="00002359">
        <w:rPr>
          <w:b/>
          <w:i/>
          <w:color w:val="002060"/>
          <w:lang w:val="kk-KZ"/>
        </w:rPr>
        <w:t>9 баллов</w:t>
      </w:r>
      <w:r w:rsidRPr="00002359">
        <w:rPr>
          <w:i/>
          <w:color w:val="002060"/>
          <w:lang w:val="kk-KZ"/>
        </w:rPr>
        <w:t xml:space="preserve"> -  выполнил до 90 % учебных заданий, допустил незначительные неточности при выполнении  заданий, работает над ошибками, активный, самостоятельный;</w:t>
      </w:r>
    </w:p>
    <w:p w:rsidR="00BA3724" w:rsidRPr="00002359" w:rsidRDefault="00BA3724" w:rsidP="00BA3724">
      <w:pPr>
        <w:pStyle w:val="a4"/>
        <w:pBdr>
          <w:left w:val="single" w:sz="4" w:space="4" w:color="auto"/>
        </w:pBdr>
        <w:spacing w:line="256" w:lineRule="auto"/>
        <w:jc w:val="both"/>
        <w:rPr>
          <w:i/>
          <w:color w:val="002060"/>
          <w:lang w:val="kk-KZ"/>
        </w:rPr>
      </w:pPr>
      <w:r w:rsidRPr="00002359">
        <w:rPr>
          <w:b/>
          <w:i/>
          <w:color w:val="002060"/>
          <w:lang w:val="kk-KZ"/>
        </w:rPr>
        <w:t>10 баллов</w:t>
      </w:r>
      <w:r w:rsidRPr="00002359">
        <w:rPr>
          <w:i/>
          <w:color w:val="002060"/>
          <w:lang w:val="kk-KZ"/>
        </w:rPr>
        <w:t xml:space="preserve"> -  выполнил 100 % учебных заданий, не допустил ошибок, активный, самостоятельный, может объяснить, обосновать свои ответы.</w:t>
      </w:r>
    </w:p>
    <w:p w:rsidR="00BA3724" w:rsidRPr="00002359" w:rsidRDefault="00BA3724" w:rsidP="00BA3724">
      <w:pPr>
        <w:pStyle w:val="a4"/>
        <w:numPr>
          <w:ilvl w:val="0"/>
          <w:numId w:val="1"/>
        </w:numPr>
        <w:spacing w:line="256" w:lineRule="auto"/>
        <w:jc w:val="both"/>
        <w:rPr>
          <w:sz w:val="22"/>
        </w:rPr>
      </w:pPr>
      <w:r w:rsidRPr="00002359">
        <w:rPr>
          <w:rFonts w:ascii="Arial" w:eastAsia="Calibri" w:hAnsi="Arial" w:cs="Arial"/>
          <w:b/>
          <w:bCs/>
          <w:color w:val="002060"/>
          <w:kern w:val="24"/>
          <w:sz w:val="22"/>
          <w:szCs w:val="22"/>
          <w:lang w:val="kk-KZ"/>
        </w:rPr>
        <w:t xml:space="preserve">Для более расширенной обратной связи учитель использует рубрики в виде комментариев, которую предоставляет через электронный дневник ученика. </w:t>
      </w:r>
    </w:p>
    <w:p w:rsidR="00BA3724" w:rsidRPr="00002359" w:rsidRDefault="00BA3724" w:rsidP="00BA3724">
      <w:pPr>
        <w:pStyle w:val="a4"/>
        <w:numPr>
          <w:ilvl w:val="0"/>
          <w:numId w:val="1"/>
        </w:numPr>
        <w:spacing w:line="256" w:lineRule="auto"/>
        <w:jc w:val="both"/>
        <w:rPr>
          <w:sz w:val="22"/>
        </w:rPr>
      </w:pPr>
      <w:r>
        <w:rPr>
          <w:rFonts w:ascii="Arial" w:eastAsia="Calibri" w:hAnsi="Arial" w:cs="Arial"/>
          <w:b/>
          <w:bCs/>
          <w:color w:val="002060"/>
          <w:kern w:val="24"/>
          <w:sz w:val="22"/>
          <w:szCs w:val="22"/>
          <w:lang w:val="kk-KZ"/>
        </w:rPr>
        <w:t>В 1-м классе оценивание не проводится</w:t>
      </w:r>
      <w:r w:rsidRPr="00002359">
        <w:rPr>
          <w:rFonts w:ascii="Arial" w:eastAsia="Calibri" w:hAnsi="Arial" w:cs="Arial"/>
          <w:b/>
          <w:bCs/>
          <w:color w:val="002060"/>
          <w:kern w:val="24"/>
          <w:sz w:val="22"/>
          <w:szCs w:val="22"/>
        </w:rPr>
        <w:t xml:space="preserve">. </w:t>
      </w:r>
    </w:p>
    <w:p w:rsidR="00BA3724" w:rsidRPr="00514BC3" w:rsidRDefault="00BA3724" w:rsidP="00BA3724">
      <w:pPr>
        <w:pStyle w:val="a4"/>
        <w:numPr>
          <w:ilvl w:val="0"/>
          <w:numId w:val="1"/>
        </w:numPr>
        <w:spacing w:line="256" w:lineRule="auto"/>
        <w:jc w:val="both"/>
        <w:rPr>
          <w:sz w:val="22"/>
        </w:rPr>
      </w:pPr>
      <w:r>
        <w:rPr>
          <w:rFonts w:ascii="Arial" w:eastAsia="Calibri" w:hAnsi="Arial" w:cs="Arial"/>
          <w:b/>
          <w:bCs/>
          <w:color w:val="002060"/>
          <w:kern w:val="24"/>
          <w:sz w:val="22"/>
          <w:szCs w:val="22"/>
          <w:lang w:val="kk-KZ"/>
        </w:rPr>
        <w:t xml:space="preserve">Для разъяснения изменений в формате электронного журнала, внесенного в связи с введением режима ДО, в начале учебного года родителям и учителям предоставляется памятка по использованию электронного журнала. </w:t>
      </w:r>
    </w:p>
    <w:p w:rsidR="00BA3724" w:rsidRPr="002C0F91" w:rsidRDefault="00BA3724" w:rsidP="00BA3724">
      <w:pPr>
        <w:pStyle w:val="a4"/>
        <w:numPr>
          <w:ilvl w:val="0"/>
          <w:numId w:val="1"/>
        </w:numPr>
        <w:spacing w:line="256" w:lineRule="auto"/>
        <w:jc w:val="both"/>
        <w:rPr>
          <w:sz w:val="22"/>
        </w:rPr>
      </w:pPr>
      <w:r>
        <w:rPr>
          <w:rFonts w:ascii="Arial" w:eastAsia="Calibri" w:hAnsi="Arial" w:cs="Arial"/>
          <w:b/>
          <w:bCs/>
          <w:color w:val="002060"/>
          <w:kern w:val="24"/>
          <w:sz w:val="22"/>
          <w:szCs w:val="22"/>
          <w:lang w:val="kk-KZ"/>
        </w:rPr>
        <w:t xml:space="preserve">Итоги формативного оценивания учитываются при выставлении итогой оценки и составляют максимально 25 </w:t>
      </w:r>
      <w:r>
        <w:rPr>
          <w:rFonts w:ascii="Arial" w:eastAsia="Calibri" w:hAnsi="Arial" w:cs="Arial"/>
          <w:b/>
          <w:bCs/>
          <w:color w:val="002060"/>
          <w:kern w:val="24"/>
          <w:sz w:val="22"/>
          <w:szCs w:val="22"/>
        </w:rPr>
        <w:t>%</w:t>
      </w:r>
      <w:r>
        <w:rPr>
          <w:rFonts w:ascii="Arial" w:eastAsia="Calibri" w:hAnsi="Arial" w:cs="Arial"/>
          <w:b/>
          <w:bCs/>
          <w:color w:val="002060"/>
          <w:kern w:val="24"/>
          <w:sz w:val="22"/>
          <w:szCs w:val="22"/>
          <w:lang w:val="kk-KZ"/>
        </w:rPr>
        <w:t xml:space="preserve"> от общего балла (1 балл приравнивается к 2,5 </w:t>
      </w:r>
      <w:r>
        <w:rPr>
          <w:rFonts w:ascii="Arial" w:eastAsia="Calibri" w:hAnsi="Arial" w:cs="Arial"/>
          <w:b/>
          <w:bCs/>
          <w:color w:val="002060"/>
          <w:kern w:val="24"/>
          <w:sz w:val="22"/>
          <w:szCs w:val="22"/>
        </w:rPr>
        <w:t>%</w:t>
      </w:r>
      <w:r>
        <w:rPr>
          <w:rFonts w:ascii="Arial" w:eastAsia="Calibri" w:hAnsi="Arial" w:cs="Arial"/>
          <w:b/>
          <w:bCs/>
          <w:color w:val="002060"/>
          <w:kern w:val="24"/>
          <w:sz w:val="22"/>
          <w:szCs w:val="22"/>
          <w:lang w:val="kk-KZ"/>
        </w:rPr>
        <w:t xml:space="preserve">). Электронный журнал автоматический выводит </w:t>
      </w:r>
      <w:r>
        <w:rPr>
          <w:rFonts w:ascii="Arial" w:eastAsia="Calibri" w:hAnsi="Arial" w:cs="Arial"/>
          <w:b/>
          <w:bCs/>
          <w:color w:val="002060"/>
          <w:kern w:val="24"/>
          <w:sz w:val="22"/>
          <w:szCs w:val="22"/>
          <w:lang w:val="kk-KZ"/>
        </w:rPr>
        <w:lastRenderedPageBreak/>
        <w:t>средний балл за формативное оценивание в отдельную графу, разме</w:t>
      </w:r>
      <w:r w:rsidR="00AC4682">
        <w:rPr>
          <w:rFonts w:ascii="Arial" w:eastAsia="Calibri" w:hAnsi="Arial" w:cs="Arial"/>
          <w:b/>
          <w:bCs/>
          <w:color w:val="002060"/>
          <w:kern w:val="24"/>
          <w:sz w:val="22"/>
          <w:szCs w:val="22"/>
          <w:lang w:val="kk-KZ"/>
        </w:rPr>
        <w:t>щенную до графы СОР (</w:t>
      </w:r>
      <w:r>
        <w:rPr>
          <w:rFonts w:ascii="Arial" w:eastAsia="Calibri" w:hAnsi="Arial" w:cs="Arial"/>
          <w:b/>
          <w:bCs/>
          <w:color w:val="002060"/>
          <w:kern w:val="24"/>
          <w:sz w:val="22"/>
          <w:szCs w:val="22"/>
          <w:lang w:val="kk-KZ"/>
        </w:rPr>
        <w:t>это упростит выведение среднего балла за ФО).</w:t>
      </w:r>
    </w:p>
    <w:p w:rsidR="00BA3724" w:rsidRPr="002C0F91" w:rsidRDefault="00BA3724" w:rsidP="00BA3724">
      <w:pPr>
        <w:pStyle w:val="a4"/>
        <w:numPr>
          <w:ilvl w:val="0"/>
          <w:numId w:val="1"/>
        </w:numPr>
        <w:spacing w:line="256" w:lineRule="auto"/>
        <w:jc w:val="both"/>
        <w:rPr>
          <w:sz w:val="22"/>
        </w:rPr>
      </w:pPr>
      <w:r>
        <w:rPr>
          <w:rFonts w:ascii="Arial" w:eastAsia="Calibri" w:hAnsi="Arial" w:cs="Arial"/>
          <w:b/>
          <w:bCs/>
          <w:color w:val="002060"/>
          <w:kern w:val="24"/>
          <w:sz w:val="22"/>
          <w:szCs w:val="22"/>
          <w:lang w:val="kk-KZ"/>
        </w:rPr>
        <w:t>Расчет СОР и СОЧ вычисляется по действующей формуле.</w:t>
      </w:r>
    </w:p>
    <w:p w:rsidR="00BA3724" w:rsidRPr="00E01637" w:rsidRDefault="00BA3724" w:rsidP="00BA3724">
      <w:pPr>
        <w:pStyle w:val="a4"/>
        <w:numPr>
          <w:ilvl w:val="0"/>
          <w:numId w:val="1"/>
        </w:numPr>
        <w:spacing w:line="256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="Arial" w:eastAsia="Calibri" w:hAnsi="Arial" w:cs="Arial"/>
          <w:b/>
          <w:bCs/>
          <w:color w:val="002060"/>
          <w:kern w:val="24"/>
          <w:sz w:val="22"/>
          <w:szCs w:val="22"/>
          <w:lang w:val="kk-KZ"/>
        </w:rPr>
        <w:t>Итоговая оценка выводится с учетом среднего балла за формативное оценивание</w:t>
      </w:r>
      <w:r w:rsidRPr="002C0F91">
        <w:rPr>
          <w:rFonts w:ascii="Arial" w:eastAsia="Calibri" w:hAnsi="Arial" w:cs="Arial"/>
          <w:b/>
          <w:bCs/>
          <w:color w:val="002060"/>
          <w:kern w:val="24"/>
          <w:lang w:val="kk-KZ"/>
        </w:rPr>
        <w:t xml:space="preserve"> </w:t>
      </w:r>
      <w:r w:rsidRPr="002C0F91">
        <w:rPr>
          <w:rFonts w:asciiTheme="minorHAnsi" w:eastAsia="Calibri" w:hAnsiTheme="minorHAnsi" w:cstheme="minorHAnsi"/>
          <w:b/>
          <w:bCs/>
          <w:color w:val="002060"/>
          <w:kern w:val="24"/>
          <w:lang w:val="kk-KZ"/>
        </w:rPr>
        <w:t>в соотношении 25</w:t>
      </w:r>
      <w:r w:rsidRPr="002C0F91">
        <w:rPr>
          <w:rFonts w:asciiTheme="minorHAnsi" w:eastAsia="Calibri" w:hAnsiTheme="minorHAnsi" w:cstheme="minorHAnsi"/>
          <w:b/>
          <w:bCs/>
          <w:color w:val="002060"/>
          <w:kern w:val="24"/>
        </w:rPr>
        <w:t>%, 25 % и 50 %</w:t>
      </w:r>
      <w:r w:rsidRPr="002C0F91">
        <w:rPr>
          <w:rFonts w:asciiTheme="minorHAnsi" w:eastAsia="Calibri" w:hAnsiTheme="minorHAnsi" w:cstheme="minorHAnsi"/>
          <w:b/>
          <w:bCs/>
          <w:color w:val="002060"/>
          <w:kern w:val="24"/>
          <w:sz w:val="22"/>
          <w:szCs w:val="22"/>
          <w:lang w:val="kk-KZ"/>
        </w:rPr>
        <w:t xml:space="preserve">. </w:t>
      </w:r>
    </w:p>
    <w:p w:rsidR="00722804" w:rsidRDefault="000150A7"/>
    <w:sectPr w:rsidR="0072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010F"/>
    <w:multiLevelType w:val="hybridMultilevel"/>
    <w:tmpl w:val="92DC8260"/>
    <w:lvl w:ilvl="0" w:tplc="5A3AEFE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/>
        <w:color w:val="1F497D" w:themeColor="text2"/>
        <w:lang w:val="kk-KZ"/>
      </w:rPr>
    </w:lvl>
    <w:lvl w:ilvl="1" w:tplc="19D0A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16C7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021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A63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1E51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A4F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8B5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40E0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24"/>
    <w:rsid w:val="000150A7"/>
    <w:rsid w:val="0061671C"/>
    <w:rsid w:val="00AC4682"/>
    <w:rsid w:val="00B269C8"/>
    <w:rsid w:val="00BA3724"/>
    <w:rsid w:val="00D86E7B"/>
    <w:rsid w:val="00D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37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37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</dc:creator>
  <cp:lastModifiedBy>USER_12</cp:lastModifiedBy>
  <cp:revision>4</cp:revision>
  <dcterms:created xsi:type="dcterms:W3CDTF">2020-08-10T07:44:00Z</dcterms:created>
  <dcterms:modified xsi:type="dcterms:W3CDTF">2020-08-19T14:45:00Z</dcterms:modified>
</cp:coreProperties>
</file>