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164" w:rsidRPr="00540164" w:rsidRDefault="00540164" w:rsidP="00540164">
      <w:pPr>
        <w:rPr>
          <w:rFonts w:ascii="Times New Roman" w:hAnsi="Times New Roman" w:cs="Times New Roman"/>
          <w:b/>
          <w:sz w:val="28"/>
          <w:szCs w:val="24"/>
        </w:rPr>
      </w:pPr>
      <w:r w:rsidRPr="00540164">
        <w:rPr>
          <w:rFonts w:ascii="Times New Roman" w:hAnsi="Times New Roman" w:cs="Times New Roman"/>
          <w:b/>
          <w:sz w:val="28"/>
          <w:szCs w:val="24"/>
        </w:rPr>
        <w:t>"Білім туралы" Қазақстан Республикасының Заңын</w:t>
      </w:r>
      <w:bookmarkStart w:id="0" w:name="_GoBack"/>
      <w:bookmarkEnd w:id="0"/>
      <w:r w:rsidRPr="00540164">
        <w:rPr>
          <w:rFonts w:ascii="Times New Roman" w:hAnsi="Times New Roman" w:cs="Times New Roman"/>
          <w:b/>
          <w:sz w:val="28"/>
          <w:szCs w:val="24"/>
        </w:rPr>
        <w:t>а өзгерістер мен толықтырулар енгізу туралы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1-бап. "Білім туралы" 2007 жылғы 27 шілдедегі Қазақстан Республикасының Заңына (Қазақстан Республикасы Парламентінің Жаршысы, 2007 ж., № 20, 151-құжат; 2008 ж., № 23, 124-құжат; 2009 ж., № 18, 84-құжат; 2010 ж., № 5, 23-құжат; № 24, 149-құжат; 2011 ж., № 1, 2-құжат; № 2, 21-құжат; № 5, 43-құжат; № 11, 102-құжат; 2011 жылғы 30 шілдеде "Егемен Қазақстан" және "Казахстанская правда" газеттерінде жарияланған "Қазақстан Республикасының кейбiр заңнамалық актiлерiне рұқсат беру жүйесін жетілдіру мәселелерi бойынша өзгерiстер мен толықтырулар енгiзу туралы" 2011 жылғы 15 шілдедегі Қазақстан Республикасының Заңы;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көші-қоны мәселелерi бойынша өзгерiстер мен толықтырулар енгiзу туралы" 2011 жылғы 22 шілдедегі Қазақстан Республикасының Заңы) мынадай өзгерістер мен толықтырулар енгізілсін: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бүкіл мәтін бойынша: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"соғысқа қатысушылар мен cоғыс мүгедектеріне" деген сөздер "Ұлы Отан соғысының қатысушылары мен мүгедектеріне"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1-бапта: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2-1), 2-2), 2-3), 3-1) және 5-1)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 академиялық оралымдылық –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ішінде немесе шетелге) білім алушыларды немесе оқытушы-зерттеушілерді ауыстыру;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2-3) аккредиттеу стандарттары (регламенттері) – аккредиттеу органының аккредиттеу рәсіміне қойылатын талаптарды белгілейтін құжаттары;";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w:t>
      </w:r>
      <w:r w:rsidRPr="00540164">
        <w:rPr>
          <w:rFonts w:ascii="Times New Roman" w:hAnsi="Times New Roman" w:cs="Times New Roman"/>
          <w:sz w:val="24"/>
          <w:szCs w:val="24"/>
        </w:rPr>
        <w:lastRenderedPageBreak/>
        <w:t>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"5-1) бейіндік мектеп – жалпы орта білім берудің білім беретін оқу бағдарламасын іске асыратын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"Болашақ" халықаралық стипендиясы – Қазақстан Республикасының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тағайындайтын стипендия;";</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7-1), 7-2) 7-3) және 7-4)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7-4)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 тармақшадағы "кәсіптік" деген сөз "жоғары" деген сөзбен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10-1)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12) тармақша "желісін" деген сөзден кейін ", сондай-ақ олардың қызметі жетістіктерінің рейтингілік көрсеткіштерін"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16)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мынадай мазмұндағы 17-1)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саласында өзінің нормалары мен нормативтерін пайдалануға, білім туралы өз үлгісіндегі құжаттарды беруге мүмкіндік жасайтын жұмыс істеудің ерекше режимі;";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18)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"18) гимназия – білім алушылардың бейімділігі мен қабілетіне сәйкес қоғамдық-гуманитарлық және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18-1), 18-2), 18-3) және 18-4)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18-2) ғылым кандидаты, ғылым докторы – ізденушілердің диссертациялар қорғауы негізінде берілген ғылыми дәрежелер;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18-3) докторант – докторантурада білім алатын адам;</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18-4)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19) және 20) тармақшалар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21-1), 21-2) және 21-3)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21-2) зерттеу университеті – Қазақстан Республикасының Үкіметі бекіткен, бес жылға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21-3)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23) және 24) тармақшалар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 институт – жоғары білім берудің білім беретін оқу бағдарламаларын іске асыратын жоғары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мынадай мазмұндағы 26-1), 28-1) және 29-1)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"26-1) интеграцияланған білім беретін оқу бағдарламалары – білім беретін оқу бағдарламаларының тиісті мазмұнды аспектілерін біріктіру негізінде әзірленген білім беретін оқу бағдарламалары;";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"28-1) кәмелетке толмағандарды бейімдеу орталықтары – ата-анасын немесе басқа да заңды өкілдерін анықтағанға дейін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 мен денсаулығына тікелей қауіп төнген кезде ата-анасынан (олардың біреуінен) немесе қамқорлыққа алған басқа адамдардан алып қойған балаларды, сондай-ақ арнайы білім беру ұйымдарына жіберілген балаларды қабылдауды және уақытша ұстауды қамтамасыз ететін, білім беру органдарының қарамағындағы ұйым;";</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жүйесінің бір бөлігі;";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30)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31) және 32) тармақшалар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35)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"35) колледж –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35-1), 37-1), 37-2) және 38-1)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"37-1) Қазақстан Республикасы Тұңғыш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тағайындайтын грант;</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"38-1) қосымша білім беретін мектептен тыс ұйым – білім алушылар мен тәрбиеленушілерге қосымша білім берудің білім беретін оқу бағдарламаларын іске асыратын оқу-тәрбие ұйымы;";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39) және 40) тармақшалар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"39) 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40) лицей – оқушылардың бейімділігі мен қабілетіне сәйкес оларға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 және қосымша білім беретін оқу бағдарламаларын іске асыратын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41-1) және 41-2)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"41-1) магистрант – магистратурада білім алатын адам;</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41-2)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43) тармақша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45-1)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"45-1) мемлекеттік бітіру емтиханы – 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49-1), 51-1), 53-1) және 53-2)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"51-1)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"53-1)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54), 55) және 56) тармақшалар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w:t>
      </w:r>
      <w:r w:rsidRPr="00540164">
        <w:rPr>
          <w:rFonts w:ascii="Times New Roman" w:hAnsi="Times New Roman" w:cs="Times New Roman"/>
          <w:sz w:val="24"/>
          <w:szCs w:val="24"/>
        </w:rPr>
        <w:lastRenderedPageBreak/>
        <w:t>асыратын, іргелі және қолданбалы зерттеулерді жүзеге асыратын, ғылыми және әдістемелік орталық болып табылатын жоғары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55) училище – мәдениет пен өнер саласында негізгі орта, жалпы орта, техникалық және кәсіптік немесе орта білімнен кейінгі білім берудің білім беретін оқу бағдарламаларын іске асыратын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56) тармақша бойынша орыс тіліндегі мәтінге түзету енгізілді, қазақ тіліндегі мәтін өзгермейді;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56-1) және 56-2)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"56-1) ұлттық жоғары оқу орны – елдің жетекші ғылыми және әдістемелік орталығы болып табылатын, ерекше мәртебесі бар жоғары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56-2) ұлттық 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57)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"57) философия докторы (РhD),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3-баптың 1-тармағында: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тармақша "азаматтық" деген сөзден кейін "және ұлттық"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 оқытудың, тәрбиенің және дамытудың бірлігі;";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4-бапта: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тармақшадағы "(Қазақстан Республикасының Ұлттық қауiпсiздiк комитетiнiң бiлiм беру ұйымдарындағы мамандар даярлауды қоспағанда)" деген сөздер "(Қарулы Күштер, басқа да әскерлер мен әскери құралымдар үшін мамандар даярлауды жүзеге асыратын білім беру ұйымдарын қоспағанда)"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тармақша "білім беру" деген сөздердің алдынан "жоғары білім алуға ақы төлеу үшін"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5-1)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"5-1) "Өркен" грантын беру қағидаларын және оның мөлшерін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тармақшадағы "және оның қолданылу мерзімдерін" деген сөздер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7) тармақшадағы "ережелерін және Білім беру ұйымдарын аккредиттеу ережелерін" деген сөздер "қағидаларын" деген сөзбен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12) тармақшадағы "жеке адамның" деген сөздер – "адам" деген сөзбен, "Инновациялық университет" деген сөздер "Білім беру ұйымдарының ерекше мәртебесі"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15) тармақшадағы "ережелерін бекітеді" деген сөздер "қағидаларын бекітеді және "Болашақ" халықаралық стипендиясын жұмсау бағыттарын айқындайды"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20) тармақша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 және 22) тармақшалар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22) "Орта білім беретін үздік ұйым" грантын беру тәртібін және оның мөлшерін белгілей отырып, оны беруге арналған конкурсты өткізу қағидаларын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22-1) және 22-2)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"22-1) қаржы ұйымдары беретін білім беру кредиттерін кепілдендіру тәртібін айқындайды;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айқындайды;";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23) тармақшадағы "аттестациядан өткізу және қызметтен босату тәртібі туралы ережелерді" деген сөздер "аттестаттау және қызметтен босату тәртібін"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24-1) және 25-1)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"24-1) білім беру саласындағы уәкілетті органның ұсынысы бойынша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5) 5-бапта: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 магистратурада және докторантурада мамандықтар бойынша жоғары білімі бар мамандарды даярлауға мемлекеттік білім беру тапсырысын бөлуді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тармақшадағы "жыл сайын" деген сөздер "жыл сайынғы ұлттық"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тармақшадағы "(медициналық және фармацевтік білім беруден басқа)" деген сөздер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6-1)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"6-1) медициналық, фармацевтік және әскери білім берудің мемлекеттік жалпыға міндетті білім беру стандарттарын келіседі;";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тармақша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7-1)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"7-1) балалар музыка мектептерінің, балалар көркемөнер мектептерінің және балалар өнер мектептерінің үлгілік оқу жоспарлары мен бағдарламаларын әзірлеуді ұйымдастырады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 және 9) тармақшалар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 бiлiм беру қызметiн жүзеге асыру құқығына лицензияларды және (немесе) қосымшаларды: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бастауыш, негізгі орта, жалпы орта білім берудің жалпы білім беретін бағдарламаларын іске асыратын заңды тұлғаларға;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техникалық және кәсіптік білім берудің, оның ішінде кәсіптер мен мамандықтар бойынша кәсіптік бағдарламаларды іске асыратын заңды тұлғаларға;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орта білімнен кейінгі, жоғары, жоғары білімнен кейінгі білім берудің, оның ішінде мамандықтар бойынша кәсіптік бағдарламаларды іске асыратын заңды тұлғаларға;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рухани білім беру бағдарламаларын іске асыратын заңды тұлғаларға береді;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9) меншiк нысандары мен ведомстволық бағыныстылығына қарамастан, мыналарды: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мектепке дейінгі тәрбие мен оқытудың, бастауыш, негізгі орта және жалпы орта білім берудің;</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арнайы және мамандандырылған білім берудің;</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балаларға арналған қосымша білім берудің;</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балалар мен жасөспiрiмдерге арналған спорт бойынша қосымша білім берудің;</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техникалық және кәсіптік, орта білімнен кейінгі білім берудің;</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жоғары және жоғары оқу орнынан кейінгі білім берудің (медициналық және фармацевтiк бiлiм берудi қоспағанда) білім беру бағдарламаларын іске асыратын бiлiм беру ұйымдарын мемлекеттiк аттестаттаудан өткiзедi;";</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мынадай мазмұндағы 9-1)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"9-1) инновациялық қызметті жүзеге асыратын және ғылыми зерттеулердің нәтижелерін өндіріске енгізетін базалық жоғары оқу орындарын айқындайды;";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 және 12) тармақшалар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беретін оқу бағдарламаларының тізілімін қалыптастырады;";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"12) Ұлттық бірыңғай тестілеуді және кешенді тестілеуді өткізу қағидаларын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13) тармақшадағы "деңгейі" деген сөз "түрлері" деген сөзбен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14) тармақшадағы "уақытын" деген сөз "мерзімін" деген сөзбен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18) тармақша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20) тармақшадағы "растаудың" деген сөз – "бағалау" деген сөзбен, "берудің тәртiбiн" деген сөздер "беру қағидаларын"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22) тармақшадағы "тапсырыс берудi" деген сөздерден кейін "ұйымдастыру, оларды сақтау, есепке алу және беру" деген сөздермен толықтырылып, "қамтамасыз етуді ұйымдастырады" деген сөз "қамтамасыз ету жөніндегі қағидаларды әзірлейді және бекітеді"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 тармақша "оқу-әдістемелік" деген сөздерден кейін "және ғылыми-әдістемелік"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25-1), 25-2) және 26-1)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"25-1) Қазақстан Республикасы жоғары оқу орындарының дайындық бөлімдерінің қызметін ұйымдастыру қағидаларын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"26-1) мектепке дейінгі, бастауыш, негізгі орта, жалпы орта, техникалық және кәсіптік білім беру ұйымдарын жабдықтармен және жиһазбен жарақтандыру нормаларын әзірлеуді ұйымдастырады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27)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қағидаларын әзірлейді әрі бекiтедi және осы жұмысты ұйымдастырады;";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27-1)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"27-1) бiлiм беру ұйымдарында пайдалануға рұқсат етiлген оқулықтардың, оқу-әдiстемелiк кешендерiнің, оқу құралдарының және басқа да қосымша әдебиеттердiң, оның iшiнде электрондық жеткiзгiштердегі тізбесін қалыптастырады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29)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редакциядағы 29-1)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33) тармақша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35)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"35) мемлекеттік орта білім беру мекемелерінің басшыларын конкурстық тағайындау қағидаларын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36-1)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"36-1) жоғары оқу орнының және ғылыми ұйымдардың қолдаухаты бойынша қауымдастырылған профессор (доцент), профессор ғылыми атақтарын береді;";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41)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"41) шетелге, оның ішінде академиялық оралымдылық шеңберінде оқытуға жіберу тәртібін әзірлейді, бекітеді және белгілейді;";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42) тармақша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43)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"43)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44-1), 44-2), 44-3), 44-4), 44-5), 44-6), 45-1), 45-2), 45-3), 46-1), 46-2), 46-3), 46-4), 46-5), 46-6), 46-7), 46-8) және 46-9)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"44-1) білім беру ұйымдарында эксперимент режимінде іске асырылатын білім беретін оқу бағдарламаларын әзірлеу, сынақтан өткізу және енгізу қағидаларын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44-2) білім беру жүйесін басқару органдарын ақпараттық қамтамасыз етуді жүзеге асырады;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44-3) бірыңғай ақпараттық білім беру жүйесін ұйымдастыру және оның жұмыс істеу қағидаларын әзірлеуді ұйымдастырады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44-4) "Болашақ" халықаралық стипендиясы бойынша шығыс нормаларын, оқуға және тағылымдамадан өтуге арналған үлгілік шарттарды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44-5) білім беру ұйымы түрлерінің номенклатурасын және олардың қызметінің, оның ішінде шағын жинақталған мектептердегі қызметтің үлгілік қағидаларын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44-6) мемлекеттік білім беру тапсырысына байланысты қызметтер көрсетудің тізбесін қалыптастырады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"45-1) орта білім беру ұйымдарында психологиялық қызметтің жұмыс істеу қағидаларын әзірлеуді ұйымдастырады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45-2) Қазақстан Республикасының заңнамасына сәйкес сәйкестендіру нөмірлерінің ұлттық тізіліміндегі мәліметтерді алады;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45-3) білім беру ұйымдарының ішкі тәртібінің үлгілік қағидаларын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"46-1) орта, техникалық және кәсіптік білім берудің жан басына шаққандағы нормативтік қаржыландыру әдістемесін әзірлеуді ұйымдастырады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46-2) орта, техникалық және кәсіптік білім берудің жан басына шаққандағы қаржыландыру қағидаларын әзірлеуді ұйымдастырады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46-3) біліктілікті арттырудың ваучерлік-модульдік жүйесінің әдістемесін әзірлеуді ұйымдастырады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46-4) біліктілікті қашықтықтан арттыруды қамтамасыз етудің қағидаларын әзірлеуді ұйымдастырады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46-5) педагогтардың біліктілік деңгейін растау қағидаларын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46-6) базалық жоғары оқу орындарында магистрлер мен PhD докторларын нысаналы даярлау тетігін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46-7) мемлекеттік жоғары оқу орындарының ректорларын тағайындау қағидаларын әзірлейді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46-8) университеттік интернет-ресустарға қойылатын талаптарды айқындайды және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46-9) мектеп-интернаттарға, бейіндік мектептерге қойылатын техникалық талаптарды әзірлеуді ұйымдастырады және бекітеді;";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6-бапта: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5-1)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тармақша "мектептерін" деген сөзден кейін "білім беру саласындағы уәкілетті органның келісімі бойынша"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7-1) және 7-2) тармақшалар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11), 12) және 13) тармақшалар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12) мемлекеттік тапсырыс негізінде техникалық және кәсіптік білім берудің кәсіптік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14) тармақшадағы "спорт бойынша балаларға" деген сөздер "балаларға облыстық деңгейде жүзеге асырылатын"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20-1)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22) тармақшадағы "облыстық білім департаментінің" деген сөздер "білім беруді облыстық басқару органының"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22-1), 24-1), 24-2), 24-3), 24-4) және 24-5)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"22-1) білім беру мониторингін жүзеге асырады;";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"24-1) қамқоршылық кеңестерге жәрдем көрсетеді;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24-2) мемлекеттік білім беру ұйымдарының кадрмен қамтамасыз етілуін ұйымдастырады;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24-3) конкурс жеңімпаздарына – мемлекеттік орта білім беру мекемелеріне "Орта білім беретін үздік ұйым" грантын төлейді;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24-5) аудандық әдістемелік кабинеттердің, біліктілігін арттыру институтының материалдық-техникалық базасын қамтамасыз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тармақшадағы "міндетті" деген сөз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3)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6-1) және 6-2) тармақшалар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техникалық және кәсіптік, орта білімнен кейінгі білімі бар мамандарды даярлауға арналған мемлекеттік білім беру тапсырысын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7-1)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"7-1) мектепке дейiнгi тәрбие мен оқытуға мемлекеттiк бiлiм беру тапсырысын, жан басына шаққандағы қаржыландыру және ата-ананың ақы төлеу мөлшерін бекiтедi;";</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11) және 15) тармақшалар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 тармақшадағы "білім департаменттерінің" деген сөздер "білім беруді басқару органының"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25-1), 25-2), 25-3), 25-4), 25-5), 25-6), 25-7) және 25-8)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25-2) білім беру мониторингін жүзеге асырады;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25-3) қамқоршылық кеңестерге жәрдем көрсетеді;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25-4) мемлекеттік білім беру ұйымдарының кадрмен қамтамасыз етілуін ұйымдастырады;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25-5) білім беру ұйымдарындағы психологиялық қызметтің әдістемелік басшылығын қамтамасыз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25-6) конкурс жеңімпаздарына – мемлекеттік орта білім беру мекемелеріне "Орта білім беретін үздік ұйым" грантын төлейді;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25-7) негізгі орта, жалпы орта білім беру ұйымдарында, сондай-ақ мамандандырылған және арнайы жалпы білім беретін оқу бағдарламаларын іске асыратын білім беру ұйымдарында экстернат нысанында оқытуға рұқсат береді;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25-8) аудандық әдістемелік кабинеттердің, біліктілігін арттыру институтының материалдық-техникалық базасын қамтамасыз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тармақшадағы "міндетті" деген сөз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6-1) және 6-2) тармақшалар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 және 11) тармақшалар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 аудан (қала) ауқымында жалпы білім беретін пәндер бойынша мектеп олимпиадаларын және ғылыми жобалар конкурстарын ұйымдастыру мен өткізуді қамтамасыз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қаражат жұмсайды;";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19-1) және 19-2)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"19-1) білім беру мониторингін жүзеге асырады;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20) және 21) тармақшалар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21-1), 21-2) және 21-3) тармақшалармен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"21-1) мемлекеттік білім беру ұйымдарының кадрмен қамтамасыз етілуін жүзеге асырады;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21-2) білім беру ұйымдарындағы психологиялық қызметтің әдістемелік басшылығын қамтамасыз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21-3) негізгі орта, жалпы орта білім беру ұйымдарында экстернат нысанында оқытуға рұқсат береді;";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5-тармақ мынадай мазмұндағы 1-1)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"1-1) тірек мектептердің (ресурс орталықтарының) жұмыс істеуін қамтамасыз етеді;";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7-баптың 2-тармағындағы "оның ішінде ведомстволық" деген сөздер алып тасталсын;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 8-бапта: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2-тармақтың үшінші бөлігі "Қазақстан Республикасында" деген сөздердің алдынан "Әскери оқу орындарын қоспағанда,"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3-тармақтың екінші бөлігі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"Мемлекет қаржылық ұйымдар беретiн бiлiм беру кредиттерiнiң кепiлдiк жүйесiн құру жөнiнде шаралар қабылдайды.";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екінші бөлік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"Әлеуметтік көмек көрсетілетін Қазақстан Республикасы азаматтарының санатына: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жетім балалар, ата-анасының қамқорлығынсыз қалған балалар;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даму мүмкіндіктері шектеулі балалар, мүгедектер және бала кезінен мүгедектер, мүгедек балалар;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көп балалы отбасылардың балалары;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кәмелетке толмағандарды уақытша оқшаулау, бейімдеу және оңалту орталықтарындағы балалар;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жалпы және санаторийлік үлгідегі мектеп-интернаттарында, мектеп жанындағы интернаттарда тұратын балалар;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дарынды балаларға арналған мамандандырылған интернаттық білім беру ұйымдарында тәрбиеленетін және білім алатын балалар;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интернаттық ұйымдардың тәрбиеленушілері;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 Қазақстан Республикасының заңдарымен айқындалатын өзге де санаттағы азаматтар жатады.";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үшінші бөлік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5-тармақтағы "емдеу ұйымдарында" деген сөздер "стационарлық көмек, сондай-ақ қалпына келтіру емін және медициналық оңалту көрсететін ұйымдарда"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6-тармақ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9) 9-бапта: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 мынадай мазмұндағы екінші бөлікпен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"Мемлекеттік тілде оқытатын тиісті білім беру ұйымдарын, сыныптарды, топтарды құру басым бағыт болып табылады.";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4-тармақтағы "бірыңғай ұлттық тестілеу бағдарламасына" деген сөздер "ұлттық бірыңғай тестілеуді өткізу кезінде пәндер тізбесіне" деген сөздермен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 2-тарау мынадай мазмұндағы 9-1-баппен толықтырылсын: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"9-1-бап. Білім беру ұйымдарын аккредиттеу</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Білім беру ұйымын аккредиттеу ерікті негізде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Білім беру ұйымы аккредиттеу органын өз бетінше таңдайды.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Аккредиттеу органы өзінің аккредиттеу стандарттарына (регламенттеріне) сәйкес институционалдық немесе мамандандырылған аккредиттеуді өткізеді.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Білім беру ұйымын аккредиттеу білім беру ұйымының қаражаты есебінен өткізіледі.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Біліктілікті арттыру институттары Қазақстан Республикасының заңнамасына сәйкес жалпы негіздерде аккредиттеуден өтуге құқылы.";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11) 10-бапта: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4)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білім беру қызметінің субъектілері бірлестіктерінің жиынтығын бiлдiредi.";</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12) 11-бапта: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тармақшадағы "мемлекеттік рәміздерді" деген сөздер "мемлекеттік рәміздер мен мемлекеттік тілді"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 тармақшадағы "білімге" деген сөз "білім мен біліктілікке"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12) тармақшадағы "бағдарлануын" деген сөз "ұмтылысын" деген сөзбен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13) тармақшадағы "қамтамасыз ету болып табылады." деген сөздер "қамтамасыз ету;" деген сөздермен ауыстырылып, мынадай мазмұндағы 14)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"14) мүмкіндігі шектеулі балалардың сапалы білім алуына арнайы жағдайлар жасау болып табылады.";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13) 14-бапта: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1-тармақтың екінші және үшінші бөліктері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"Үлгілік оқу бағдарламалары мемлекеттік жалпыға міндетті білім беру стандарттарының талаптарына сәйкес әзірленеді.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Жұмыстық оқу бағдарламалары тиісті үлгілік оқу жоспарлары мен үлгілік оқу бағдарламаларының негізінде әзірленеді.";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және 8-тармақтар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Әскери мамандықтар бойынша үлгілік оқу бағдарламаларын бiлiм беру саласындағы уәкiлеттi органмен келiсiм бойынша тиісті мемлекеттік органның басшысы бекiтедi.</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14) 16-бапта: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1-тармақтың үшінші бөлігі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2-тармақтың төртінші бөлігі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"Негiзгi орта бiлiм берудің жалпы бiлiм беретін оқу бағдарламасын меңгеру мерзiмi – бес жыл.</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Он екі жылдық білім беруге көшкен жағдайда негiзгi орта бiлiм берудiң жалпы бiлiм беретiн оқу бағдарламасын меңгеру мерзiмi – алты жыл.";</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3-тармақтың бірінші бөлігіндегі "білім алушылардың бағдарланатын кәсіпке дейінгі даярлығын жүзеге асыру үшін әлеуметтік-гуманитарлық, жаратылыстану-ғылыми, технологиялық және басқа да" деген сөздер "жаратылыстану-математикалық және қоғамдық-гуманитарлық" деген сөздермен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15) 17-бап мынадай редакцияда жазылсын: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"17-бап. Техникалық және кәсіптік білім берудің білім беретін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оқу бағдарламалары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Техникалық және кәсіптік білім беру орта білім беру деңгейінің құрамдас бөлігі болып табылады және қоғамдық-пайдалы кәсіптік қызметтің негізгі бағыттары бойынша білікті қызметкерлер мен орта буын мамандарды даярлауға бағытталған.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Техникалық және кәсіптік білім берудің білім беретін оқу бағдарламалары олардың мазмұнына және білім алушылардың даярлық біліктілігінің деңгейіне қарай мынадай білім беретін оқу бағдарламалары болып бөлінеді: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техникалық және қызмет көрсету еңбегінің бұқаралық кәсіптері бойынша кадрлар даярлауды көздейтін.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Білім беретін оқу бағдарламаларының мазмұны: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білім алушыларға нақты кәсіп бойынша кәсіптік біліктіліктің белгіленген деңгейін (разряд, сынып, санат) беруді көздейді;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Білім беретін оқу бағдарламаларының мазмұны: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білім алушыларға нақты мамандық бойынша кәсіптік біліктіліктің жоғары деңгейін беруді көздейді.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3) орта буын мамандарды даярлауды қамтамасыз ететін.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Білім беретін оқу бағдарламаларының мазмұны техникалық және кәсіптік білім берудің интеграцияланған білім беретін оқу бағдарламаларын жоғары оқу орындарының 1-2-курстарының білім беретін оқу бағдарламаларымен қоса зерделеуді көздейді.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Оқытудың толық курсын аяқтағаннан және қорытынды аттестаттаудан өткеннен кейін білім алушыларға орта буын маманы біліктілігі беріледі.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Мәдениет және өнер мамандықтары бойынша техникалық және кәсіптік білім берудің білім беретін оқу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оқу бағдарламаларының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Жалпы орта білімі бар азаматтар үшін техникалық және кәсіптік білім берудің білім беретін оқу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Техникалық және кәсіптік білім берудің білім беретін оқу бағдарламалары теориялық және өндірістік оқыту бағдарламаларынан және кәсіптік практикадан тұрады.";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16) 19-бапта: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тақырып және 1-тармақ мынадай редакцияда жазылсын: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"19-бап. Арнайы білім беретін оқу бағдарламалары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Арнайы білім беретін оқу бағдарламалары бастауыш, негізгі орта, жалпы орта, техникалық және кәсіптік білім берудің білім беретін оқу бағдарламалары негізінде әзірленеді және мүмкіндігі шектеулі балаларды оқытуға және дамытуға бағытталған,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 ескеріледі.";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 "ұйымдарында" деген сөзден кейін ", жалпы білім беретін мектептерде" деген сөздермен толықтырылсын;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 20-баптың 1-тармағының бірінші бөлігіндегі "гуманитарлық мамандықтар бойынша қызмет көрсету және басқару еңбегінің кіші" деген сөздер "техникалық, қызмет көрсету және басқару еңбегінің" деген сөздермен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18) 21-бапта: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екінші бөліктің бірінші сөйлемі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"Жоғары білім берудің кәсіптік білім беретін оқу бағдарламалары мiндеттi құрамдас бөлiктен және таңдау бойынша құрамдас бөлiктен тұратын пәндерді қамтиды.";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үшінші бөлік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"Жоғары оқу орындары білім беру жүйесін одан әрі дамытуға және жетілдіруге бағытталған оқытудың жаңа технологиялары мен әдістері қамтылатын инновациялық білім беретін оқу бағдарламаларын конкурстық негізде әзірлеуге және енгізуге құқылы.";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5-тармақ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Жоғары әскери оқу орындары бiлiм беру саласындағы уәкiлеттi органның келiсiмі бойынша тиісті мемлекеттiк органның басшысы бекiтетін әскери мамандықтар бойынша кәсiптiк бiлiм беретін оқу бағдарламаларын iске асырады.";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19) 23-бапта: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Қосымша білім берудің білім беретін оқу бағдарламалары білім алушылардың, тәрбиеленушілер мен мамандардың жан-жақты қажеттіліктерін қанағаттандыруға бағытталған.";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2-тармақтың 2) тармақшасы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қазіргі заман талаптарына сай келетін кәсіптік біліктілікті дамытуға бағытталған, мамандарды қайта даярлау және олардың біліктілігін арттыру оқу бағдарламалары болып бөлiнедi.";</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20) 24-бап алып тасталсын;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 26-бапта: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1-1 және 2-1-тармақтармен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"1-1. Ерекше мәртебесі бар білім беру ұйымдарына қабылдау тәртібін олардың өздері дербес айқындайды.";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 "Өркен" гранты берілген Қазақстан Республикасының азаматтарын оқуға қабылдауды "Назарбаев Зияткерлік мектептері" мамандандырылған білім беру ұйымдары жүзеге асырады.";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"жоғары білім" деген сөздер "жоғары оқу орнынан кейінгі білімді"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"бойынша" деген сөзден кейін "жетекші" деген сөзбен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екінші бөлікпен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5-тармақ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"Алтын белгi" белгiсімен марапатталған адамдардың;</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дербес бiлiм беру ұйымдарының бiлiм туралы құжаттары бар адамдардың;</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республикалық және халықаралық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жылғы Президенттік, республикалық олимпиадалар мен ғылыми жобалар конкурстарының (бiрiншi, екiншi және үшiншi дәрежелi дипломдармен марапатталған) жеңiмпаздарының басым құқығы бар.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Бiлiм беру гранттарын алуға, сондай-ақ техникалық және кәсіптік, орта білімнен кейінгі және жоғары білімді кадрлар даярлауға мемлекеттік білім беру тапсырысы бойынша білім алушылардың құрамына қабылдауға арналған конкурсты өткiзу кезiнде көрсеткiштер бiрдей болған жағдайда жетiм балалар мен ата-анасының қамқорлығынсыз қалған балалардың, медициналық-әлеуметтiк сараптаманың қорытындысына сәйкес тиiстi бiлiм беру ұйымдарында оқуына болатын жағдайда I және II топтағы мүгедектердiң, жеңiлдiктері мен кепiлдiктері бойынша соғысқа қатысушылар мен соғыс мүгедектерiне теңестiрiлген адамдардың, бала кезiнен мүгедектердiң, мүгедек балалардың және үздiк бiлiмi туралы құжаттары (куәлiктерi, аттестаттары, дипломдары) бар адамдардың басым құқығы бар.";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5-1-тармақпен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7-тармақтағы "және ғылыми-зерттеу ұйымдарына" деген сөздер алып тасталсын;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22) 27-баптағы "және экстернат" деген сөздер ", экстернат және мүмкіндігі шектеулі балалар үшін қашықтықтан оқыту" деген сөздермен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23) 28-бапта: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1-тармақтағы "оқу бағдарламалары мен жұмыстық оқу жоспарларына" деген сөздер "оқу жоспарлары мен жұмыстық оқу бағдарламаларына"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3-тармақтың бірінші бөлігіндегі "оқу" деген сөз "білім беру"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9-тармақ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"9. Жалпы орта білім беру ұйымдарында білім алушыларды қорытынды аттестаттау ұлттық бірыңғай тестілеу нысанында немесе мемлекеттік бітіру емтиханы нысанында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Жалпы орта білім беру ұйымдарында білім алушыларды және оқуын бiтiретiн жылы орта бiлiмнен кейiнгi немесе жоғары бiлiм беру ұйымдарына оқуға түсуге ниет бiлдiрушiлердi қорытынды аттестаттау ұлттық бiрыңғай тестiлеу нысанында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Қазақстан Республикасы Үкіметі айқындаған жағдайларда ұлттық бірыңғай тестілеуге қатыспаған, жалпы орта білім беру ұйымдарында білім алушыларды қорытынды аттестаттау мемлекеттік бітіру емтиханы нысанында жүзеге асырылады және оқуын бiтiретiн жылы орта бiлiмнен кейiнгi немесе жоғары бiлiм беретiн білім беру ұйымдарына кешенді тестілеу арқылы түсуге мүмкіндік береді.";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24) 29-бапта: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тақырыптағы "Ғылыми және оқу-әдістемелік" деген сөздер "Оқу-әдістемелік және ғылыми-әдістемелік"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"Ғылым мен білімді" деген сөздер "Білім мен ғылымды"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"ғылыми және оқу-әдістемелік" деген сөздер "оқу-әдістемелік және ғылыми-әдістемелік"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бірінші абзацтағы "Ғылыми және оқу-әдістемелік" деген сөздер "Оқу-әдістемелік және ғылыми-әдістемелік"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үшінші абзацтағы "білім департаменттерінің" деген сөздер "білім беруді басқару органдарының"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3-тармақтағы "ғылыми және оқу-әдістемелік" деген сөздер "оқу-әдістемелік және ғылыми-әдістемелік" деген сөздермен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25) 30-бап мынадай редакцияда жазылсын: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"30-бап. Мектепке дейiнгi тәрбие мен оқыту</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Мектепке дейiнгi оқыту балаларды мектепте оқытуға мектеп алды даярлық түрiнде бес жастан бастап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Мемлекеттiк бiлiм беру ұйымдарындағы мектеп алды даярлық тегiн болып табылады.";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26) 31-бапта: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 "алты" деген сөзден кейін "(жеті)" деген сөзбен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 "түрлері мектеп," деген сөздерден кейін "шағын жинақталған мектеп," деген сөздермен толықтырылсын;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27) 32-бапта: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1-тармақтың бірінші бөлігіндегі "кәсiптiк лицейлерде," деген сөздер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 алып тасталсын;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28) мынадай мазмұндағы 32-1-баппен толықтырылсын: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"32-1-бап. Кәсіптік даярлық</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29) 33-баптың екінші бөлігіндегі "гуманитарлық" деген сөз алып тасталсын;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30) 34-бап алып тасталсын;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31) 35-баптың 2-тармағының бірінші және екінші бөліктері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Жоғары бiлiм берудiң кәсiптiк білім беретін оқу бағдарламалары жоғары оқу орындарында iске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32) 36-баптың 2-тармағы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оқу орындарына оқуға жiберу арқылы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Әскери мамандықтар бойынша жоғары оқу орнынан кейінгі білім берудің кәсiптiк білім беретін оқу бағдарламаларын iске асыру жоғары әскери оқу орындарының адъюнктурасында жүзеге асырылады.";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33) 37-бап мынадай редакцияда жазылсын: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"37-бап. Қосымша білім беру</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Қосымша білім берудің білім беретін оқу бағдарламалары бойынша білім беру қызметтерін білім алушыларға бастауыш, негізгі орта және жалпы орта білім берудің жалпы білім беретін оқу бағдарламаларын іске асыратын білім беру ұйымдары көрсетеді және шарттық негізде ұсынады.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Ересектерге бiлiм берудi бiлiм беру ұйымдары, сондай-ақ қосымша бiлiм беретін оқу бағдарламаларын iске асыратын құрылымдық бөлiмшелерi бар заңды тұлғалар жүзеге асырады.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өндірісте және ғылыми, педагог, инженерлік-техникалық және медицина қызметкерлерінің "Болашақ" халықаралық стипендиясы бойынша шетелдік ұйымдарда тағылымдамадан өтуі кезінде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Бiлiм беру ұйымдары басшы кадрларының, педагог және ғылыми қызметкерлерiнiң бiлiктiлiгiн арттыру бес жылда кемiнде бiр рет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Медициналық және фармацевтік кадрлардың біліктілігін арттыру және оларды қайта даярлау медициналық білім және ғылым ұйымдарында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Қазақстан Республикасының азаматтары тағылымдамадан өту үшін "Болашақ" халықаралық стипендиясын алуға арналған конкурсқа қатысуға құқылы.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34) мынадай мазмұндағы 37-1-баппен толықтырылсын: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"37-1-бап. Жеке педагогтік қызмет</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Жеке педагогтік қызмет лицензияланбайды.";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35) 39-бапта: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 мынадай мазмұндағы екінші бөлікпен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бағдарламалары (мамандықтар) бойынша білім туралы өзіндік үлгідегі құжаттарды беруге құқылы.";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1-1-тармақпен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"1-1. Ерекше мәртебесі бар білім беру ұйымдары білім туралы өзіндік үлгідегі құжаттар бере алады.";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 "үлгідегі" деген сөзден кейін "не өзіндік үлгідегі"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5-тармақпен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36) 40-бапта: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2-1-тармақпен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 Заңды тұлға ретінде мемлекеттік тіркеуден өткен кезден бастап алты ай ішінде білім беру қызметімен айналысу құқығына лицензия алмаған жағдайда білім беру ұйымы сот тәртібімен таратылады.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Іске асырылатын білім беретін оқу бағдарламаларына қарай білім беру ұйымдарының мынадай үлгілері болуы мүмкін: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мектепке дейінгі ұйымдар;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жалпы білім беру ұйымдары (бастауыш, негізгі орта, жалпы орта);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техникалық және кәсіптік білім беру;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орта білімнен кейінгі білім беру;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жоғары білім беру;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жоғары және жоғары оқу орнынан кейінгі білім беру;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мамандандырылған білім беру ұйымдары;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8) арнайы білім беру ұйымдары;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9) жетім балалар мен ата-анасының (заңды өкілдерінің) қамқорлығынсыз қалған балаларға арналған білім беру ұйымдары;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10) балаларға арналған қосымша білім беру ұйымдары;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11) ересектерге арналған қосымша білім беру ұйымдары.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Білім беру ұйымдары түрлерінің номенклатурасын білім беру саласындағы уәкілетті орган бекітеді.";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37) 41-баптың 1-тармағы мынадай мазмұндағы 4-1)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"4-1) білім алушыларды, тәрбиеленушілерді оқудан шығару негіздерін және тәртібін;";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38) 43-бапта: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әскери мамандықтар бойынша жұмыстық оқу бағдарламаларын бекітуден басқа, жұмыстық оқу жоспарлары мен жұмыстық оқу бағдарламаларын әзiрлеу және бекiту;";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2-1)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"2-1) қысқартылған оқыту мерзімімен білім беретін оқу бағдарламаларын әзірлеу және бекіту;";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15) тармақшадағы "заңдарында" деген сөз "заңнамасында" деген сөзбен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16) тармақша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 жоғары оқу орындарында білім алушыларға "бакалавр" және "магистр" академиялық дәрежелерін беру;";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18)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"18) кадрларды кәсіптік даярлаудың қазіргі заманғы нысандарын енгізу жатады.";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4 және 5-тармақтармен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Ерекше мәртебесі бар білім беру ұйымы білім беру қызметтерін көрсету шартының нысанын өз бетінше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Ерекше мәртебесі бар білім беру ұйымдары білім беру қызметін өз бетінше әзірлеген білім беретін оқу бағдарламалары, білім алушылар мен профессорлық-оқытушылық құрамның арақатынасы, оқу жүктемесінің нормалары, еңбекақы төлеу нысандары мен мөлшерінің негізінде жүзеге асырады.";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39) 44-бапта: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5-тармақтағы "Үкіметі белгілеген" деген сөздер "заңнамасында белгiленген"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6-тармақтағы "өзінің орынбасарларын және бас бухгалтерді" деген сөздер "бас бухгалтерді" деген сөздермен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40) мынадай мазмұндағы 45-1-баппен толықтырылсын: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"45-1-бап. Кәсіптік білім беру саласындағы әлеуметтік</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әріптестік</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Кәсіптік білім беру саласындағы әлеуметтік әріптестік білім беру жүйесінің қызметі нәтижелерінің барабарлығын арттыруға, кадрларды даярлау деңгейін экономика салаларының және жұмыс берушілердің қажеттіліктеріне жақындатуға, оқытудың өндіріспен байланысын нығайтуға, қаржыландырудың қосымша көздерін тартуға бағытталған.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Кәсіптік білім беру саласындағы әріптестердің өзара іс-қимылдарының негізгі бағыттары: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жұмыс берушілердің мемлекеттік жалпыға міндетті білім беру стандарттарын, үлгілік оқу жоспарлары мен бағдарламаларын әзірлеуге қатысу;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мамандар даярлау және оларды жұмысқа орналастыруға жәрдемдесу мәселелері бойынша тараптардың өзара іс-қимылдарын дамыту;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экономиканың тиісті салаларында кәсіптік қызмет тәжірибесі бар мамандарды оқыту процесіне тарту;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кәсіптік білім беру сапасын бақылауды ұйымдастыруға және түлектердің кәсіптік даярлығын бағалауға қатысу;</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жұмыс берушілердің қаржылай қаражатын білім беру ұйымдарын дамытуға тарту болып табылады.";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41) 47-бапта: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2-тармақтың екінші бөлігі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"Бiлiм алушыларға оқушылар, кадеттер, студенттер, магистранттар, адъюнкттар, интерндер, курсанттар, тыңдаушылар және докторанттар жатады.";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3-тармақта: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тармақша "мамандықтан басқасына" деген сөздерден кейін ", ақылы негізден мемлекеттік білім беру тапсырысы бойынша оқуға"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тармақшадағы "Қазақстан Республикасының Үкiметi белгiлеген тәртiппен" деген сөздер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 тармақша "залдарын," деген сөзден кейін "компьютерлік сыныптарын және"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6-2-тармақпен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"6-2. Жалпы білім беретін пәндер бойынша халықаралық олимпиадалар мен ғылыми жобалар конкурстарының (ғылыми жарыстардың) соңғы үш жылдағы жеңімпаздары, сондай-ақ жалпы білім беретін пәндер бойынша ағымдағы жылғы осы халықаралық олимпиадалар мен ғылыми жобалар конкурстарының (ғылыми жарыстардың) қатысушылары (ерекше үлгідегі аттестат және "Алтын белгі" белгісін алуға үміткер түлектерді қоспағанда) білім беру саласындағы уәкілетті орган қорытынды бағаларды сертификаттар баллына ауыстыру негізінде берген ұлттық бірыңғай тестілеудің нәтижелері туралы сертификаттар алады. Білім алушының жылдық бағаларын сертификаттар баллына ауыстыруға арналған шәкілді білім беру саласындағы уәкілетті орган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бірінші және екінші бөліктер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Мемлекеттiк атаулы стипендия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үшінші бөлікпен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8-тармақ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15-1-тармақпен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"15-1. Білім алушылар білім беру ұйымдарында белгіленген киім үлгісін сақтауға міндетті.";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17-тармақ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(село) жастары қатарынан шыққан азаматтар жоғары оқу орнын бітіргенннен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Мемлекеттік білім беру тапсырысы негізінде педагогтік және медициналық мамандықтар бойынша білім алушы азаматтар Қазақстан Республикасының Үкіметі айқындайтын тәртіппен мемлекеттік білім беру ұйымдарында және мемлекеттік медицина ұйымдарында жұмысты өтеуге міндетті.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Мемлекеттік білім беру тапсырысы негізінде философия докторлары (РhD) бағдарламасы бойынша докторантураға оқуға түскен азаматтар оқуын бітіргенннен кейін жоғары оқу орындарында немесе ғылыми ұйымдарда кемінде үш жыл жұмысты өтеуге міндетті.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17-1, 17-2, 17-3 және 17-4-тармақтармен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"17-1. Мемлекеттік білім беру ұйымдарына және мемлекеттік медицина ұйымдарына жұмысқа бірінші кезекте бөліну құқығына мыналар ие:</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жұбайы (зайыбы) бос орынды ұсынған елді мекенде немесе оған жақын орналасқан елді мекенде тұратын, жұмыс істейтін немесе қызметін өткеретін адамдар;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ата-анасының біреуі немесе екеуі де І және ІІ топтағы мүгедектер болып табылатын адамдар, сондай-ақ бос орынды ұсынған елді мекенде қорғаншылар және қамқоршылар тұрақты тұрғындар болып табылатын адамдар.</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жұбайы (зайыбы) тұратын, жұмыс істейтін немесе қызметін өткеретін елді мекенде не жақын орналасқан елді мекенде бос орын болмаған жағдайдағы адамдарға;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І және ІІ топтағы мүгедектерге;</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одан әрі оқу үшін магистратураға, резидентураға, докторантураға түскен адамдарға;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жүкті әйелдерге, үш жасқа дейінгі баласы (балалары) бар, сондай-ақ үш жасқа дейінгі баланы (балаларды) өзі тәрбиелеп жатқан адамдарға беріледі.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жұмысты өтеу жөніндегі міндеттің орындалуына байланысты;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2) тиісті құжатпен расталатын білім алушының (жас маманның) қайтыс болуына байланысты;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жұмысты өтеу мерзімі ішінде І және ІІ топтағы мүгедектік белгіленген жағдайда;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осы баптың 17-2-тармағында көзделген жағдайларда жұмысты өтеу жөніндегі міндеттен босатылуына байланысты басталады.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42) 48-бапта: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1-тармақтағы "ынталандыру" деген сөз "қалыптастыру" деген сөзбен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4-тармақтағы "орта, техникалық және кәсіптік білім беретін ұйымдардың" деген сөздер "бастауыш, негізгі орта, жалпы орта, техникалық және кәсіптік, орта білімнен кейінгі білім беру ұйымдарының" деген сөздермен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43) 49-баптың 2-тармағының 2) және 3) тармақшалары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балаларды одан әрі жалпы білім беретін мектепке беруді айқындай отырып, мектеп алды даярлығын қамтамасыз етуге;</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білім беру ұйымының жарғысында айқындалған қағидаларды орындауға;";</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44) 51-бапта: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3-тармақтың екінші бөлігіндегі "және еңбек шартында" деген сөздер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6-тармақпен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Педагог қызметкерлердің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пиғылымен пайдалануына тыйым салынады.";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45) 52-бапта: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1-тармақтың екінші бөлігінде:</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"Мемлекеттік емес" деген сөздер "Жеке меншік"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"қолданыстағы" деген сөз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4-тармақтағы ", эксперимент режимінде жұмыс істегені үшін" деген сөздер "үшін, эксперимент режимінде жұмыс істегені үшін, мүмкіндігі шектеулі балалармен жұмыс істегені үшін"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5-тармақ "мәртебесі бар" деген сөздерден кейін "мемлекеттік" деген сөзбен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7-тармақта: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бірінші бөлікте:</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бірінші абзацтағы "Мемлекеттік білім беру ұйымдарының педагог қызметкерлеріне" деген сөздер "Мемлекеттік білім беру ұйымдарында оқу-тәрбие процесін тікелей жүзеге асыратын педагог қызметкерлерге"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2) және 3) тармақшалардағы "сағаттан аспайтындай" деген сөздер "сағат" деген сөзбен ауыстырылып, 1) тармақшада: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екінші абзац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"бастауыш, негізгі орта, жалпы орта, техникалық және кәсіптік, орта білімнен кейінгі білім беру ұйымдары үшін;";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үшінші абзац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4) тармақшамен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екінші бөлік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"Нормативтік оқу жүктемесі белгіленбеген білім беру ұйымдары қызметкерлерінің жұмыс уақытының ұзақтығы Қазақстан Республикасының еңбек заңнамасына сәйкес белгіленеді.";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8-тармақтың бірінші абзацындағы "тапсырысты" деген сөз "білім беру тапсырысын" деген сөздермен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46) 53-бапта: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1-тармақтың 2) тармақшасы "педагог қызметкерлері" деген сөздерден кейін "мен оларға теңестірілген адамдар"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тармақша "иеленушіге" деген сөзден кейін "жұмсау бағытын Қазақстан Республикасының Үкіметі айқындайтын"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тармақшадағы "мемлекеттік грант" деген сөздер "сыйақы" деген сөзбен ауыстырылсын;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47) 55-бапта: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4, 5 және 6-тармақтармен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Оқу жетістіктерін сырттай бағалау білім беру ұйымына тәуелсіз, оқыту сапасына мониторинг түрлерінің бірі болып табылады.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Оқу жетістіктерін сырттай бағалау білім беру қызметтерінің сапасын бағалау және білім алушылардың негізгі орта, жалпы орта білім берудің білім беретін оқу бағдарламаларын және жоғары білім берудің мемлекеттік жалпыға міндетті білім беру стандарттында көзделген оқу пәндерінің көлемін меңгеру деңгейін айқындау мақсатында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 Оқу жетістіктерін сырттай бағалау негізгі орта, жалпы орта және жоғары білім алуды аяқтағаннан кейін: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негізгі мектепте (9 (</w:t>
      </w:r>
      <w:proofErr w:type="gramStart"/>
      <w:r w:rsidRPr="00540164">
        <w:rPr>
          <w:rFonts w:ascii="Times New Roman" w:hAnsi="Times New Roman" w:cs="Times New Roman"/>
          <w:sz w:val="24"/>
          <w:szCs w:val="24"/>
        </w:rPr>
        <w:t>10)-</w:t>
      </w:r>
      <w:proofErr w:type="gramEnd"/>
      <w:r w:rsidRPr="00540164">
        <w:rPr>
          <w:rFonts w:ascii="Times New Roman" w:hAnsi="Times New Roman" w:cs="Times New Roman"/>
          <w:sz w:val="24"/>
          <w:szCs w:val="24"/>
        </w:rPr>
        <w:t>сыныптан кейін) – оқытудың одан әрі траекториясын айқындау мақсатында;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жалпы орта (бейіндік) мектепте – оқу жетістіктерінің деңгейін бағалау мақсатында;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жоғары білім беруде – оқыту бағыттары бойынша оқу бағдарламасын меңгеруді мониторингілеу мақсатында іріктеліп жүргізіледі.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Оқу жетістіктеріне сырттай бағалау жүргізілетін негізгі орта, жалпы орта білім беру ұйымдарының және жоғары білімді мамандықтардың тізбесін білім беру саласындағы уәкілетті орган айқындайды.";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48) 57-баптың 2-тармағы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Техникалық және кәсіптік, орта білімнен кейінгі, жоғары, жоғары оқу орнынан кейінгі білім берудің білім беретін оқу бағдарламаларын іске асыратын заңды тұлғалардың білім беру қызметін кәсіптік біліктілік деңгейлерін ескере отырып, олар үшін жаңа кәсіптер мен мамандықтар бойынша лицензиялау оларда лицензиялардың болуына қарамастан, жалпы негіздерде жүргізіледі.";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49) 58-бап алып тасталсын;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50) 59-бапта: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тармақша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тармақша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 мынадай мазмұндағы екінші және үшінші бөліктермен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"Техникалық және кәсіптік білім берудің, орта білімнен кейінгі, жоғары және жоғары оқу орнынан кейінгі білім берудің білім беретін оқу бағдарламаларын іске асыратын білім беру ұйымдары үшін мемлекеттік аттестаттау да мамандықтар бойынша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Аккредиттеу органдарының, аккредиттелген білім беру ұйымдары мен білім беретін оқу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беретін оқу бағдарламалары (мамандықтар) бойынша мемлекеттік аттестаттау рәсімінен босатылады.";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4-1-тармақпен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 және 7-тармақтар алып тасталсын;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51) 61-баптың 3-тармағының 4) тармақшасы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 қаржылық ұйымдардың кредиттері;";</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52) 62-бапта: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3-тармақтың екінші бөлігі алып тасталсын;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4-тармақ мынадай мазмұндағы екінші бөлікпен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"Мемлекеттік білім беру тапсырысына байланысты қызметтердің тізбесін білім беру саласындағы уәкілетті орган бекітеді.";</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5-тармақтың үшінші бөлігіндегі "Қазақстан Республикасы жасасқан халықаралық шарттармен көзделген оқу орындарында" деген сөздер "осы Заңның 65-бабының 4-тармағында көзделген тәртіппен құрылған оқу орындарында және (немесе) олардың филиалдарында"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мынадай мазмұндағы 5-1-тармақпен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"5-1. Білім беру грантының негізінде жоғары білімді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Білім беру грантының негізінде жоғары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осы мамандықтар бойынша мамандандырылған аккредиттеуден өткен білім беру ұйымдарында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Білім беру тапсырысының негізінде жоғары оқу орнынан кейінгі білім берудің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институционалдық аккредиттеуден өткен білім беру ұйымдарында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Білім беру тапсырысының негізінде жоғары оқу орнынан кейінгі білім берудің жекелеген мамандықтары бойынша кадрлар даярлауды қаржыландыру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білім беретін оқу бағдарламалары бойынша мамандандырылған аккредиттеуден өткен білім беру ұйымдарында жүзеге асырылады.";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8-тармақтың екінші бөлігінде:</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"Орта білімнен кейінгі, жоғары" деген сөздер "Жоғары" деген сөзбен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"өтемді білім беру қызметтерін көрсету шарты бойынша" деген сөздер "ақылы негізде"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"грантының" деген сөзден кейін "немесе мемлекеттік білім беру тапсырысының" деген сөздермен толықтырылсын;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53) 63-бапта: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бірінші бөлік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Мемлекеттiк бiлiм беру мекемелерiне:</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осы Заңның 63-бабының 3-тармағында көзделген жағдайларды қоспағанда, оқушылардан және педагог қызметкерлерден ақшаны өндіріп алуға тыйым салынады.";</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екінші бөліктегі "бұқаралық кәсіптердің қызметкерлерін даярлау жөніндегі кәсіптік оқытудың" деген сөздер "техникалық және кәсіптік білім берудің білім беретін"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3-тармақта: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бірінші абзац "ақылы негізде" деген сөздердің алдынан ", ақылы қызмет көрсету туралы шартты жасай отырып," деген сөздермен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8) тармақшадағы "оқытуды" деген сөз "білім беруді" деген сөздермен ауыстырылсын;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6-тармақтың бірінші бөлігінің екінші сөйлемі алып тасталсын;</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54) 64-бап мынадай мазмұндағы 4-тармақпен толықтырылсын: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lastRenderedPageBreak/>
        <w:t xml:space="preserve">      "4. Конкурстық негізде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55) 68-баптың 2-тармағы мынадай редакцияда жазылсын:</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2-бап. 1. Осы Заң:</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1) алғашқы ресми жарияланғанынан кейін алты ай өткен соң қолданысқа енгiзiлетiн 1-баптың 5) тармақшасының он бірінші – жиырма үшінші абзацтарын, 6) тармақшасының алтыншы, жиырма алтыншы, қырық алтыншы абзацтарын қоспағанда;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2) 2014 жылғы 1 қаңтардан бастап қолданысқа енгізілетін 1-баптың 52) тармақшасының тоғызыншы және оныншы абзацтарын қоспағанда;</w:t>
      </w: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3) 2015 жылғы 1 қаңтардан бастап қолданысқа енгізілетін 1-баптың 52) тармақшасының жетінші және сегізінші абзацтарын қоспағанда, алғашқы ресми жарияланғанынан кейін күнтiзбелiк он күн өткен соң қолданысқа енгiзiледi.</w:t>
      </w:r>
    </w:p>
    <w:p w:rsidR="00540164" w:rsidRPr="00540164" w:rsidRDefault="00540164" w:rsidP="00540164">
      <w:pPr>
        <w:rPr>
          <w:rFonts w:ascii="Times New Roman" w:hAnsi="Times New Roman" w:cs="Times New Roman"/>
          <w:sz w:val="24"/>
          <w:szCs w:val="24"/>
        </w:rPr>
      </w:pPr>
    </w:p>
    <w:p w:rsidR="00540164"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Қазақстан Республикасының</w:t>
      </w:r>
    </w:p>
    <w:p w:rsidR="00DC2500" w:rsidRPr="00540164" w:rsidRDefault="00540164" w:rsidP="00540164">
      <w:pPr>
        <w:rPr>
          <w:rFonts w:ascii="Times New Roman" w:hAnsi="Times New Roman" w:cs="Times New Roman"/>
          <w:sz w:val="24"/>
          <w:szCs w:val="24"/>
        </w:rPr>
      </w:pPr>
      <w:r w:rsidRPr="00540164">
        <w:rPr>
          <w:rFonts w:ascii="Times New Roman" w:hAnsi="Times New Roman" w:cs="Times New Roman"/>
          <w:sz w:val="24"/>
          <w:szCs w:val="24"/>
        </w:rPr>
        <w:t xml:space="preserve">      Президенті     </w:t>
      </w:r>
    </w:p>
    <w:sectPr w:rsidR="00DC2500" w:rsidRPr="00540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64"/>
    <w:rsid w:val="00540164"/>
    <w:rsid w:val="00DC2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63515-7AF2-4621-B231-259CC3F6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12358</Words>
  <Characters>70441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2020-09-02T17:12:00Z</dcterms:created>
  <dcterms:modified xsi:type="dcterms:W3CDTF">2020-09-02T17:14:00Z</dcterms:modified>
</cp:coreProperties>
</file>