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7B" w:rsidRDefault="00594C7B" w:rsidP="00594C7B">
      <w:pPr>
        <w:pStyle w:val="a3"/>
      </w:pPr>
      <w:r>
        <w:rPr>
          <w:noProof/>
          <w:color w:val="0000FF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posOffset>-727710</wp:posOffset>
            </wp:positionH>
            <wp:positionV relativeFrom="line">
              <wp:posOffset>-520065</wp:posOffset>
            </wp:positionV>
            <wp:extent cx="1028700" cy="1466850"/>
            <wp:effectExtent l="19050" t="0" r="0" b="0"/>
            <wp:wrapSquare wrapText="bothSides"/>
            <wp:docPr id="2" name="Рисунок 2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inline distT="0" distB="0" distL="0" distR="0">
            <wp:extent cx="114300" cy="57150"/>
            <wp:effectExtent l="19050" t="0" r="0" b="0"/>
            <wp:docPr id="1" name="Рисунок 1" descr="arrow-red-to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ow-red-to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C7B" w:rsidRPr="00594C7B" w:rsidRDefault="00594C7B" w:rsidP="00594C7B">
      <w:pPr>
        <w:pStyle w:val="headofcontentsmallblue"/>
        <w:jc w:val="center"/>
        <w:rPr>
          <w:sz w:val="36"/>
          <w:szCs w:val="36"/>
        </w:rPr>
      </w:pPr>
      <w:r w:rsidRPr="00594C7B">
        <w:rPr>
          <w:sz w:val="36"/>
          <w:szCs w:val="36"/>
        </w:rPr>
        <w:t>1 КЛАСС И ДОШКОЛЯТА, ЭТИ КНИГИ ВАМ, РЕБЯТА!</w:t>
      </w:r>
    </w:p>
    <w:p w:rsidR="00594C7B" w:rsidRDefault="00594C7B" w:rsidP="00594C7B">
      <w:pPr>
        <w:pStyle w:val="a3"/>
        <w:spacing w:before="0" w:beforeAutospacing="0" w:after="0" w:afterAutospacing="0"/>
        <w:rPr>
          <w:sz w:val="28"/>
          <w:szCs w:val="28"/>
        </w:rPr>
      </w:pPr>
      <w:r w:rsidRPr="00594C7B">
        <w:rPr>
          <w:sz w:val="28"/>
          <w:szCs w:val="28"/>
        </w:rPr>
        <w:t xml:space="preserve">В этом разделе представлен список литературы, который рекомендуется детям для самостоятельного прочтения или чтения </w:t>
      </w:r>
      <w:r>
        <w:rPr>
          <w:sz w:val="28"/>
          <w:szCs w:val="28"/>
        </w:rPr>
        <w:t xml:space="preserve">с </w:t>
      </w:r>
      <w:r w:rsidRPr="00594C7B">
        <w:rPr>
          <w:sz w:val="28"/>
          <w:szCs w:val="28"/>
        </w:rPr>
        <w:t xml:space="preserve">родителями, все зависит от навыков чтения ребенка, от традиций вашей семьи, вашего желания. Книги, которые здесь </w:t>
      </w:r>
      <w:proofErr w:type="gramStart"/>
      <w:r w:rsidRPr="00594C7B">
        <w:rPr>
          <w:sz w:val="28"/>
          <w:szCs w:val="28"/>
        </w:rPr>
        <w:t>предлагаются</w:t>
      </w:r>
      <w:proofErr w:type="gramEnd"/>
      <w:r w:rsidRPr="00594C7B">
        <w:rPr>
          <w:sz w:val="28"/>
          <w:szCs w:val="28"/>
        </w:rPr>
        <w:t xml:space="preserve"> дадут вашему ребенку представление о школе, уроках, о тех переменах, которые его ожидают в ближайшее будущее - это поможет малышу быстрее адаптироваться в новых для него условиях. Кроме того, семейное чтение всегда сближает. Не стесняйтесь, общайтесь: спросите ребенка, что он думает о </w:t>
      </w:r>
      <w:proofErr w:type="gramStart"/>
      <w:r w:rsidRPr="00594C7B">
        <w:rPr>
          <w:sz w:val="28"/>
          <w:szCs w:val="28"/>
        </w:rPr>
        <w:t>прочитанном</w:t>
      </w:r>
      <w:proofErr w:type="gramEnd"/>
      <w:r w:rsidRPr="00594C7B">
        <w:rPr>
          <w:sz w:val="28"/>
          <w:szCs w:val="28"/>
        </w:rPr>
        <w:t>, расскажите ему о подобных историях из своего жизненного опыта. Чтение книг и общение с вами помогут ребенку лучше выражать свои мысли, пополнит его словарный запас, а это ему очень пригодится в школе.</w:t>
      </w:r>
    </w:p>
    <w:p w:rsidR="00594C7B" w:rsidRPr="00594C7B" w:rsidRDefault="00594C7B" w:rsidP="00594C7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r w:rsidRPr="00594C7B">
        <w:rPr>
          <w:rFonts w:ascii="Tahoma" w:hAnsi="Tahoma" w:cs="Tahoma"/>
          <w:color w:val="000000"/>
          <w:sz w:val="28"/>
          <w:szCs w:val="28"/>
        </w:rPr>
        <w:t xml:space="preserve">Вольф С. Принц из 1 "а": Рассказ. - </w:t>
      </w:r>
      <w:proofErr w:type="gramStart"/>
      <w:r w:rsidRPr="00594C7B">
        <w:rPr>
          <w:rFonts w:ascii="Tahoma" w:hAnsi="Tahoma" w:cs="Tahoma"/>
          <w:color w:val="000000"/>
          <w:sz w:val="28"/>
          <w:szCs w:val="28"/>
        </w:rPr>
        <w:t>Л.: Дет. лит., 1985- 16 с., ил.</w:t>
      </w:r>
      <w:proofErr w:type="gramEnd"/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r w:rsidRPr="00594C7B">
        <w:rPr>
          <w:rFonts w:ascii="Tahoma" w:hAnsi="Tahoma" w:cs="Tahoma"/>
          <w:color w:val="000000"/>
          <w:sz w:val="28"/>
          <w:szCs w:val="28"/>
        </w:rPr>
        <w:t xml:space="preserve">Воронкова Л. Подружки идут в школу: Повесть / Рис. Л. Судаковой. - </w:t>
      </w:r>
      <w:proofErr w:type="gramStart"/>
      <w:r w:rsidRPr="00594C7B">
        <w:rPr>
          <w:rFonts w:ascii="Tahoma" w:hAnsi="Tahoma" w:cs="Tahoma"/>
          <w:color w:val="000000"/>
          <w:sz w:val="28"/>
          <w:szCs w:val="28"/>
        </w:rPr>
        <w:t>М.: Дет. лит., 1985 .- 32 с., ил.</w:t>
      </w:r>
      <w:proofErr w:type="gramEnd"/>
      <w:r w:rsidRPr="00594C7B">
        <w:rPr>
          <w:rFonts w:ascii="Tahoma" w:hAnsi="Tahoma" w:cs="Tahoma"/>
          <w:color w:val="000000"/>
          <w:sz w:val="28"/>
          <w:szCs w:val="28"/>
        </w:rPr>
        <w:t xml:space="preserve"> - (Читаем сами).</w:t>
      </w: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Голявкин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 В. Болтуны: Рассказы, повести /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Худож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. В.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Лестников</w:t>
      </w:r>
      <w:proofErr w:type="spellEnd"/>
      <w:proofErr w:type="gramStart"/>
      <w:r w:rsidRPr="00594C7B">
        <w:rPr>
          <w:rFonts w:ascii="Tahoma" w:hAnsi="Tahoma" w:cs="Tahoma"/>
          <w:color w:val="000000"/>
          <w:sz w:val="28"/>
          <w:szCs w:val="28"/>
        </w:rPr>
        <w:t xml:space="preserve"> .</w:t>
      </w:r>
      <w:proofErr w:type="gramEnd"/>
      <w:r w:rsidRPr="00594C7B">
        <w:rPr>
          <w:rFonts w:ascii="Tahoma" w:hAnsi="Tahoma" w:cs="Tahoma"/>
          <w:color w:val="000000"/>
          <w:sz w:val="28"/>
          <w:szCs w:val="28"/>
        </w:rPr>
        <w:t>- М.: Стрекоза, 1999. - 127 с.</w:t>
      </w: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594C7B">
        <w:rPr>
          <w:rFonts w:ascii="Tahoma" w:hAnsi="Tahoma" w:cs="Tahoma"/>
          <w:color w:val="000000"/>
          <w:sz w:val="28"/>
          <w:szCs w:val="28"/>
        </w:rPr>
        <w:t>Драгунский</w:t>
      </w:r>
      <w:proofErr w:type="gramEnd"/>
      <w:r w:rsidRPr="00594C7B">
        <w:rPr>
          <w:rFonts w:ascii="Tahoma" w:hAnsi="Tahoma" w:cs="Tahoma"/>
          <w:color w:val="000000"/>
          <w:sz w:val="28"/>
          <w:szCs w:val="28"/>
        </w:rPr>
        <w:t xml:space="preserve"> В. Денискины рассказы /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Худож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. И. Максимова. - М.: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Росмэн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>, 1999. - 149 с.</w:t>
      </w: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Железников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 В. Мальчик с красками / Рис. Н.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Цейтлина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>. - М.: Дет. лит</w:t>
      </w:r>
      <w:proofErr w:type="gramStart"/>
      <w:r w:rsidRPr="00594C7B">
        <w:rPr>
          <w:rFonts w:ascii="Tahoma" w:hAnsi="Tahoma" w:cs="Tahoma"/>
          <w:color w:val="000000"/>
          <w:sz w:val="28"/>
          <w:szCs w:val="28"/>
        </w:rPr>
        <w:t xml:space="preserve">., </w:t>
      </w:r>
      <w:proofErr w:type="gramEnd"/>
      <w:r w:rsidRPr="00594C7B">
        <w:rPr>
          <w:rFonts w:ascii="Tahoma" w:hAnsi="Tahoma" w:cs="Tahoma"/>
          <w:color w:val="000000"/>
          <w:sz w:val="28"/>
          <w:szCs w:val="28"/>
        </w:rPr>
        <w:t>1967. - 16 с.</w:t>
      </w: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r w:rsidRPr="00594C7B">
        <w:rPr>
          <w:rFonts w:ascii="Tahoma" w:hAnsi="Tahoma" w:cs="Tahoma"/>
          <w:color w:val="000000"/>
          <w:sz w:val="28"/>
          <w:szCs w:val="28"/>
        </w:rPr>
        <w:t xml:space="preserve">Носов Н. Фантазеры: Рассказы. - М.: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Росмэн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>, 1994. - С. 133.</w:t>
      </w: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r w:rsidRPr="00594C7B">
        <w:rPr>
          <w:rFonts w:ascii="Tahoma" w:hAnsi="Tahoma" w:cs="Tahoma"/>
          <w:color w:val="000000"/>
          <w:sz w:val="28"/>
          <w:szCs w:val="28"/>
        </w:rPr>
        <w:t xml:space="preserve">Осеева В. Синие листья / Рис. О.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Богаевской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. - </w:t>
      </w:r>
      <w:proofErr w:type="gramStart"/>
      <w:r w:rsidRPr="00594C7B">
        <w:rPr>
          <w:rFonts w:ascii="Tahoma" w:hAnsi="Tahoma" w:cs="Tahoma"/>
          <w:color w:val="000000"/>
          <w:sz w:val="28"/>
          <w:szCs w:val="28"/>
        </w:rPr>
        <w:t>М.: Дет. лит., 1971. - 104 с., ил.</w:t>
      </w:r>
      <w:proofErr w:type="gramEnd"/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r w:rsidRPr="00594C7B">
        <w:rPr>
          <w:rFonts w:ascii="Tahoma" w:hAnsi="Tahoma" w:cs="Tahoma"/>
          <w:color w:val="000000"/>
          <w:sz w:val="28"/>
          <w:szCs w:val="28"/>
        </w:rPr>
        <w:t xml:space="preserve">Сахарова С. Чудеса в решете /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Худож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. А.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Борисов</w:t>
      </w:r>
      <w:proofErr w:type="gramStart"/>
      <w:r w:rsidRPr="00594C7B">
        <w:rPr>
          <w:rFonts w:ascii="Tahoma" w:hAnsi="Tahoma" w:cs="Tahoma"/>
          <w:color w:val="000000"/>
          <w:sz w:val="28"/>
          <w:szCs w:val="28"/>
        </w:rPr>
        <w:t>.-</w:t>
      </w:r>
      <w:proofErr w:type="gramEnd"/>
      <w:r w:rsidRPr="00594C7B">
        <w:rPr>
          <w:rFonts w:ascii="Tahoma" w:hAnsi="Tahoma" w:cs="Tahoma"/>
          <w:color w:val="000000"/>
          <w:sz w:val="28"/>
          <w:szCs w:val="28"/>
        </w:rPr>
        <w:t>М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>.: Дет лит., 1986. - 224 с., ил.</w:t>
      </w: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r w:rsidRPr="00594C7B">
        <w:rPr>
          <w:rFonts w:ascii="Tahoma" w:hAnsi="Tahoma" w:cs="Tahoma"/>
          <w:color w:val="000000"/>
          <w:sz w:val="28"/>
          <w:szCs w:val="28"/>
        </w:rPr>
        <w:t>Толстой Л. Филиппок. - Новосибирск: Новосибирское кн. изд-во, 1995 .- 160 с., ил.</w:t>
      </w:r>
    </w:p>
    <w:p w:rsidR="00594C7B" w:rsidRPr="00594C7B" w:rsidRDefault="00594C7B" w:rsidP="00594C7B">
      <w:pPr>
        <w:numPr>
          <w:ilvl w:val="0"/>
          <w:numId w:val="1"/>
        </w:numPr>
        <w:ind w:right="150"/>
        <w:rPr>
          <w:rFonts w:ascii="Tahoma" w:hAnsi="Tahoma" w:cs="Tahoma"/>
          <w:color w:val="000000"/>
          <w:sz w:val="28"/>
          <w:szCs w:val="28"/>
        </w:rPr>
      </w:pPr>
      <w:r w:rsidRPr="00594C7B">
        <w:rPr>
          <w:rFonts w:ascii="Tahoma" w:hAnsi="Tahoma" w:cs="Tahoma"/>
          <w:color w:val="000000"/>
          <w:sz w:val="28"/>
          <w:szCs w:val="28"/>
        </w:rPr>
        <w:t xml:space="preserve">Шварц Е. Первоклассница: Киноповесть /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Худож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. В.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Коркин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. - М.: Стрекоза, 2000. - 87 с., ил. - (Б-ка </w:t>
      </w:r>
      <w:proofErr w:type="spellStart"/>
      <w:r w:rsidRPr="00594C7B">
        <w:rPr>
          <w:rFonts w:ascii="Tahoma" w:hAnsi="Tahoma" w:cs="Tahoma"/>
          <w:color w:val="000000"/>
          <w:sz w:val="28"/>
          <w:szCs w:val="28"/>
        </w:rPr>
        <w:t>шк</w:t>
      </w:r>
      <w:proofErr w:type="spellEnd"/>
      <w:r w:rsidRPr="00594C7B">
        <w:rPr>
          <w:rFonts w:ascii="Tahoma" w:hAnsi="Tahoma" w:cs="Tahoma"/>
          <w:color w:val="000000"/>
          <w:sz w:val="28"/>
          <w:szCs w:val="28"/>
        </w:rPr>
        <w:t xml:space="preserve">.). </w:t>
      </w:r>
    </w:p>
    <w:p w:rsidR="001E6726" w:rsidRPr="00594C7B" w:rsidRDefault="001E6726" w:rsidP="00594C7B">
      <w:pPr>
        <w:rPr>
          <w:sz w:val="28"/>
          <w:szCs w:val="28"/>
        </w:rPr>
      </w:pPr>
    </w:p>
    <w:sectPr w:rsidR="001E6726" w:rsidRPr="00594C7B" w:rsidSect="001E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36EEF"/>
    <w:multiLevelType w:val="multilevel"/>
    <w:tmpl w:val="4496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C7B"/>
    <w:rsid w:val="001E6726"/>
    <w:rsid w:val="00594C7B"/>
    <w:rsid w:val="00C8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4C7B"/>
    <w:pPr>
      <w:spacing w:before="100" w:beforeAutospacing="1" w:after="100" w:afterAutospacing="1"/>
      <w:ind w:left="150" w:right="150"/>
    </w:pPr>
    <w:rPr>
      <w:rFonts w:ascii="Tahoma" w:hAnsi="Tahoma" w:cs="Tahoma"/>
      <w:color w:val="000000"/>
      <w:sz w:val="18"/>
      <w:szCs w:val="18"/>
    </w:rPr>
  </w:style>
  <w:style w:type="paragraph" w:customStyle="1" w:styleId="headofcontentsmallblue">
    <w:name w:val="headofcontentsmallblue"/>
    <w:basedOn w:val="a"/>
    <w:rsid w:val="00594C7B"/>
    <w:pPr>
      <w:spacing w:before="100" w:beforeAutospacing="1" w:after="100" w:afterAutospacing="1"/>
      <w:ind w:left="150" w:right="150"/>
    </w:pPr>
    <w:rPr>
      <w:rFonts w:ascii="Tahoma" w:hAnsi="Tahoma" w:cs="Tahoma"/>
      <w:b/>
      <w:bCs/>
      <w:color w:val="003399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594C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ld-library.ru/about-dep-readingroom-throwallandread-bibliolist-0.html#top#to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2017-12-13T04:18:00Z</dcterms:created>
  <dcterms:modified xsi:type="dcterms:W3CDTF">2017-12-13T04:20:00Z</dcterms:modified>
</cp:coreProperties>
</file>