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3C" w:rsidRDefault="00CA0A3C" w:rsidP="00CA0A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  <w:r w:rsidR="007D435E">
        <w:rPr>
          <w:rFonts w:ascii="Times New Roman" w:hAnsi="Times New Roman" w:cs="Times New Roman"/>
          <w:b/>
          <w:sz w:val="24"/>
          <w:szCs w:val="24"/>
        </w:rPr>
        <w:t>.  19.03.20 г</w:t>
      </w:r>
    </w:p>
    <w:p w:rsidR="00CA0A3C" w:rsidRDefault="00CA0A3C" w:rsidP="00CA0A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743E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«Э</w:t>
      </w:r>
      <w:r w:rsidRPr="003743EB">
        <w:rPr>
          <w:rFonts w:ascii="Times New Roman" w:hAnsi="Times New Roman" w:cs="Times New Roman"/>
          <w:b/>
          <w:sz w:val="24"/>
          <w:szCs w:val="24"/>
        </w:rPr>
        <w:t>кономическая география». Подраздел «Природные ресурсы»</w:t>
      </w:r>
    </w:p>
    <w:p w:rsidR="00CA0A3C" w:rsidRDefault="00CA0A3C" w:rsidP="00CA0A3C">
      <w:pPr>
        <w:pStyle w:val="a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Pr="004A34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120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Классификация природных ресурсов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A0A3C" w:rsidRDefault="00CA0A3C" w:rsidP="00CA0A3C">
      <w:pPr>
        <w:pStyle w:val="a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4A347D">
        <w:rPr>
          <w:rFonts w:ascii="Times New Roman" w:hAnsi="Times New Roman" w:cs="Times New Roman"/>
          <w:b/>
          <w:sz w:val="24"/>
          <w:szCs w:val="24"/>
        </w:rPr>
        <w:t>ЦО: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0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7.5.1.1 классифицирует природные ресурсы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CA0A3C" w:rsidRDefault="00CA0A3C" w:rsidP="00CA0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A347D">
        <w:rPr>
          <w:rFonts w:ascii="Times New Roman" w:hAnsi="Times New Roman" w:cs="Times New Roman"/>
          <w:b/>
          <w:sz w:val="24"/>
          <w:szCs w:val="24"/>
        </w:rPr>
        <w:t>Источники знаний</w:t>
      </w:r>
      <w:r>
        <w:rPr>
          <w:rFonts w:ascii="Times New Roman" w:hAnsi="Times New Roman" w:cs="Times New Roman"/>
          <w:sz w:val="24"/>
          <w:szCs w:val="24"/>
        </w:rPr>
        <w:t>: § 47, стр. 161-163.</w:t>
      </w:r>
    </w:p>
    <w:p w:rsidR="00CA0A3C" w:rsidRDefault="00CA0A3C" w:rsidP="00CA0A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A3C" w:rsidRDefault="00CA0A3C" w:rsidP="00CA0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A347D">
        <w:rPr>
          <w:rFonts w:ascii="Times New Roman" w:hAnsi="Times New Roman" w:cs="Times New Roman"/>
          <w:b/>
          <w:sz w:val="24"/>
          <w:szCs w:val="24"/>
        </w:rPr>
        <w:t>Знание и понимание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0A3C" w:rsidRDefault="00CA0A3C" w:rsidP="00CA0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FA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Дать определение «Что такое природные ресурсы»?</w:t>
      </w:r>
    </w:p>
    <w:p w:rsidR="00CA0A3C" w:rsidRDefault="00CA0A3C" w:rsidP="00CA0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A347D">
        <w:rPr>
          <w:rFonts w:ascii="Times New Roman" w:hAnsi="Times New Roman" w:cs="Times New Roman"/>
          <w:b/>
          <w:sz w:val="24"/>
          <w:szCs w:val="24"/>
        </w:rPr>
        <w:t>Применение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0A3C" w:rsidRPr="004A347D" w:rsidRDefault="00CA0A3C" w:rsidP="00CA0A3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2FA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Распределить </w:t>
      </w:r>
      <w:r w:rsidRPr="00A9572E">
        <w:rPr>
          <w:rFonts w:ascii="Times New Roman" w:hAnsi="Times New Roman" w:cs="Times New Roman"/>
        </w:rPr>
        <w:t xml:space="preserve">предложенные объекты по видам природных ресурсов: пресная вода, пляжное побережье, береза, газ, железо, почва, животные. </w:t>
      </w:r>
    </w:p>
    <w:tbl>
      <w:tblPr>
        <w:tblStyle w:val="a5"/>
        <w:tblW w:w="0" w:type="auto"/>
        <w:tblLayout w:type="fixed"/>
        <w:tblLook w:val="04A0"/>
      </w:tblPr>
      <w:tblGrid>
        <w:gridCol w:w="1142"/>
        <w:gridCol w:w="1143"/>
        <w:gridCol w:w="1143"/>
        <w:gridCol w:w="1143"/>
        <w:gridCol w:w="1143"/>
        <w:gridCol w:w="1143"/>
      </w:tblGrid>
      <w:tr w:rsidR="00CA0A3C" w:rsidRPr="00A9572E" w:rsidTr="00F929E7">
        <w:tc>
          <w:tcPr>
            <w:tcW w:w="1142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9572E"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Биологические </w:t>
            </w: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Рекреационные </w:t>
            </w: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Водные </w:t>
            </w: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Лесные </w:t>
            </w: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</w:t>
            </w: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Минеральные </w:t>
            </w:r>
          </w:p>
        </w:tc>
      </w:tr>
      <w:tr w:rsidR="00CA0A3C" w:rsidRPr="00A9572E" w:rsidTr="00F929E7">
        <w:tc>
          <w:tcPr>
            <w:tcW w:w="1142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CA0A3C" w:rsidRPr="00A9572E" w:rsidRDefault="00CA0A3C" w:rsidP="00F929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0A3C" w:rsidRDefault="00CA0A3C" w:rsidP="00CA0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A347D">
        <w:rPr>
          <w:rFonts w:ascii="Times New Roman" w:hAnsi="Times New Roman" w:cs="Times New Roman"/>
          <w:b/>
          <w:sz w:val="24"/>
          <w:szCs w:val="24"/>
        </w:rPr>
        <w:t>Задания высокого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0A3C" w:rsidRDefault="00CA0A3C" w:rsidP="00CA0A3C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FA6">
        <w:rPr>
          <w:rFonts w:ascii="Times New Roman" w:hAnsi="Times New Roman" w:cs="Times New Roman"/>
          <w:b/>
          <w:sz w:val="24"/>
          <w:szCs w:val="24"/>
        </w:rPr>
        <w:t>3.</w:t>
      </w:r>
      <w:r w:rsidRPr="004A3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43EB">
        <w:rPr>
          <w:rFonts w:ascii="Times New Roman" w:hAnsi="Times New Roman" w:cs="Times New Roman"/>
          <w:bCs/>
          <w:sz w:val="24"/>
          <w:szCs w:val="24"/>
        </w:rPr>
        <w:t xml:space="preserve">Составить схему «Классификация природных ресурсов по степени </w:t>
      </w:r>
      <w:proofErr w:type="spellStart"/>
      <w:r w:rsidRPr="003743EB">
        <w:rPr>
          <w:rFonts w:ascii="Times New Roman" w:hAnsi="Times New Roman" w:cs="Times New Roman"/>
          <w:bCs/>
          <w:sz w:val="24"/>
          <w:szCs w:val="24"/>
        </w:rPr>
        <w:t>исчерпаемости</w:t>
      </w:r>
      <w:proofErr w:type="spellEnd"/>
      <w:r w:rsidRPr="003743EB">
        <w:rPr>
          <w:rFonts w:ascii="Times New Roman" w:hAnsi="Times New Roman" w:cs="Times New Roman"/>
          <w:bCs/>
          <w:sz w:val="24"/>
          <w:szCs w:val="24"/>
        </w:rPr>
        <w:t>». Подчеркнуть ресурсы, которыми обеспечен Казахстан.</w:t>
      </w:r>
    </w:p>
    <w:p w:rsidR="006F6FBB" w:rsidRDefault="006F6FBB"/>
    <w:p w:rsidR="00CA0A3C" w:rsidRDefault="00CA0A3C"/>
    <w:p w:rsidR="007D435E" w:rsidRDefault="007D435E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7D435E" w:rsidRDefault="007D435E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7D435E" w:rsidRDefault="007D435E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7D435E" w:rsidRDefault="007D435E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7D435E" w:rsidRDefault="007D435E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7D435E" w:rsidRDefault="007D435E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7D435E" w:rsidRDefault="007D435E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CA0A3C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8 класс.</w:t>
      </w:r>
      <w:r w:rsidR="007D435E">
        <w:rPr>
          <w:rFonts w:ascii="Times New Roman" w:eastAsia="Calibri" w:hAnsi="Times New Roman" w:cs="Times New Roman"/>
          <w:b/>
          <w:lang w:val="kk-KZ"/>
        </w:rPr>
        <w:t xml:space="preserve">  19.03.20г</w:t>
      </w:r>
    </w:p>
    <w:p w:rsidR="00CA0A3C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CA0A3C" w:rsidRPr="0029032B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lang w:val="kk-KZ"/>
        </w:rPr>
      </w:pPr>
      <w:r w:rsidRPr="00ED1D3E">
        <w:rPr>
          <w:rFonts w:ascii="Times New Roman" w:eastAsia="Calibri" w:hAnsi="Times New Roman" w:cs="Times New Roman"/>
          <w:b/>
          <w:lang w:val="kk-KZ"/>
        </w:rPr>
        <w:t>Раздел: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Pr="008E0EA4">
        <w:rPr>
          <w:rFonts w:ascii="Times New Roman" w:eastAsia="Calibri" w:hAnsi="Times New Roman" w:cs="Times New Roman"/>
          <w:lang w:val="kk-KZ"/>
        </w:rPr>
        <w:t>Экономическая география</w:t>
      </w:r>
      <w:r>
        <w:rPr>
          <w:rFonts w:ascii="Times New Roman" w:eastAsia="Calibri" w:hAnsi="Times New Roman" w:cs="Times New Roman"/>
          <w:lang w:val="kk-KZ"/>
        </w:rPr>
        <w:t>.</w:t>
      </w:r>
    </w:p>
    <w:p w:rsidR="00CA0A3C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lang w:val="kk-KZ"/>
        </w:rPr>
      </w:pPr>
      <w:r w:rsidRPr="00ED1D3E">
        <w:rPr>
          <w:rFonts w:ascii="Times New Roman" w:eastAsia="Calibri" w:hAnsi="Times New Roman" w:cs="Times New Roman"/>
          <w:b/>
          <w:lang w:val="kk-KZ"/>
        </w:rPr>
        <w:t>Подраздел</w:t>
      </w:r>
      <w:r>
        <w:rPr>
          <w:rFonts w:ascii="Times New Roman" w:eastAsia="Calibri" w:hAnsi="Times New Roman" w:cs="Times New Roman"/>
          <w:lang w:val="kk-KZ"/>
        </w:rPr>
        <w:t>: Социально-экономические ресурсы.</w:t>
      </w:r>
    </w:p>
    <w:p w:rsidR="00CA0A3C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lang w:val="kk-KZ"/>
        </w:rPr>
      </w:pPr>
      <w:r w:rsidRPr="00ED1D3E">
        <w:rPr>
          <w:rFonts w:ascii="Times New Roman" w:eastAsia="Calibri" w:hAnsi="Times New Roman" w:cs="Times New Roman"/>
          <w:b/>
          <w:lang w:val="kk-KZ"/>
        </w:rPr>
        <w:t>Тема:</w:t>
      </w:r>
      <w:r>
        <w:rPr>
          <w:rFonts w:ascii="Times New Roman" w:eastAsia="Calibri" w:hAnsi="Times New Roman" w:cs="Times New Roman"/>
          <w:lang w:val="kk-KZ"/>
        </w:rPr>
        <w:t xml:space="preserve"> Элементы и функции экономической инфраструктуры.</w:t>
      </w:r>
    </w:p>
    <w:p w:rsidR="00CA0A3C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lang w:val="kk-KZ"/>
        </w:rPr>
      </w:pPr>
      <w:r w:rsidRPr="00ED1D3E">
        <w:rPr>
          <w:rFonts w:ascii="Times New Roman" w:eastAsia="Calibri" w:hAnsi="Times New Roman" w:cs="Times New Roman"/>
          <w:b/>
          <w:lang w:val="kk-KZ"/>
        </w:rPr>
        <w:t>ЦО</w:t>
      </w:r>
      <w:r>
        <w:rPr>
          <w:rFonts w:ascii="Times New Roman" w:eastAsia="Calibri" w:hAnsi="Times New Roman" w:cs="Times New Roman"/>
          <w:lang w:val="kk-KZ"/>
        </w:rPr>
        <w:t xml:space="preserve">: </w:t>
      </w:r>
      <w:r w:rsidRPr="008E0EA4">
        <w:rPr>
          <w:rFonts w:ascii="Times New Roman" w:eastAsia="Times New Roman" w:hAnsi="Times New Roman" w:cs="Times New Roman"/>
          <w:bCs/>
          <w:lang w:val="kk-KZ"/>
        </w:rPr>
        <w:t>8.5.2.1 –</w:t>
      </w:r>
      <w:r w:rsidRPr="008E0EA4">
        <w:rPr>
          <w:rFonts w:ascii="Times New Roman" w:eastAsia="Times New Roman" w:hAnsi="Times New Roman" w:cs="Times New Roman"/>
          <w:bCs/>
          <w:lang w:val="en-US"/>
        </w:rPr>
        <w:t>c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8E0EA4">
        <w:rPr>
          <w:rFonts w:ascii="Times New Roman" w:eastAsia="Times New Roman" w:hAnsi="Times New Roman" w:cs="Times New Roman"/>
          <w:bCs/>
          <w:lang w:val="kk-KZ"/>
        </w:rPr>
        <w:t>дополнительным охватом казахстанского компонента оценивает важность элементов экономической инфрастр</w:t>
      </w:r>
      <w:r>
        <w:rPr>
          <w:rFonts w:ascii="Times New Roman" w:eastAsia="Times New Roman" w:hAnsi="Times New Roman" w:cs="Times New Roman"/>
          <w:bCs/>
          <w:lang w:val="kk-KZ"/>
        </w:rPr>
        <w:t>у</w:t>
      </w:r>
      <w:r w:rsidRPr="008E0EA4">
        <w:rPr>
          <w:rFonts w:ascii="Times New Roman" w:eastAsia="Times New Roman" w:hAnsi="Times New Roman" w:cs="Times New Roman"/>
          <w:bCs/>
          <w:lang w:val="kk-KZ"/>
        </w:rPr>
        <w:t>ктуры на основе их характеристики</w:t>
      </w:r>
      <w:r>
        <w:rPr>
          <w:rFonts w:ascii="Times New Roman" w:eastAsia="Times New Roman" w:hAnsi="Times New Roman" w:cs="Times New Roman"/>
          <w:bCs/>
          <w:lang w:val="kk-KZ"/>
        </w:rPr>
        <w:t>.</w:t>
      </w:r>
    </w:p>
    <w:p w:rsidR="00CA0A3C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lang w:val="kk-KZ"/>
        </w:rPr>
      </w:pPr>
      <w:r w:rsidRPr="00ED1D3E">
        <w:rPr>
          <w:rFonts w:ascii="Times New Roman" w:eastAsia="Times New Roman" w:hAnsi="Times New Roman" w:cs="Times New Roman"/>
          <w:b/>
          <w:bCs/>
          <w:lang w:val="kk-KZ"/>
        </w:rPr>
        <w:t>Источники знаний</w:t>
      </w:r>
      <w:r>
        <w:rPr>
          <w:rFonts w:ascii="Times New Roman" w:eastAsia="Times New Roman" w:hAnsi="Times New Roman" w:cs="Times New Roman"/>
          <w:bCs/>
          <w:lang w:val="kk-KZ"/>
        </w:rPr>
        <w:t>: § 53, стр.72-75.</w:t>
      </w:r>
    </w:p>
    <w:p w:rsidR="00CA0A3C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bCs/>
          <w:lang w:val="kk-KZ"/>
        </w:rPr>
      </w:pPr>
    </w:p>
    <w:p w:rsidR="00CA0A3C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Задания.</w:t>
      </w:r>
    </w:p>
    <w:p w:rsidR="00CA0A3C" w:rsidRPr="00ED1D3E" w:rsidRDefault="00CA0A3C" w:rsidP="00CA0A3C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lang w:val="kk-KZ"/>
        </w:rPr>
      </w:pPr>
      <w:r w:rsidRPr="00393E0F">
        <w:rPr>
          <w:rFonts w:ascii="Times New Roman" w:eastAsia="Times New Roman" w:hAnsi="Times New Roman" w:cs="Times New Roman"/>
          <w:b/>
          <w:lang w:val="kk-KZ"/>
        </w:rPr>
        <w:t>1.</w:t>
      </w:r>
      <w:r w:rsidRPr="00ED1D3E">
        <w:rPr>
          <w:rFonts w:ascii="Times New Roman" w:eastAsia="Times New Roman" w:hAnsi="Times New Roman" w:cs="Times New Roman"/>
          <w:lang w:val="kk-KZ"/>
        </w:rPr>
        <w:t>Что такое экономическая инфрастркутура. Дать определение.</w:t>
      </w:r>
    </w:p>
    <w:p w:rsidR="00CA0A3C" w:rsidRDefault="00CA0A3C" w:rsidP="00CA0A3C">
      <w:pPr>
        <w:rPr>
          <w:rFonts w:ascii="Times New Roman" w:eastAsia="Times New Roman" w:hAnsi="Times New Roman" w:cs="Times New Roman"/>
          <w:lang w:val="kk-KZ"/>
        </w:rPr>
      </w:pPr>
      <w:r w:rsidRPr="00393E0F">
        <w:rPr>
          <w:rFonts w:ascii="Times New Roman" w:hAnsi="Times New Roman" w:cs="Times New Roman"/>
          <w:b/>
        </w:rPr>
        <w:t>2.</w:t>
      </w:r>
      <w:r w:rsidRPr="00ED1D3E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Определите важность элементов экономической инфраструктуры. Заполните таблицу.</w:t>
      </w:r>
    </w:p>
    <w:tbl>
      <w:tblPr>
        <w:tblStyle w:val="a5"/>
        <w:tblW w:w="0" w:type="auto"/>
        <w:tblLook w:val="04A0"/>
      </w:tblPr>
      <w:tblGrid>
        <w:gridCol w:w="817"/>
        <w:gridCol w:w="2552"/>
        <w:gridCol w:w="6202"/>
      </w:tblGrid>
      <w:tr w:rsidR="00CA0A3C" w:rsidTr="00F929E7">
        <w:tc>
          <w:tcPr>
            <w:tcW w:w="817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A0A3C" w:rsidRPr="00ED1D3E" w:rsidRDefault="00CA0A3C" w:rsidP="00F929E7">
            <w:pPr>
              <w:rPr>
                <w:rFonts w:ascii="Times New Roman" w:hAnsi="Times New Roman" w:cs="Times New Roman"/>
                <w:b/>
              </w:rPr>
            </w:pPr>
            <w:r w:rsidRPr="00ED1D3E">
              <w:rPr>
                <w:rFonts w:ascii="Times New Roman" w:hAnsi="Times New Roman" w:cs="Times New Roman"/>
                <w:b/>
              </w:rPr>
              <w:t>Элементы</w:t>
            </w:r>
          </w:p>
        </w:tc>
        <w:tc>
          <w:tcPr>
            <w:tcW w:w="6202" w:type="dxa"/>
          </w:tcPr>
          <w:p w:rsidR="00CA0A3C" w:rsidRPr="00ED1D3E" w:rsidRDefault="00CA0A3C" w:rsidP="00F929E7">
            <w:pPr>
              <w:rPr>
                <w:rFonts w:ascii="Times New Roman" w:hAnsi="Times New Roman" w:cs="Times New Roman"/>
                <w:b/>
              </w:rPr>
            </w:pPr>
            <w:r w:rsidRPr="00ED1D3E">
              <w:rPr>
                <w:rFonts w:ascii="Times New Roman" w:hAnsi="Times New Roman" w:cs="Times New Roman"/>
                <w:b/>
              </w:rPr>
              <w:t>Функции (задачи)</w:t>
            </w:r>
          </w:p>
        </w:tc>
      </w:tr>
      <w:tr w:rsidR="00CA0A3C" w:rsidTr="00F929E7">
        <w:tc>
          <w:tcPr>
            <w:tcW w:w="817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Торговые организации</w:t>
            </w:r>
          </w:p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</w:p>
        </w:tc>
      </w:tr>
      <w:tr w:rsidR="00CA0A3C" w:rsidTr="00F929E7">
        <w:tc>
          <w:tcPr>
            <w:tcW w:w="817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Биржи: товарная, фондовая, валютная, биржа труда</w:t>
            </w:r>
          </w:p>
        </w:tc>
        <w:tc>
          <w:tcPr>
            <w:tcW w:w="6202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</w:p>
        </w:tc>
      </w:tr>
      <w:tr w:rsidR="00CA0A3C" w:rsidTr="00F929E7">
        <w:tc>
          <w:tcPr>
            <w:tcW w:w="817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Банки</w:t>
            </w:r>
          </w:p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</w:p>
        </w:tc>
      </w:tr>
      <w:tr w:rsidR="00CA0A3C" w:rsidTr="00F929E7">
        <w:tc>
          <w:tcPr>
            <w:tcW w:w="817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формы</w:t>
            </w:r>
          </w:p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2" w:type="dxa"/>
          </w:tcPr>
          <w:p w:rsidR="00CA0A3C" w:rsidRDefault="00CA0A3C" w:rsidP="00F929E7">
            <w:pPr>
              <w:rPr>
                <w:rFonts w:ascii="Times New Roman" w:hAnsi="Times New Roman" w:cs="Times New Roman"/>
              </w:rPr>
            </w:pPr>
          </w:p>
        </w:tc>
      </w:tr>
    </w:tbl>
    <w:p w:rsidR="00CA0A3C" w:rsidRDefault="00CA0A3C" w:rsidP="00CA0A3C">
      <w:pPr>
        <w:rPr>
          <w:rFonts w:ascii="Times New Roman" w:hAnsi="Times New Roman" w:cs="Times New Roman"/>
          <w:b/>
        </w:rPr>
      </w:pPr>
    </w:p>
    <w:p w:rsidR="00CA0A3C" w:rsidRDefault="00CA0A3C" w:rsidP="00CA0A3C">
      <w:pPr>
        <w:rPr>
          <w:rFonts w:ascii="Times New Roman" w:hAnsi="Times New Roman" w:cs="Times New Roman"/>
        </w:rPr>
      </w:pPr>
      <w:r w:rsidRPr="00393E0F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>Какие элементы экономической инфраструктуры есть в нашем городе?</w:t>
      </w:r>
    </w:p>
    <w:p w:rsidR="00CA0A3C" w:rsidRPr="007D435E" w:rsidRDefault="00CA0A3C">
      <w:pPr>
        <w:rPr>
          <w:rFonts w:ascii="Times New Roman" w:hAnsi="Times New Roman" w:cs="Times New Roman"/>
        </w:rPr>
      </w:pPr>
      <w:r w:rsidRPr="00393E0F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>Составьте  рейтинг данных  объектов (</w:t>
      </w:r>
      <w:proofErr w:type="gramStart"/>
      <w:r>
        <w:rPr>
          <w:rFonts w:ascii="Times New Roman" w:hAnsi="Times New Roman" w:cs="Times New Roman"/>
        </w:rPr>
        <w:t>см</w:t>
      </w:r>
      <w:proofErr w:type="gramEnd"/>
      <w:r>
        <w:rPr>
          <w:rFonts w:ascii="Times New Roman" w:hAnsi="Times New Roman" w:cs="Times New Roman"/>
        </w:rPr>
        <w:t>. рис. стр. 75) по частоте обращения населения? Ответ обоснуйте</w:t>
      </w:r>
      <w:r w:rsidR="007D435E">
        <w:rPr>
          <w:rFonts w:ascii="Times New Roman" w:hAnsi="Times New Roman" w:cs="Times New Roman"/>
        </w:rPr>
        <w:t>.</w:t>
      </w:r>
    </w:p>
    <w:p w:rsidR="00CA0A3C" w:rsidRDefault="00CA0A3C"/>
    <w:p w:rsidR="00CA0A3C" w:rsidRDefault="00CA0A3C" w:rsidP="00CA0A3C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9 класс.</w:t>
      </w:r>
      <w:r w:rsidR="007D435E">
        <w:rPr>
          <w:rFonts w:ascii="Times New Roman" w:hAnsi="Times New Roman"/>
          <w:b/>
          <w:lang w:val="kk-KZ"/>
        </w:rPr>
        <w:t xml:space="preserve">  20.03.20г.</w:t>
      </w: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B74D3E">
        <w:rPr>
          <w:rFonts w:ascii="Times New Roman" w:hAnsi="Times New Roman"/>
          <w:b/>
          <w:lang w:val="kk-KZ"/>
        </w:rPr>
        <w:t>Раздел:</w:t>
      </w:r>
      <w:r>
        <w:rPr>
          <w:rFonts w:ascii="Times New Roman" w:hAnsi="Times New Roman"/>
          <w:lang w:val="kk-KZ"/>
        </w:rPr>
        <w:t xml:space="preserve"> Экономическая география. </w:t>
      </w: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B74D3E">
        <w:rPr>
          <w:rFonts w:ascii="Times New Roman" w:hAnsi="Times New Roman"/>
          <w:b/>
          <w:lang w:val="kk-KZ"/>
        </w:rPr>
        <w:t>Подраздел:</w:t>
      </w:r>
      <w:r>
        <w:rPr>
          <w:rFonts w:ascii="Times New Roman" w:hAnsi="Times New Roman"/>
          <w:lang w:val="kk-KZ"/>
        </w:rPr>
        <w:t xml:space="preserve"> </w:t>
      </w:r>
      <w:r w:rsidRPr="00915C39">
        <w:rPr>
          <w:rFonts w:ascii="Times New Roman" w:hAnsi="Times New Roman"/>
          <w:lang w:val="kk-KZ"/>
        </w:rPr>
        <w:t>Социально-экономические ресурсы</w:t>
      </w:r>
      <w:r>
        <w:rPr>
          <w:rFonts w:ascii="Times New Roman" w:hAnsi="Times New Roman"/>
          <w:lang w:val="kk-KZ"/>
        </w:rPr>
        <w:t>.</w:t>
      </w: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B74D3E">
        <w:rPr>
          <w:rFonts w:ascii="Times New Roman" w:hAnsi="Times New Roman"/>
          <w:b/>
          <w:lang w:val="kk-KZ"/>
        </w:rPr>
        <w:t>Тема</w:t>
      </w:r>
      <w:r>
        <w:rPr>
          <w:rFonts w:ascii="Times New Roman" w:hAnsi="Times New Roman"/>
          <w:lang w:val="kk-KZ"/>
        </w:rPr>
        <w:t xml:space="preserve">: </w:t>
      </w:r>
      <w:r w:rsidRPr="00915C39">
        <w:rPr>
          <w:rFonts w:ascii="Times New Roman" w:hAnsi="Times New Roman"/>
          <w:lang w:val="kk-KZ"/>
        </w:rPr>
        <w:t>Процесс и направления научно-технической революции</w:t>
      </w:r>
      <w:r>
        <w:rPr>
          <w:rFonts w:ascii="Times New Roman" w:hAnsi="Times New Roman"/>
          <w:lang w:val="kk-KZ"/>
        </w:rPr>
        <w:t>.</w:t>
      </w: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B74D3E">
        <w:rPr>
          <w:rFonts w:ascii="Times New Roman" w:hAnsi="Times New Roman"/>
          <w:b/>
          <w:lang w:val="kk-KZ"/>
        </w:rPr>
        <w:t>ЦО</w:t>
      </w:r>
      <w:r>
        <w:rPr>
          <w:rFonts w:ascii="Times New Roman" w:hAnsi="Times New Roman"/>
          <w:lang w:val="kk-KZ"/>
        </w:rPr>
        <w:t xml:space="preserve">: </w:t>
      </w:r>
      <w:r w:rsidRPr="00915C39">
        <w:rPr>
          <w:rFonts w:ascii="Times New Roman" w:hAnsi="Times New Roman"/>
          <w:lang w:val="kk-KZ"/>
        </w:rPr>
        <w:t>9.5.2.1 анализирует процесс и направления научно-технической революции</w:t>
      </w:r>
      <w:r>
        <w:rPr>
          <w:rFonts w:ascii="Times New Roman" w:hAnsi="Times New Roman"/>
          <w:lang w:val="kk-KZ"/>
        </w:rPr>
        <w:t>.</w:t>
      </w:r>
    </w:p>
    <w:p w:rsidR="00CA0A3C" w:rsidRPr="00B74D3E" w:rsidRDefault="00CA0A3C" w:rsidP="00CA0A3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 xml:space="preserve">Источники знаний: </w:t>
      </w:r>
      <w:r>
        <w:rPr>
          <w:rFonts w:ascii="Times New Roman" w:hAnsi="Times New Roman"/>
          <w:lang w:val="kk-KZ"/>
        </w:rPr>
        <w:t>§ 53, стр. 110-117.</w:t>
      </w:r>
    </w:p>
    <w:p w:rsidR="00CA0A3C" w:rsidRDefault="00CA0A3C" w:rsidP="00CA0A3C">
      <w:pPr>
        <w:rPr>
          <w:rFonts w:ascii="Times New Roman" w:hAnsi="Times New Roman"/>
          <w:b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B74D3E">
        <w:rPr>
          <w:rFonts w:ascii="Times New Roman" w:hAnsi="Times New Roman"/>
          <w:b/>
          <w:lang w:val="kk-KZ"/>
        </w:rPr>
        <w:t>Задания</w:t>
      </w:r>
      <w:r>
        <w:rPr>
          <w:rFonts w:ascii="Times New Roman" w:hAnsi="Times New Roman"/>
          <w:lang w:val="kk-KZ"/>
        </w:rPr>
        <w:t>.</w:t>
      </w: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856D40">
        <w:rPr>
          <w:rFonts w:ascii="Times New Roman" w:hAnsi="Times New Roman"/>
          <w:b/>
          <w:lang w:val="kk-KZ"/>
        </w:rPr>
        <w:t>1.</w:t>
      </w:r>
      <w:r>
        <w:rPr>
          <w:rFonts w:ascii="Times New Roman" w:hAnsi="Times New Roman"/>
          <w:lang w:val="kk-KZ"/>
        </w:rPr>
        <w:t>Дать определение понятию «Научно-техническая революция».</w:t>
      </w: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856D40">
        <w:rPr>
          <w:rFonts w:ascii="Times New Roman" w:hAnsi="Times New Roman"/>
          <w:b/>
          <w:lang w:val="kk-KZ"/>
        </w:rPr>
        <w:t>2.</w:t>
      </w:r>
      <w:r>
        <w:rPr>
          <w:rFonts w:ascii="Times New Roman" w:hAnsi="Times New Roman"/>
          <w:lang w:val="kk-KZ"/>
        </w:rPr>
        <w:t>Заполнить схему «Основные направления НТР».</w:t>
      </w: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26711" w:rsidP="00CA0A3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rect id="_x0000_s1026" style="position:absolute;margin-left:135.45pt;margin-top:-.2pt;width:154.5pt;height:21.75pt;z-index:251660288">
            <v:textbox>
              <w:txbxContent>
                <w:p w:rsidR="00CA0A3C" w:rsidRPr="006C7C58" w:rsidRDefault="00CA0A3C" w:rsidP="00CA0A3C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Основные направления </w:t>
                  </w:r>
                </w:p>
              </w:txbxContent>
            </v:textbox>
          </v:rect>
        </w:pict>
      </w:r>
    </w:p>
    <w:p w:rsidR="00CA0A3C" w:rsidRDefault="00C26711" w:rsidP="00CA0A3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13.2pt;margin-top:1.05pt;width:60.75pt;height:23.25pt;z-index:251670528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032" type="#_x0000_t32" style="position:absolute;margin-left:17.7pt;margin-top:1.05pt;width:69.75pt;height:23.25pt;flip:x;z-index:251666432" o:connectortype="straight">
            <v:stroke endarrow="block"/>
          </v:shape>
        </w:pict>
      </w:r>
    </w:p>
    <w:p w:rsidR="00CA0A3C" w:rsidRDefault="00C26711" w:rsidP="00CA0A3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shape id="_x0000_s1033" type="#_x0000_t32" style="position:absolute;margin-left:112.2pt;margin-top:.05pt;width:27.75pt;height:23.25pt;flip:x;z-index:251667456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034" type="#_x0000_t32" style="position:absolute;margin-left:203.7pt;margin-top:.05pt;width:0;height:19.5pt;z-index:251668480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035" type="#_x0000_t32" style="position:absolute;margin-left:280.95pt;margin-top:1.55pt;width:12.75pt;height:21.75pt;z-index:251669504" o:connectortype="straight">
            <v:stroke endarrow="block"/>
          </v:shape>
        </w:pict>
      </w: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26711" w:rsidP="00CA0A3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rect id="_x0000_s1027" style="position:absolute;margin-left:349.2pt;margin-top:1.05pt;width:81.75pt;height:21.75pt;z-index:251661312"/>
        </w:pict>
      </w:r>
      <w:r>
        <w:rPr>
          <w:rFonts w:ascii="Times New Roman" w:hAnsi="Times New Roman"/>
          <w:noProof/>
        </w:rPr>
        <w:pict>
          <v:rect id="_x0000_s1028" style="position:absolute;margin-left:247.95pt;margin-top:1.05pt;width:79.5pt;height:21.75pt;z-index:251662336"/>
        </w:pict>
      </w:r>
      <w:r>
        <w:rPr>
          <w:rFonts w:ascii="Times New Roman" w:hAnsi="Times New Roman"/>
          <w:noProof/>
        </w:rPr>
        <w:pict>
          <v:rect id="_x0000_s1030" style="position:absolute;margin-left:159.45pt;margin-top:1.05pt;width:78pt;height:21.75pt;z-index:251664384"/>
        </w:pict>
      </w:r>
      <w:r>
        <w:rPr>
          <w:rFonts w:ascii="Times New Roman" w:hAnsi="Times New Roman"/>
          <w:noProof/>
        </w:rPr>
        <w:pict>
          <v:rect id="_x0000_s1031" style="position:absolute;margin-left:59.7pt;margin-top:1.05pt;width:80.25pt;height:21.75pt;z-index:251665408"/>
        </w:pict>
      </w:r>
      <w:r>
        <w:rPr>
          <w:rFonts w:ascii="Times New Roman" w:hAnsi="Times New Roman"/>
          <w:noProof/>
        </w:rPr>
        <w:pict>
          <v:rect id="_x0000_s1029" style="position:absolute;margin-left:-37.05pt;margin-top:1.05pt;width:78pt;height:21.75pt;z-index:251663360"/>
        </w:pict>
      </w: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856D40">
        <w:rPr>
          <w:rFonts w:ascii="Times New Roman" w:hAnsi="Times New Roman"/>
          <w:b/>
          <w:lang w:val="kk-KZ"/>
        </w:rPr>
        <w:t>3.</w:t>
      </w:r>
      <w:r>
        <w:rPr>
          <w:rFonts w:ascii="Times New Roman" w:hAnsi="Times New Roman"/>
          <w:lang w:val="kk-KZ"/>
        </w:rPr>
        <w:t>Заполнить схему  «Основные черты НТР».</w:t>
      </w: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26711" w:rsidP="00CA0A3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shape id="_x0000_s1041" type="#_x0000_t32" style="position:absolute;margin-left:101.7pt;margin-top:10.8pt;width:27pt;height:18.75pt;flip:x;z-index:251675648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rect id="_x0000_s1037" style="position:absolute;margin-left:135.45pt;margin-top:.8pt;width:136.5pt;height:21.75pt;z-index:251671552">
            <v:textbox>
              <w:txbxContent>
                <w:p w:rsidR="00CA0A3C" w:rsidRDefault="00CA0A3C" w:rsidP="00CA0A3C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C7C58">
                    <w:rPr>
                      <w:rFonts w:ascii="Times New Roman" w:hAnsi="Times New Roman"/>
                      <w:sz w:val="22"/>
                      <w:szCs w:val="22"/>
                    </w:rPr>
                    <w:t>Основные черты</w:t>
                  </w:r>
                </w:p>
                <w:p w:rsidR="00CA0A3C" w:rsidRDefault="00CA0A3C" w:rsidP="00CA0A3C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CA0A3C" w:rsidRDefault="00CA0A3C" w:rsidP="00CA0A3C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CA0A3C" w:rsidRDefault="00CA0A3C" w:rsidP="00CA0A3C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CA0A3C" w:rsidRPr="006C7C58" w:rsidRDefault="00CA0A3C" w:rsidP="00CA0A3C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CA0A3C" w:rsidRDefault="00C26711" w:rsidP="00CA0A3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shape id="_x0000_s1043" type="#_x0000_t32" style="position:absolute;margin-left:280.95pt;margin-top:3.8pt;width:35.25pt;height:18.75pt;z-index:251677696" o:connectortype="straight">
            <v:stroke endarrow="block"/>
          </v:shape>
        </w:pict>
      </w:r>
    </w:p>
    <w:p w:rsidR="00CA0A3C" w:rsidRDefault="00C26711" w:rsidP="00CA0A3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rect id="_x0000_s1038" style="position:absolute;margin-left:34.2pt;margin-top:9.55pt;width:78pt;height:35.25pt;z-index:251672576"/>
        </w:pict>
      </w:r>
      <w:r>
        <w:rPr>
          <w:rFonts w:ascii="Times New Roman" w:hAnsi="Times New Roman"/>
          <w:noProof/>
        </w:rPr>
        <w:pict>
          <v:shape id="_x0000_s1042" type="#_x0000_t32" style="position:absolute;margin-left:203.7pt;margin-top:3.55pt;width:0;height:20.25pt;z-index:251676672" o:connectortype="straight">
            <v:stroke endarrow="block"/>
          </v:shape>
        </w:pict>
      </w:r>
    </w:p>
    <w:p w:rsidR="00CA0A3C" w:rsidRDefault="00C26711" w:rsidP="00CA0A3C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rect id="_x0000_s1040" style="position:absolute;margin-left:289.95pt;margin-top:5.55pt;width:78pt;height:33.75pt;z-index:251674624"/>
        </w:pict>
      </w:r>
      <w:r>
        <w:rPr>
          <w:rFonts w:ascii="Times New Roman" w:hAnsi="Times New Roman"/>
          <w:noProof/>
        </w:rPr>
        <w:pict>
          <v:rect id="_x0000_s1039" style="position:absolute;margin-left:159.45pt;margin-top:10.8pt;width:78pt;height:33.75pt;z-index:251673600"/>
        </w:pict>
      </w: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B97075">
        <w:rPr>
          <w:rFonts w:ascii="Times New Roman" w:hAnsi="Times New Roman"/>
          <w:b/>
          <w:lang w:val="kk-KZ"/>
        </w:rPr>
        <w:t>4.</w:t>
      </w:r>
      <w:r>
        <w:rPr>
          <w:rFonts w:ascii="Times New Roman" w:hAnsi="Times New Roman"/>
          <w:lang w:val="kk-KZ"/>
        </w:rPr>
        <w:t xml:space="preserve"> Заполнить таблицу. </w:t>
      </w:r>
    </w:p>
    <w:tbl>
      <w:tblPr>
        <w:tblStyle w:val="a5"/>
        <w:tblW w:w="0" w:type="auto"/>
        <w:tblLook w:val="04A0"/>
      </w:tblPr>
      <w:tblGrid>
        <w:gridCol w:w="2943"/>
        <w:gridCol w:w="6628"/>
      </w:tblGrid>
      <w:tr w:rsidR="00CA0A3C" w:rsidTr="00F929E7">
        <w:tc>
          <w:tcPr>
            <w:tcW w:w="2943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Составные части</w:t>
            </w:r>
          </w:p>
        </w:tc>
        <w:tc>
          <w:tcPr>
            <w:tcW w:w="6628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Характеристики </w:t>
            </w:r>
          </w:p>
        </w:tc>
      </w:tr>
      <w:tr w:rsidR="00CA0A3C" w:rsidTr="00F929E7">
        <w:tc>
          <w:tcPr>
            <w:tcW w:w="2943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Наука </w:t>
            </w:r>
          </w:p>
        </w:tc>
        <w:tc>
          <w:tcPr>
            <w:tcW w:w="6628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A0A3C" w:rsidTr="00F929E7">
        <w:tc>
          <w:tcPr>
            <w:tcW w:w="2943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Техника и технология </w:t>
            </w:r>
          </w:p>
        </w:tc>
        <w:tc>
          <w:tcPr>
            <w:tcW w:w="6628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A0A3C" w:rsidTr="00F929E7">
        <w:tc>
          <w:tcPr>
            <w:tcW w:w="2943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Производство </w:t>
            </w:r>
          </w:p>
        </w:tc>
        <w:tc>
          <w:tcPr>
            <w:tcW w:w="6628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A0A3C" w:rsidTr="00F929E7">
        <w:tc>
          <w:tcPr>
            <w:tcW w:w="2943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Управление </w:t>
            </w:r>
          </w:p>
        </w:tc>
        <w:tc>
          <w:tcPr>
            <w:tcW w:w="6628" w:type="dxa"/>
          </w:tcPr>
          <w:p w:rsidR="00CA0A3C" w:rsidRDefault="00CA0A3C" w:rsidP="00F929E7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B97075">
        <w:rPr>
          <w:rFonts w:ascii="Times New Roman" w:hAnsi="Times New Roman"/>
          <w:b/>
          <w:lang w:val="kk-KZ"/>
        </w:rPr>
        <w:t>5</w:t>
      </w:r>
      <w:r>
        <w:rPr>
          <w:rFonts w:ascii="Times New Roman" w:hAnsi="Times New Roman"/>
          <w:lang w:val="kk-KZ"/>
        </w:rPr>
        <w:t>. Составить  кластер «Влияние НТР на отраслевой состав мирового хозяйства».</w:t>
      </w:r>
    </w:p>
    <w:p w:rsidR="00CA0A3C" w:rsidRDefault="00CA0A3C" w:rsidP="00CA0A3C">
      <w:pPr>
        <w:rPr>
          <w:rFonts w:ascii="Times New Roman" w:hAnsi="Times New Roman"/>
          <w:lang w:val="kk-KZ"/>
        </w:rPr>
      </w:pPr>
    </w:p>
    <w:p w:rsidR="00CA0A3C" w:rsidRDefault="00CA0A3C" w:rsidP="00CA0A3C">
      <w:pPr>
        <w:rPr>
          <w:rFonts w:ascii="Times New Roman" w:hAnsi="Times New Roman"/>
          <w:lang w:val="kk-KZ"/>
        </w:rPr>
      </w:pPr>
      <w:r w:rsidRPr="00B97075">
        <w:rPr>
          <w:rFonts w:ascii="Times New Roman" w:hAnsi="Times New Roman"/>
          <w:b/>
          <w:lang w:val="kk-KZ"/>
        </w:rPr>
        <w:t>6.</w:t>
      </w:r>
      <w:r>
        <w:rPr>
          <w:rFonts w:ascii="Times New Roman" w:hAnsi="Times New Roman"/>
          <w:lang w:val="kk-KZ"/>
        </w:rPr>
        <w:t xml:space="preserve"> С опорой на текст стр.114-117, составить  схему –модель индустриально-инновационного развития Казахстана (как реализуется индустриально-инновационная политика развития Казахстана). </w:t>
      </w:r>
    </w:p>
    <w:p w:rsidR="00CA0A3C" w:rsidRPr="006C7C58" w:rsidRDefault="00CA0A3C" w:rsidP="00CA0A3C">
      <w:pPr>
        <w:rPr>
          <w:rFonts w:ascii="Times New Roman" w:hAnsi="Times New Roman"/>
          <w:lang w:val="kk-KZ"/>
        </w:rPr>
      </w:pPr>
    </w:p>
    <w:p w:rsidR="00CA0A3C" w:rsidRPr="00CA0A3C" w:rsidRDefault="00CA0A3C">
      <w:pPr>
        <w:rPr>
          <w:lang w:val="kk-KZ"/>
        </w:rPr>
      </w:pPr>
    </w:p>
    <w:sectPr w:rsidR="00CA0A3C" w:rsidRPr="00CA0A3C" w:rsidSect="006F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A3C"/>
    <w:rsid w:val="00097582"/>
    <w:rsid w:val="006F6FBB"/>
    <w:rsid w:val="007D435E"/>
    <w:rsid w:val="00AA17A2"/>
    <w:rsid w:val="00C26711"/>
    <w:rsid w:val="00C3209F"/>
    <w:rsid w:val="00CA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2"/>
        <o:r id="V:Rule10" type="connector" idref="#_x0000_s1035"/>
        <o:r id="V:Rule11" type="connector" idref="#_x0000_s1036"/>
        <o:r id="V:Rule12" type="connector" idref="#_x0000_s1043"/>
        <o:r id="V:Rule13" type="connector" idref="#_x0000_s1033"/>
        <o:r id="V:Rule14" type="connector" idref="#_x0000_s1034"/>
        <o:r id="V:Rule15" type="connector" idref="#_x0000_s1042"/>
        <o:r id="V:Rule1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A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0A3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A0A3C"/>
  </w:style>
  <w:style w:type="table" w:styleId="a5">
    <w:name w:val="Table Grid"/>
    <w:basedOn w:val="a1"/>
    <w:uiPriority w:val="59"/>
    <w:rsid w:val="00CA0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0A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2020-03-20T05:55:00Z</dcterms:created>
  <dcterms:modified xsi:type="dcterms:W3CDTF">2020-03-20T06:00:00Z</dcterms:modified>
</cp:coreProperties>
</file>