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7C8" w:rsidRPr="002047C8" w:rsidRDefault="002047C8" w:rsidP="002047C8">
      <w:pPr>
        <w:spacing w:before="100" w:beforeAutospacing="1" w:after="100" w:afterAutospacing="1"/>
        <w:jc w:val="center"/>
        <w:rPr>
          <w:rFonts w:ascii="Times New Roman" w:eastAsia="Times New Roman" w:hAnsi="Times New Roman"/>
          <w:lang w:eastAsia="ru-RU"/>
        </w:rPr>
      </w:pPr>
      <w:r w:rsidRPr="002047C8">
        <w:rPr>
          <w:rFonts w:ascii="Times New Roman" w:eastAsia="Times New Roman" w:hAnsi="Times New Roman"/>
          <w:b/>
          <w:bCs/>
          <w:sz w:val="30"/>
          <w:szCs w:val="30"/>
          <w:lang w:eastAsia="ru-RU"/>
        </w:rPr>
        <w:t>Государственная программа развития образования Республики Казахстан на 2011 – 2020 годы</w:t>
      </w:r>
      <w:bookmarkStart w:id="0" w:name="_GoBack"/>
      <w:bookmarkEnd w:id="0"/>
    </w:p>
    <w:p w:rsidR="002047C8" w:rsidRPr="002047C8" w:rsidRDefault="002047C8" w:rsidP="002047C8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2047C8">
        <w:rPr>
          <w:rFonts w:ascii="Times New Roman" w:eastAsia="Times New Roman" w:hAnsi="Times New Roman"/>
          <w:lang w:eastAsia="ru-RU"/>
        </w:rPr>
        <w:t> </w:t>
      </w:r>
    </w:p>
    <w:p w:rsidR="002047C8" w:rsidRPr="002047C8" w:rsidRDefault="002047C8" w:rsidP="002047C8">
      <w:pPr>
        <w:spacing w:before="100" w:beforeAutospacing="1" w:after="100" w:afterAutospacing="1"/>
        <w:jc w:val="right"/>
        <w:rPr>
          <w:rFonts w:ascii="Times New Roman" w:eastAsia="Times New Roman" w:hAnsi="Times New Roman"/>
          <w:lang w:eastAsia="ru-RU"/>
        </w:rPr>
      </w:pPr>
      <w:r w:rsidRPr="002047C8">
        <w:rPr>
          <w:rFonts w:ascii="Times New Roman" w:eastAsia="Times New Roman" w:hAnsi="Times New Roman"/>
          <w:lang w:eastAsia="ru-RU"/>
        </w:rPr>
        <w:br/>
      </w:r>
      <w:r w:rsidRPr="002047C8">
        <w:rPr>
          <w:rFonts w:ascii="Times New Roman" w:eastAsia="Times New Roman" w:hAnsi="Times New Roman"/>
          <w:sz w:val="30"/>
          <w:szCs w:val="30"/>
          <w:lang w:eastAsia="ru-RU"/>
        </w:rPr>
        <w:t>                                                                                   УТВЕРЖДЕНА</w:t>
      </w:r>
    </w:p>
    <w:p w:rsidR="002047C8" w:rsidRPr="002047C8" w:rsidRDefault="002047C8" w:rsidP="002047C8">
      <w:pPr>
        <w:spacing w:before="100" w:beforeAutospacing="1" w:after="100" w:afterAutospacing="1"/>
        <w:jc w:val="right"/>
        <w:rPr>
          <w:rFonts w:ascii="Times New Roman" w:eastAsia="Times New Roman" w:hAnsi="Times New Roman"/>
          <w:lang w:eastAsia="ru-RU"/>
        </w:rPr>
      </w:pPr>
      <w:r w:rsidRPr="002047C8">
        <w:rPr>
          <w:rFonts w:ascii="Times New Roman" w:eastAsia="Times New Roman" w:hAnsi="Times New Roman"/>
          <w:sz w:val="30"/>
          <w:szCs w:val="30"/>
          <w:lang w:eastAsia="ru-RU"/>
        </w:rPr>
        <w:t>                                                                                   Указом Президента</w:t>
      </w:r>
    </w:p>
    <w:p w:rsidR="002047C8" w:rsidRPr="002047C8" w:rsidRDefault="002047C8" w:rsidP="002047C8">
      <w:pPr>
        <w:spacing w:before="100" w:beforeAutospacing="1" w:after="100" w:afterAutospacing="1"/>
        <w:jc w:val="right"/>
        <w:rPr>
          <w:rFonts w:ascii="Times New Roman" w:eastAsia="Times New Roman" w:hAnsi="Times New Roman"/>
          <w:lang w:eastAsia="ru-RU"/>
        </w:rPr>
      </w:pPr>
      <w:r w:rsidRPr="002047C8">
        <w:rPr>
          <w:rFonts w:ascii="Times New Roman" w:eastAsia="Times New Roman" w:hAnsi="Times New Roman"/>
          <w:sz w:val="30"/>
          <w:szCs w:val="30"/>
          <w:lang w:eastAsia="ru-RU"/>
        </w:rPr>
        <w:t>                                                                                                Республики Казахстан</w:t>
      </w:r>
    </w:p>
    <w:p w:rsidR="002047C8" w:rsidRPr="002047C8" w:rsidRDefault="002047C8" w:rsidP="002047C8">
      <w:pPr>
        <w:spacing w:before="100" w:beforeAutospacing="1" w:after="100" w:afterAutospacing="1"/>
        <w:jc w:val="right"/>
        <w:rPr>
          <w:rFonts w:ascii="Times New Roman" w:eastAsia="Times New Roman" w:hAnsi="Times New Roman"/>
          <w:lang w:eastAsia="ru-RU"/>
        </w:rPr>
      </w:pPr>
      <w:r w:rsidRPr="002047C8">
        <w:rPr>
          <w:rFonts w:ascii="Times New Roman" w:eastAsia="Times New Roman" w:hAnsi="Times New Roman"/>
          <w:sz w:val="30"/>
          <w:szCs w:val="30"/>
          <w:lang w:eastAsia="ru-RU"/>
        </w:rPr>
        <w:t>                                                                                                  от 7 декабря 2010 года</w:t>
      </w:r>
    </w:p>
    <w:p w:rsidR="002047C8" w:rsidRPr="002047C8" w:rsidRDefault="002047C8" w:rsidP="002047C8">
      <w:pPr>
        <w:spacing w:before="100" w:beforeAutospacing="1" w:after="100" w:afterAutospacing="1"/>
        <w:jc w:val="right"/>
        <w:rPr>
          <w:rFonts w:ascii="Times New Roman" w:eastAsia="Times New Roman" w:hAnsi="Times New Roman"/>
          <w:lang w:eastAsia="ru-RU"/>
        </w:rPr>
      </w:pPr>
      <w:r w:rsidRPr="002047C8">
        <w:rPr>
          <w:rFonts w:ascii="Times New Roman" w:eastAsia="Times New Roman" w:hAnsi="Times New Roman"/>
          <w:sz w:val="30"/>
          <w:szCs w:val="30"/>
          <w:lang w:eastAsia="ru-RU"/>
        </w:rPr>
        <w:t>                                                                                                  № 1118</w:t>
      </w:r>
    </w:p>
    <w:p w:rsidR="002047C8" w:rsidRPr="002047C8" w:rsidRDefault="002047C8" w:rsidP="002047C8">
      <w:pPr>
        <w:spacing w:before="100" w:beforeAutospacing="1" w:after="100" w:afterAutospacing="1"/>
        <w:jc w:val="center"/>
        <w:rPr>
          <w:rFonts w:ascii="Times New Roman" w:eastAsia="Times New Roman" w:hAnsi="Times New Roman"/>
          <w:lang w:eastAsia="ru-RU"/>
        </w:rPr>
      </w:pPr>
      <w:r w:rsidRPr="002047C8">
        <w:rPr>
          <w:rFonts w:ascii="Times New Roman" w:eastAsia="Times New Roman" w:hAnsi="Times New Roman"/>
          <w:b/>
          <w:bCs/>
          <w:sz w:val="30"/>
          <w:szCs w:val="30"/>
          <w:lang w:eastAsia="ru-RU"/>
        </w:rPr>
        <w:t>ГОСУДАРСТВЕННАЯ ПРОГРАММА</w:t>
      </w:r>
    </w:p>
    <w:p w:rsidR="002047C8" w:rsidRPr="002047C8" w:rsidRDefault="002047C8" w:rsidP="002047C8">
      <w:pPr>
        <w:spacing w:before="100" w:beforeAutospacing="1" w:after="100" w:afterAutospacing="1"/>
        <w:jc w:val="center"/>
        <w:rPr>
          <w:rFonts w:ascii="Times New Roman" w:eastAsia="Times New Roman" w:hAnsi="Times New Roman"/>
          <w:lang w:eastAsia="ru-RU"/>
        </w:rPr>
      </w:pPr>
      <w:r w:rsidRPr="002047C8">
        <w:rPr>
          <w:rFonts w:ascii="Times New Roman" w:eastAsia="Times New Roman" w:hAnsi="Times New Roman"/>
          <w:b/>
          <w:bCs/>
          <w:sz w:val="30"/>
          <w:szCs w:val="30"/>
          <w:lang w:eastAsia="ru-RU"/>
        </w:rPr>
        <w:t>развития образования Республики Казахстан</w:t>
      </w:r>
    </w:p>
    <w:p w:rsidR="002047C8" w:rsidRPr="002047C8" w:rsidRDefault="002047C8" w:rsidP="002047C8">
      <w:pPr>
        <w:spacing w:before="100" w:beforeAutospacing="1" w:after="100" w:afterAutospacing="1"/>
        <w:jc w:val="center"/>
        <w:rPr>
          <w:rFonts w:ascii="Times New Roman" w:eastAsia="Times New Roman" w:hAnsi="Times New Roman"/>
          <w:lang w:eastAsia="ru-RU"/>
        </w:rPr>
      </w:pPr>
      <w:r w:rsidRPr="002047C8">
        <w:rPr>
          <w:rFonts w:ascii="Times New Roman" w:eastAsia="Times New Roman" w:hAnsi="Times New Roman"/>
          <w:b/>
          <w:bCs/>
          <w:sz w:val="30"/>
          <w:szCs w:val="30"/>
          <w:lang w:eastAsia="ru-RU"/>
        </w:rPr>
        <w:t>на 2011 – 2020 годы</w:t>
      </w:r>
    </w:p>
    <w:p w:rsidR="002047C8" w:rsidRPr="002047C8" w:rsidRDefault="002047C8" w:rsidP="002047C8">
      <w:pPr>
        <w:spacing w:before="100" w:beforeAutospacing="1" w:after="100" w:afterAutospacing="1"/>
        <w:jc w:val="center"/>
        <w:rPr>
          <w:rFonts w:ascii="Times New Roman" w:eastAsia="Times New Roman" w:hAnsi="Times New Roman"/>
          <w:lang w:eastAsia="ru-RU"/>
        </w:rPr>
      </w:pPr>
      <w:r w:rsidRPr="002047C8">
        <w:rPr>
          <w:rFonts w:ascii="Times New Roman" w:eastAsia="Times New Roman" w:hAnsi="Times New Roman"/>
          <w:b/>
          <w:bCs/>
          <w:sz w:val="30"/>
          <w:szCs w:val="30"/>
          <w:lang w:eastAsia="ru-RU"/>
        </w:rPr>
        <w:t>1. Паспорт Программы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7"/>
        <w:gridCol w:w="6600"/>
      </w:tblGrid>
      <w:tr w:rsidR="002047C8" w:rsidRPr="002047C8" w:rsidTr="002047C8">
        <w:trPr>
          <w:tblCellSpacing w:w="0" w:type="dxa"/>
        </w:trPr>
        <w:tc>
          <w:tcPr>
            <w:tcW w:w="2115" w:type="dxa"/>
            <w:vAlign w:val="center"/>
            <w:hideMark/>
          </w:tcPr>
          <w:p w:rsidR="002047C8" w:rsidRPr="002047C8" w:rsidRDefault="002047C8" w:rsidP="002047C8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2047C8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Наименование Программы</w:t>
            </w:r>
          </w:p>
        </w:tc>
        <w:tc>
          <w:tcPr>
            <w:tcW w:w="6600" w:type="dxa"/>
            <w:vAlign w:val="center"/>
            <w:hideMark/>
          </w:tcPr>
          <w:p w:rsidR="002047C8" w:rsidRPr="002047C8" w:rsidRDefault="002047C8" w:rsidP="002047C8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2047C8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Государственная программа развития образования Республики Казахстан на 2011 – 2020 годы</w:t>
            </w:r>
          </w:p>
        </w:tc>
      </w:tr>
      <w:tr w:rsidR="002047C8" w:rsidRPr="002047C8" w:rsidTr="002047C8">
        <w:trPr>
          <w:tblCellSpacing w:w="0" w:type="dxa"/>
        </w:trPr>
        <w:tc>
          <w:tcPr>
            <w:tcW w:w="2115" w:type="dxa"/>
            <w:vAlign w:val="center"/>
            <w:hideMark/>
          </w:tcPr>
          <w:p w:rsidR="002047C8" w:rsidRPr="002047C8" w:rsidRDefault="002047C8" w:rsidP="002047C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047C8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6600" w:type="dxa"/>
            <w:vAlign w:val="center"/>
            <w:hideMark/>
          </w:tcPr>
          <w:p w:rsidR="002047C8" w:rsidRPr="002047C8" w:rsidRDefault="002047C8" w:rsidP="002047C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047C8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2047C8" w:rsidRPr="002047C8" w:rsidTr="002047C8">
        <w:trPr>
          <w:tblCellSpacing w:w="0" w:type="dxa"/>
        </w:trPr>
        <w:tc>
          <w:tcPr>
            <w:tcW w:w="2115" w:type="dxa"/>
            <w:vAlign w:val="center"/>
            <w:hideMark/>
          </w:tcPr>
          <w:p w:rsidR="002047C8" w:rsidRPr="002047C8" w:rsidRDefault="002047C8" w:rsidP="002047C8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2047C8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Основание для разработки</w:t>
            </w:r>
          </w:p>
        </w:tc>
        <w:tc>
          <w:tcPr>
            <w:tcW w:w="6600" w:type="dxa"/>
            <w:vAlign w:val="center"/>
            <w:hideMark/>
          </w:tcPr>
          <w:p w:rsidR="002047C8" w:rsidRPr="002047C8" w:rsidRDefault="002047C8" w:rsidP="002047C8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2047C8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Указ Президента Республики Казахстан                                   от 1 февраля 2010 г. № 922 «О Стратегическом плане развития Республики Казахстан до 2020 года»;</w:t>
            </w:r>
          </w:p>
          <w:p w:rsidR="002047C8" w:rsidRPr="002047C8" w:rsidRDefault="002047C8" w:rsidP="002047C8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2047C8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Указ Президента Республики Казахстан                                  от 19 марта 2010 г. № 957 «Об утверждении Перечня государственных программ»</w:t>
            </w:r>
          </w:p>
        </w:tc>
      </w:tr>
      <w:tr w:rsidR="002047C8" w:rsidRPr="002047C8" w:rsidTr="002047C8">
        <w:trPr>
          <w:tblCellSpacing w:w="0" w:type="dxa"/>
        </w:trPr>
        <w:tc>
          <w:tcPr>
            <w:tcW w:w="2115" w:type="dxa"/>
            <w:vAlign w:val="center"/>
            <w:hideMark/>
          </w:tcPr>
          <w:p w:rsidR="002047C8" w:rsidRPr="002047C8" w:rsidRDefault="002047C8" w:rsidP="002047C8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2047C8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Разработчик Программы</w:t>
            </w:r>
          </w:p>
        </w:tc>
        <w:tc>
          <w:tcPr>
            <w:tcW w:w="6600" w:type="dxa"/>
            <w:vAlign w:val="center"/>
            <w:hideMark/>
          </w:tcPr>
          <w:p w:rsidR="002047C8" w:rsidRPr="002047C8" w:rsidRDefault="002047C8" w:rsidP="002047C8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2047C8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Министерство образования и науки Республики Казахстан</w:t>
            </w:r>
          </w:p>
        </w:tc>
      </w:tr>
      <w:tr w:rsidR="002047C8" w:rsidRPr="002047C8" w:rsidTr="002047C8">
        <w:trPr>
          <w:tblCellSpacing w:w="0" w:type="dxa"/>
        </w:trPr>
        <w:tc>
          <w:tcPr>
            <w:tcW w:w="2115" w:type="dxa"/>
            <w:vAlign w:val="center"/>
            <w:hideMark/>
          </w:tcPr>
          <w:p w:rsidR="002047C8" w:rsidRPr="002047C8" w:rsidRDefault="002047C8" w:rsidP="002047C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047C8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6600" w:type="dxa"/>
            <w:vAlign w:val="center"/>
            <w:hideMark/>
          </w:tcPr>
          <w:p w:rsidR="002047C8" w:rsidRPr="002047C8" w:rsidRDefault="002047C8" w:rsidP="002047C8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2047C8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2047C8" w:rsidRPr="002047C8" w:rsidTr="002047C8">
        <w:trPr>
          <w:tblCellSpacing w:w="0" w:type="dxa"/>
        </w:trPr>
        <w:tc>
          <w:tcPr>
            <w:tcW w:w="2115" w:type="dxa"/>
            <w:vAlign w:val="center"/>
            <w:hideMark/>
          </w:tcPr>
          <w:p w:rsidR="002047C8" w:rsidRPr="002047C8" w:rsidRDefault="002047C8" w:rsidP="002047C8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2047C8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Цель</w:t>
            </w:r>
          </w:p>
        </w:tc>
        <w:tc>
          <w:tcPr>
            <w:tcW w:w="6600" w:type="dxa"/>
            <w:vAlign w:val="center"/>
            <w:hideMark/>
          </w:tcPr>
          <w:p w:rsidR="002047C8" w:rsidRPr="002047C8" w:rsidRDefault="002047C8" w:rsidP="002047C8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2047C8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 xml:space="preserve">Повышение конкурентоспособности образования, развитие человеческого капитала путем обеспечения доступности качественного </w:t>
            </w:r>
            <w:r w:rsidRPr="002047C8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lastRenderedPageBreak/>
              <w:t>образования для устойчивого роста экономики</w:t>
            </w:r>
          </w:p>
          <w:p w:rsidR="002047C8" w:rsidRPr="002047C8" w:rsidRDefault="002047C8" w:rsidP="002047C8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2047C8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2047C8" w:rsidRPr="002047C8" w:rsidTr="002047C8">
        <w:trPr>
          <w:tblCellSpacing w:w="0" w:type="dxa"/>
        </w:trPr>
        <w:tc>
          <w:tcPr>
            <w:tcW w:w="2115" w:type="dxa"/>
            <w:vAlign w:val="center"/>
            <w:hideMark/>
          </w:tcPr>
          <w:p w:rsidR="002047C8" w:rsidRPr="002047C8" w:rsidRDefault="002047C8" w:rsidP="002047C8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2047C8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lastRenderedPageBreak/>
              <w:t>Программные цели</w:t>
            </w:r>
          </w:p>
        </w:tc>
        <w:tc>
          <w:tcPr>
            <w:tcW w:w="6600" w:type="dxa"/>
            <w:vAlign w:val="center"/>
            <w:hideMark/>
          </w:tcPr>
          <w:p w:rsidR="002047C8" w:rsidRPr="002047C8" w:rsidRDefault="002047C8" w:rsidP="002047C8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2047C8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совершенствование системы финансирования, ориентированной на обеспечение равного доступа                     к образовательным услугам;</w:t>
            </w:r>
          </w:p>
          <w:p w:rsidR="002047C8" w:rsidRPr="002047C8" w:rsidRDefault="002047C8" w:rsidP="002047C8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2047C8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повышение престижа профессии педагога;</w:t>
            </w:r>
          </w:p>
          <w:p w:rsidR="002047C8" w:rsidRPr="002047C8" w:rsidRDefault="002047C8" w:rsidP="002047C8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2047C8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формирование государственно-общественной системы управления образованием;</w:t>
            </w:r>
          </w:p>
          <w:p w:rsidR="002047C8" w:rsidRPr="002047C8" w:rsidRDefault="002047C8" w:rsidP="002047C8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2047C8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обеспечение равного доступа всех участников образовательного процесса к лучшим образовательным ресурсам и технологиям;</w:t>
            </w:r>
          </w:p>
          <w:p w:rsidR="002047C8" w:rsidRPr="002047C8" w:rsidRDefault="002047C8" w:rsidP="002047C8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2047C8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обеспечение полного охвата детей качественным дошкольным воспитанием и обучением, равного доступа детей к различным программам дошкольного воспитания и обучения для их подготовки к школе;</w:t>
            </w:r>
          </w:p>
          <w:p w:rsidR="002047C8" w:rsidRPr="002047C8" w:rsidRDefault="002047C8" w:rsidP="002047C8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2047C8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формирование в общеобразовательных школах интеллектуального, физически и духовно развитого гражданина Республики Казахстан, удовлетворение его потребности в получении образования, обеспечивающего успех в быстро меняющемся мире, развитие конкурентоспособного человеческого капитала для экономического благополучия страны. Переход на 12-летнюю модель обучения;</w:t>
            </w:r>
          </w:p>
          <w:p w:rsidR="002047C8" w:rsidRPr="002047C8" w:rsidRDefault="002047C8" w:rsidP="002047C8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2047C8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 xml:space="preserve">модернизация системы технического и профессионального образования (далее – </w:t>
            </w:r>
            <w:proofErr w:type="spellStart"/>
            <w:r w:rsidRPr="002047C8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ТиПО</w:t>
            </w:r>
            <w:proofErr w:type="spellEnd"/>
            <w:r w:rsidRPr="002047C8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) в соответствии с запросами общества и индустриально-инновационного развития экономики, интеграция в мировое образовательное пространство;</w:t>
            </w:r>
          </w:p>
          <w:p w:rsidR="002047C8" w:rsidRPr="002047C8" w:rsidRDefault="002047C8" w:rsidP="002047C8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2047C8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 xml:space="preserve">достижение высокого уровня качества высшего образования, удовлетворяющего потребности рынка труда, задач индустриально-инновационного развития страны, личности и </w:t>
            </w:r>
            <w:r w:rsidRPr="002047C8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lastRenderedPageBreak/>
              <w:t>соответствующего лучшим мировым практикам в области образования;</w:t>
            </w:r>
          </w:p>
          <w:p w:rsidR="002047C8" w:rsidRPr="002047C8" w:rsidRDefault="002047C8" w:rsidP="002047C8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2047C8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обеспечение функционирования системы обучения в течение всей жизни;</w:t>
            </w:r>
          </w:p>
          <w:p w:rsidR="002047C8" w:rsidRPr="002047C8" w:rsidRDefault="002047C8" w:rsidP="002047C8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2047C8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формирование у молодежи активной гражданской позиции, социальной ответственности, чувства патриотизма, высоких нравственных и лидерских качеств</w:t>
            </w:r>
          </w:p>
        </w:tc>
      </w:tr>
      <w:tr w:rsidR="002047C8" w:rsidRPr="002047C8" w:rsidTr="002047C8">
        <w:trPr>
          <w:tblCellSpacing w:w="0" w:type="dxa"/>
        </w:trPr>
        <w:tc>
          <w:tcPr>
            <w:tcW w:w="2115" w:type="dxa"/>
            <w:vAlign w:val="center"/>
            <w:hideMark/>
          </w:tcPr>
          <w:p w:rsidR="002047C8" w:rsidRPr="002047C8" w:rsidRDefault="002047C8" w:rsidP="002047C8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2047C8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lastRenderedPageBreak/>
              <w:t>Задачи</w:t>
            </w:r>
          </w:p>
        </w:tc>
        <w:tc>
          <w:tcPr>
            <w:tcW w:w="6600" w:type="dxa"/>
            <w:vAlign w:val="center"/>
            <w:hideMark/>
          </w:tcPr>
          <w:p w:rsidR="002047C8" w:rsidRPr="002047C8" w:rsidRDefault="002047C8" w:rsidP="002047C8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2047C8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разработка новых механизмов финансирования образования, направленных на повышение доступности качественного образования;</w:t>
            </w:r>
          </w:p>
          <w:p w:rsidR="002047C8" w:rsidRPr="002047C8" w:rsidRDefault="002047C8" w:rsidP="002047C8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2047C8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обеспечение системы образования высококвалифицированными кадрами;</w:t>
            </w:r>
          </w:p>
          <w:p w:rsidR="002047C8" w:rsidRPr="002047C8" w:rsidRDefault="002047C8" w:rsidP="002047C8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2047C8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усиление государственной поддержки и стимулирование труда педагогических работников;</w:t>
            </w:r>
          </w:p>
          <w:p w:rsidR="002047C8" w:rsidRPr="002047C8" w:rsidRDefault="002047C8" w:rsidP="002047C8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2047C8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совершенствование менеджмента в образовании, в том числе  внедрение принципов корпоративного управления,</w:t>
            </w:r>
          </w:p>
          <w:p w:rsidR="002047C8" w:rsidRPr="002047C8" w:rsidRDefault="002047C8" w:rsidP="002047C8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2047C8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формирование системы государственно-частного партнерства в образовании (далее – ГЧП);</w:t>
            </w:r>
          </w:p>
          <w:p w:rsidR="002047C8" w:rsidRPr="002047C8" w:rsidRDefault="002047C8" w:rsidP="002047C8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2047C8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совершенствование системы мониторинга развития образования, в том числе создание национальной образовательной статистики с учетом международных требований;</w:t>
            </w:r>
          </w:p>
          <w:p w:rsidR="002047C8" w:rsidRPr="002047C8" w:rsidRDefault="002047C8" w:rsidP="002047C8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2047C8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создание условий для внедрения автоматизации учебного процесса;</w:t>
            </w:r>
          </w:p>
          <w:p w:rsidR="002047C8" w:rsidRPr="002047C8" w:rsidRDefault="002047C8" w:rsidP="002047C8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2047C8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увеличение сети дошкольных организаций;</w:t>
            </w:r>
          </w:p>
          <w:p w:rsidR="002047C8" w:rsidRPr="002047C8" w:rsidRDefault="002047C8" w:rsidP="002047C8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2047C8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обновление содержания дошкольного воспитания и обучения;</w:t>
            </w:r>
          </w:p>
          <w:p w:rsidR="002047C8" w:rsidRPr="002047C8" w:rsidRDefault="002047C8" w:rsidP="002047C8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2047C8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обеспечение кадрами организаций дошкольного воспитания и обучения;</w:t>
            </w:r>
          </w:p>
          <w:p w:rsidR="002047C8" w:rsidRPr="002047C8" w:rsidRDefault="002047C8" w:rsidP="002047C8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2047C8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lastRenderedPageBreak/>
              <w:t>осуществление перехода на 12-летнюю модель обучения с обновлением содержания образования;</w:t>
            </w:r>
          </w:p>
          <w:p w:rsidR="002047C8" w:rsidRPr="002047C8" w:rsidRDefault="002047C8" w:rsidP="002047C8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2047C8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решение проблемы малокомплектных школ (далее – МКШ);</w:t>
            </w:r>
          </w:p>
          <w:p w:rsidR="002047C8" w:rsidRPr="002047C8" w:rsidRDefault="002047C8" w:rsidP="002047C8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2047C8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совершенствование системы инклюзивного образования в школе;</w:t>
            </w:r>
          </w:p>
          <w:p w:rsidR="002047C8" w:rsidRPr="002047C8" w:rsidRDefault="002047C8" w:rsidP="002047C8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2047C8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обновление структуры содержания  </w:t>
            </w:r>
            <w:proofErr w:type="spellStart"/>
            <w:r w:rsidRPr="002047C8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ТиПО</w:t>
            </w:r>
            <w:proofErr w:type="spellEnd"/>
            <w:r w:rsidRPr="002047C8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 xml:space="preserve"> с учетом запросов индустриально-инновационного развития экономики;</w:t>
            </w:r>
          </w:p>
          <w:p w:rsidR="002047C8" w:rsidRPr="002047C8" w:rsidRDefault="002047C8" w:rsidP="002047C8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2047C8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развитие инфраструктуры подготовки кадров для отраслей экономики;</w:t>
            </w:r>
          </w:p>
          <w:p w:rsidR="002047C8" w:rsidRPr="002047C8" w:rsidRDefault="002047C8" w:rsidP="002047C8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2047C8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 xml:space="preserve">повышение престижа обучения в </w:t>
            </w:r>
            <w:proofErr w:type="spellStart"/>
            <w:r w:rsidRPr="002047C8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ТиПО</w:t>
            </w:r>
            <w:proofErr w:type="spellEnd"/>
            <w:r w:rsidRPr="002047C8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;</w:t>
            </w:r>
          </w:p>
          <w:p w:rsidR="002047C8" w:rsidRPr="002047C8" w:rsidRDefault="002047C8" w:rsidP="002047C8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2047C8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обеспечение  кадрами  с высшим и послевузовским образованием, соответствующими  потребностям индустриально-инновационного  развития страны;</w:t>
            </w:r>
          </w:p>
          <w:p w:rsidR="002047C8" w:rsidRPr="002047C8" w:rsidRDefault="002047C8" w:rsidP="002047C8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2047C8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обеспечение интеграции  в европейскую зону высшего образования;</w:t>
            </w:r>
          </w:p>
          <w:p w:rsidR="002047C8" w:rsidRPr="002047C8" w:rsidRDefault="002047C8" w:rsidP="002047C8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2047C8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обеспечение интеграции образования, науки                              и производства, создание условий для коммерциализации продуктов интеллектуальной собственности и технологий. Подготовка высококвалифицированных научных и научно-педагогических кадров;</w:t>
            </w:r>
          </w:p>
          <w:p w:rsidR="002047C8" w:rsidRPr="002047C8" w:rsidRDefault="002047C8" w:rsidP="002047C8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2047C8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создание условий для обучения в течение всей жизни, образования для всех;</w:t>
            </w:r>
          </w:p>
          <w:p w:rsidR="002047C8" w:rsidRPr="002047C8" w:rsidRDefault="002047C8" w:rsidP="002047C8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2047C8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реализация комплекса мер по патриотическому воспитанию и формированию гражданской активности, социальной ответственности и механизма раскрытия потенциала молодежи</w:t>
            </w:r>
          </w:p>
        </w:tc>
      </w:tr>
      <w:tr w:rsidR="002047C8" w:rsidRPr="002047C8" w:rsidTr="002047C8">
        <w:trPr>
          <w:tblCellSpacing w:w="0" w:type="dxa"/>
        </w:trPr>
        <w:tc>
          <w:tcPr>
            <w:tcW w:w="2115" w:type="dxa"/>
            <w:vAlign w:val="center"/>
            <w:hideMark/>
          </w:tcPr>
          <w:p w:rsidR="002047C8" w:rsidRPr="002047C8" w:rsidRDefault="002047C8" w:rsidP="002047C8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2047C8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lastRenderedPageBreak/>
              <w:t>Сроки реализации (этапы)</w:t>
            </w:r>
          </w:p>
        </w:tc>
        <w:tc>
          <w:tcPr>
            <w:tcW w:w="6600" w:type="dxa"/>
            <w:vAlign w:val="center"/>
            <w:hideMark/>
          </w:tcPr>
          <w:p w:rsidR="002047C8" w:rsidRPr="002047C8" w:rsidRDefault="002047C8" w:rsidP="002047C8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2047C8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2011 –  2020 годы</w:t>
            </w:r>
          </w:p>
          <w:p w:rsidR="002047C8" w:rsidRPr="002047C8" w:rsidRDefault="002047C8" w:rsidP="002047C8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2047C8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Программа будет реализована в два этапа:</w:t>
            </w:r>
          </w:p>
          <w:p w:rsidR="002047C8" w:rsidRPr="002047C8" w:rsidRDefault="002047C8" w:rsidP="002047C8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2047C8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lastRenderedPageBreak/>
              <w:t>первый этап: 2011 – 2015 годы</w:t>
            </w:r>
          </w:p>
          <w:p w:rsidR="002047C8" w:rsidRPr="002047C8" w:rsidRDefault="002047C8" w:rsidP="002047C8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2047C8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второй этап: 2016 –  2020 годы</w:t>
            </w:r>
          </w:p>
        </w:tc>
      </w:tr>
      <w:tr w:rsidR="002047C8" w:rsidRPr="002047C8" w:rsidTr="002047C8">
        <w:trPr>
          <w:tblCellSpacing w:w="0" w:type="dxa"/>
        </w:trPr>
        <w:tc>
          <w:tcPr>
            <w:tcW w:w="2115" w:type="dxa"/>
            <w:vAlign w:val="center"/>
            <w:hideMark/>
          </w:tcPr>
          <w:p w:rsidR="002047C8" w:rsidRPr="002047C8" w:rsidRDefault="002047C8" w:rsidP="002047C8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2047C8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lastRenderedPageBreak/>
              <w:t>Целевые индикаторы</w:t>
            </w:r>
          </w:p>
        </w:tc>
        <w:tc>
          <w:tcPr>
            <w:tcW w:w="6600" w:type="dxa"/>
            <w:vAlign w:val="center"/>
            <w:hideMark/>
          </w:tcPr>
          <w:p w:rsidR="002047C8" w:rsidRPr="002047C8" w:rsidRDefault="002047C8" w:rsidP="002047C8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2047C8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 xml:space="preserve">во всех организациях образования, кроме МКШ, внедрен механизм </w:t>
            </w:r>
            <w:proofErr w:type="spellStart"/>
            <w:r w:rsidRPr="002047C8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подушевого</w:t>
            </w:r>
            <w:proofErr w:type="spellEnd"/>
            <w:r w:rsidRPr="002047C8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 xml:space="preserve"> финансирования;</w:t>
            </w:r>
          </w:p>
          <w:p w:rsidR="002047C8" w:rsidRPr="002047C8" w:rsidRDefault="002047C8" w:rsidP="002047C8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2047C8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доля высококвалифицированных педагогических работников, имеющих высшую и первую категории,               от общего количества педагогов –  52%;</w:t>
            </w:r>
          </w:p>
          <w:p w:rsidR="002047C8" w:rsidRPr="002047C8" w:rsidRDefault="002047C8" w:rsidP="002047C8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2047C8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в 60% организаций образования созданы попечительские советы;</w:t>
            </w:r>
          </w:p>
          <w:p w:rsidR="002047C8" w:rsidRPr="002047C8" w:rsidRDefault="002047C8" w:rsidP="002047C8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2047C8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100% руководителей организаций образования прошли повышение квалификации и переподготовку в области менеджмента;</w:t>
            </w:r>
          </w:p>
          <w:p w:rsidR="002047C8" w:rsidRPr="002047C8" w:rsidRDefault="002047C8" w:rsidP="002047C8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2047C8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в 90% организаций среднего образования используется система электронного обучения;</w:t>
            </w:r>
          </w:p>
          <w:p w:rsidR="002047C8" w:rsidRPr="002047C8" w:rsidRDefault="002047C8" w:rsidP="002047C8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2047C8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 xml:space="preserve">100%  детей в возрасте с 3 до 6 лет </w:t>
            </w:r>
            <w:proofErr w:type="gramStart"/>
            <w:r w:rsidRPr="002047C8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обеспечены</w:t>
            </w:r>
            <w:proofErr w:type="gramEnd"/>
            <w:r w:rsidRPr="002047C8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 xml:space="preserve"> дошкольным воспитанием и обучением;</w:t>
            </w:r>
          </w:p>
          <w:p w:rsidR="002047C8" w:rsidRPr="002047C8" w:rsidRDefault="002047C8" w:rsidP="002047C8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2047C8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осуществлен полный переход на 12-летнюю модель обучения;</w:t>
            </w:r>
          </w:p>
          <w:p w:rsidR="002047C8" w:rsidRPr="002047C8" w:rsidRDefault="002047C8" w:rsidP="002047C8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2047C8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количество школ в рамках проекта «Назарбаев Интеллектуальные школы»  во всех регионах Казахстана – 20;</w:t>
            </w:r>
          </w:p>
          <w:p w:rsidR="002047C8" w:rsidRPr="002047C8" w:rsidRDefault="002047C8" w:rsidP="002047C8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2047C8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доля учащихся, успешно освоивших образовательные учебные программы по естественно-математическим дисциплинам – 70%;</w:t>
            </w:r>
          </w:p>
          <w:p w:rsidR="002047C8" w:rsidRPr="002047C8" w:rsidRDefault="002047C8" w:rsidP="002047C8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2047C8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 xml:space="preserve">результаты учащихся казахстанских общеобразовательных школ в международных сравнительных исследованиях: международная программа по оценке образовательных достижений учащихся (PISA) – 40–45 место,  оценка математической и естественнонаучной грамотности учащихся 4 и 8-х классов (TIMSS) – 10–12 место,  международное исследование «Изучение качества чтения и </w:t>
            </w:r>
            <w:r w:rsidRPr="002047C8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lastRenderedPageBreak/>
              <w:t>понимание текста» (PIRLS) – 10–15 место;</w:t>
            </w:r>
          </w:p>
          <w:p w:rsidR="002047C8" w:rsidRPr="002047C8" w:rsidRDefault="002047C8" w:rsidP="002047C8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2047C8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доля школ, создавших условия для инклюзивного образования, от их общего количества – 70%;</w:t>
            </w:r>
          </w:p>
          <w:p w:rsidR="002047C8" w:rsidRPr="002047C8" w:rsidRDefault="002047C8" w:rsidP="002047C8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2047C8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 xml:space="preserve">доля выпускников </w:t>
            </w:r>
            <w:proofErr w:type="spellStart"/>
            <w:r w:rsidRPr="002047C8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ТиПО</w:t>
            </w:r>
            <w:proofErr w:type="spellEnd"/>
            <w:r w:rsidRPr="002047C8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, прошедших независимую оценку квалификации  в сообществе работодателей с первого раза, от общего числа принявших участие – 80%;</w:t>
            </w:r>
          </w:p>
          <w:p w:rsidR="002047C8" w:rsidRPr="002047C8" w:rsidRDefault="002047C8" w:rsidP="002047C8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2047C8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 xml:space="preserve">доля занятых и трудоустроенных выпускников учебных заведений </w:t>
            </w:r>
            <w:proofErr w:type="spellStart"/>
            <w:r w:rsidRPr="002047C8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ТиПО</w:t>
            </w:r>
            <w:proofErr w:type="spellEnd"/>
            <w:r w:rsidRPr="002047C8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 xml:space="preserve"> в первый год после окончания обучения, обучившихся по государственному заказу (далее – госзаказ) – 80%;</w:t>
            </w:r>
          </w:p>
          <w:p w:rsidR="002047C8" w:rsidRPr="002047C8" w:rsidRDefault="002047C8" w:rsidP="002047C8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2047C8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доля колледжей, прошедших процедуру национальной институциональной аккредитации – 30%;</w:t>
            </w:r>
          </w:p>
          <w:p w:rsidR="002047C8" w:rsidRPr="002047C8" w:rsidRDefault="002047C8" w:rsidP="002047C8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2047C8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доля выпускников вузов, прошедших независимую оценку квалификации  в сообществе работодателей с первого раза, от общего количества принявших участие – 80%;</w:t>
            </w:r>
          </w:p>
          <w:p w:rsidR="002047C8" w:rsidRPr="002047C8" w:rsidRDefault="002047C8" w:rsidP="002047C8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2047C8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80% выпускников вузов, обучившихся по госзаказу, трудоустроены по специальности в первый год после окончания вуза;</w:t>
            </w:r>
          </w:p>
          <w:p w:rsidR="002047C8" w:rsidRPr="002047C8" w:rsidRDefault="002047C8" w:rsidP="002047C8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2047C8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количество вузов Казахстана, отмеченных в рейтинге лучших мировых университетов – 2;</w:t>
            </w:r>
          </w:p>
          <w:p w:rsidR="002047C8" w:rsidRPr="002047C8" w:rsidRDefault="002047C8" w:rsidP="002047C8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2047C8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доля вузов, прошедших независимую национальную институциональную аккредитацию по международным стандартам – 65%;</w:t>
            </w:r>
          </w:p>
          <w:p w:rsidR="002047C8" w:rsidRPr="002047C8" w:rsidRDefault="002047C8" w:rsidP="002047C8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2047C8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доля вузов, прошедших независимую национальную специализированную аккредитацию по международным стандартам – 30%;</w:t>
            </w:r>
          </w:p>
          <w:p w:rsidR="002047C8" w:rsidRPr="002047C8" w:rsidRDefault="002047C8" w:rsidP="002047C8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2047C8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 xml:space="preserve">доля вузов, осуществляющих инновационную деятельность путем интеграции образования и науки на основе внедрения результатов отечественных научных исследований в </w:t>
            </w:r>
            <w:r w:rsidRPr="002047C8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lastRenderedPageBreak/>
              <w:t>производство – 5%;</w:t>
            </w:r>
          </w:p>
          <w:p w:rsidR="002047C8" w:rsidRPr="002047C8" w:rsidRDefault="002047C8" w:rsidP="002047C8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2047C8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 xml:space="preserve">доля профессорско-преподавательского состава и научных работников, имеющих публикации в научных журналах с </w:t>
            </w:r>
            <w:proofErr w:type="spellStart"/>
            <w:r w:rsidRPr="002047C8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импакт</w:t>
            </w:r>
            <w:proofErr w:type="spellEnd"/>
            <w:r w:rsidRPr="002047C8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-фактором в течение последних 5 лет – 5%;</w:t>
            </w:r>
          </w:p>
          <w:p w:rsidR="002047C8" w:rsidRPr="002047C8" w:rsidRDefault="002047C8" w:rsidP="002047C8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2047C8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внедрены различные формы и типы образования для всех возрастов;</w:t>
            </w:r>
          </w:p>
          <w:p w:rsidR="002047C8" w:rsidRPr="002047C8" w:rsidRDefault="002047C8" w:rsidP="002047C8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2047C8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55% молодежи будет принимать активное участие                 в реализации мероприятий в сфере молодежной политики и патриотического воспитания от общей численности молодежи</w:t>
            </w:r>
          </w:p>
        </w:tc>
      </w:tr>
      <w:tr w:rsidR="002047C8" w:rsidRPr="002047C8" w:rsidTr="002047C8">
        <w:trPr>
          <w:tblCellSpacing w:w="0" w:type="dxa"/>
        </w:trPr>
        <w:tc>
          <w:tcPr>
            <w:tcW w:w="2115" w:type="dxa"/>
            <w:vAlign w:val="center"/>
            <w:hideMark/>
          </w:tcPr>
          <w:p w:rsidR="002047C8" w:rsidRPr="002047C8" w:rsidRDefault="002047C8" w:rsidP="002047C8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2047C8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lastRenderedPageBreak/>
              <w:t>Источники и объемы финансирования</w:t>
            </w:r>
          </w:p>
        </w:tc>
        <w:tc>
          <w:tcPr>
            <w:tcW w:w="6600" w:type="dxa"/>
            <w:vAlign w:val="center"/>
            <w:hideMark/>
          </w:tcPr>
          <w:p w:rsidR="002047C8" w:rsidRPr="002047C8" w:rsidRDefault="002047C8" w:rsidP="002047C8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2047C8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Объем финансирования первого этапа Программы из республиканского бюджета составляет  461,1 млрд. тенге. Финансирование из местного бюджета будет осуществляться в пределах средств, выделяемых ежегодно из соответствующих местных бюджетов на развитие системы образования.</w:t>
            </w:r>
          </w:p>
        </w:tc>
      </w:tr>
    </w:tbl>
    <w:p w:rsidR="002047C8" w:rsidRPr="002047C8" w:rsidRDefault="002047C8" w:rsidP="002047C8">
      <w:pPr>
        <w:spacing w:before="100" w:beforeAutospacing="1" w:after="100" w:afterAutospacing="1"/>
        <w:jc w:val="center"/>
        <w:rPr>
          <w:rFonts w:ascii="Times New Roman" w:eastAsia="Times New Roman" w:hAnsi="Times New Roman"/>
          <w:lang w:eastAsia="ru-RU"/>
        </w:rPr>
      </w:pPr>
      <w:r w:rsidRPr="002047C8">
        <w:rPr>
          <w:rFonts w:ascii="Times New Roman" w:eastAsia="Times New Roman" w:hAnsi="Times New Roman"/>
          <w:b/>
          <w:bCs/>
          <w:sz w:val="30"/>
          <w:szCs w:val="30"/>
          <w:lang w:eastAsia="ru-RU"/>
        </w:rPr>
        <w:t>2. Введение</w:t>
      </w:r>
    </w:p>
    <w:p w:rsidR="002047C8" w:rsidRPr="002047C8" w:rsidRDefault="002047C8" w:rsidP="002047C8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2047C8">
        <w:rPr>
          <w:rFonts w:ascii="Times New Roman" w:eastAsia="Times New Roman" w:hAnsi="Times New Roman"/>
          <w:sz w:val="30"/>
          <w:szCs w:val="30"/>
          <w:lang w:eastAsia="ru-RU"/>
        </w:rPr>
        <w:t xml:space="preserve">Образование признано одним из важнейших приоритетов долгосрочной Стратегии «Казахстан – 2030». Общей целью  образовательных реформ                      в Казахстане является адаптация системы образования к новой социально-экономической  </w:t>
      </w:r>
      <w:proofErr w:type="spellStart"/>
      <w:r w:rsidRPr="002047C8">
        <w:rPr>
          <w:rFonts w:ascii="Times New Roman" w:eastAsia="Times New Roman" w:hAnsi="Times New Roman"/>
          <w:sz w:val="30"/>
          <w:szCs w:val="30"/>
          <w:lang w:eastAsia="ru-RU"/>
        </w:rPr>
        <w:t>среде</w:t>
      </w:r>
      <w:proofErr w:type="gramStart"/>
      <w:r w:rsidRPr="002047C8">
        <w:rPr>
          <w:rFonts w:ascii="Times New Roman" w:eastAsia="Times New Roman" w:hAnsi="Times New Roman"/>
          <w:sz w:val="30"/>
          <w:szCs w:val="30"/>
          <w:lang w:eastAsia="ru-RU"/>
        </w:rPr>
        <w:t>.П</w:t>
      </w:r>
      <w:proofErr w:type="gramEnd"/>
      <w:r w:rsidRPr="002047C8">
        <w:rPr>
          <w:rFonts w:ascii="Times New Roman" w:eastAsia="Times New Roman" w:hAnsi="Times New Roman"/>
          <w:sz w:val="30"/>
          <w:szCs w:val="30"/>
          <w:lang w:eastAsia="ru-RU"/>
        </w:rPr>
        <w:t>резидентом</w:t>
      </w:r>
      <w:proofErr w:type="spellEnd"/>
      <w:r w:rsidRPr="002047C8">
        <w:rPr>
          <w:rFonts w:ascii="Times New Roman" w:eastAsia="Times New Roman" w:hAnsi="Times New Roman"/>
          <w:sz w:val="30"/>
          <w:szCs w:val="30"/>
          <w:lang w:eastAsia="ru-RU"/>
        </w:rPr>
        <w:t xml:space="preserve"> Казахстана была также поставлена задача     о вхождении республики в число 50-ти наиболее конкурентоспособных стран мира. Совершенствование системы образования играет важную роль                           в достижении этой цели.</w:t>
      </w:r>
    </w:p>
    <w:p w:rsidR="002047C8" w:rsidRPr="002047C8" w:rsidRDefault="002047C8" w:rsidP="002047C8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2047C8">
        <w:rPr>
          <w:rFonts w:ascii="Times New Roman" w:eastAsia="Times New Roman" w:hAnsi="Times New Roman"/>
          <w:sz w:val="30"/>
          <w:szCs w:val="30"/>
          <w:lang w:eastAsia="ru-RU"/>
        </w:rPr>
        <w:t>Международный опыт подтверждает, что инвестиции в человеческий капитал, и, в частности, в образование, начиная с раннего детства до зрелого возраста, способствуют существенным отдачам для экономики и общества.</w:t>
      </w:r>
    </w:p>
    <w:p w:rsidR="002047C8" w:rsidRPr="002047C8" w:rsidRDefault="002047C8" w:rsidP="002047C8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2047C8">
        <w:rPr>
          <w:rFonts w:ascii="Times New Roman" w:eastAsia="Times New Roman" w:hAnsi="Times New Roman"/>
          <w:sz w:val="30"/>
          <w:szCs w:val="30"/>
          <w:lang w:eastAsia="ru-RU"/>
        </w:rPr>
        <w:t xml:space="preserve">Инвестиции в человеческий капитал крайне необходимы для создания технически прогрессивной, производительной рабочей силы, которая может адаптироваться в быстро изменяющемся мире. Успешными экономиками будущего будут те, которые инвестируют в образование, навыки и способности населения. Образование  необходимо понимать </w:t>
      </w:r>
      <w:r w:rsidRPr="002047C8">
        <w:rPr>
          <w:rFonts w:ascii="Times New Roman" w:eastAsia="Times New Roman" w:hAnsi="Times New Roman"/>
          <w:sz w:val="30"/>
          <w:szCs w:val="30"/>
          <w:lang w:eastAsia="ru-RU"/>
        </w:rPr>
        <w:lastRenderedPageBreak/>
        <w:t>как экономические инвестиции, а не просто как затраты на социальные нужды.</w:t>
      </w:r>
    </w:p>
    <w:p w:rsidR="002047C8" w:rsidRPr="002047C8" w:rsidRDefault="002047C8" w:rsidP="002047C8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2047C8">
        <w:rPr>
          <w:rFonts w:ascii="Times New Roman" w:eastAsia="Times New Roman" w:hAnsi="Times New Roman"/>
          <w:sz w:val="30"/>
          <w:szCs w:val="30"/>
          <w:lang w:eastAsia="ru-RU"/>
        </w:rPr>
        <w:t>Существует множество доказательств, связывающих образование и экономический рост:</w:t>
      </w:r>
    </w:p>
    <w:p w:rsidR="002047C8" w:rsidRPr="002047C8" w:rsidRDefault="002047C8" w:rsidP="002047C8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2047C8">
        <w:rPr>
          <w:rFonts w:ascii="Times New Roman" w:eastAsia="Times New Roman" w:hAnsi="Times New Roman"/>
          <w:sz w:val="30"/>
          <w:szCs w:val="30"/>
          <w:lang w:eastAsia="ru-RU"/>
        </w:rPr>
        <w:t>обзор международных исследований в макро- и микроэкономике свидетельствует о том, что существует тесная связь между образованием, доходом и производительностью. При этом</w:t>
      </w:r>
      <w:proofErr w:type="gramStart"/>
      <w:r w:rsidRPr="002047C8">
        <w:rPr>
          <w:rFonts w:ascii="Times New Roman" w:eastAsia="Times New Roman" w:hAnsi="Times New Roman"/>
          <w:sz w:val="30"/>
          <w:szCs w:val="30"/>
          <w:lang w:eastAsia="ru-RU"/>
        </w:rPr>
        <w:t>,</w:t>
      </w:r>
      <w:proofErr w:type="gramEnd"/>
      <w:r w:rsidRPr="002047C8">
        <w:rPr>
          <w:rFonts w:ascii="Times New Roman" w:eastAsia="Times New Roman" w:hAnsi="Times New Roman"/>
          <w:sz w:val="30"/>
          <w:szCs w:val="30"/>
          <w:lang w:eastAsia="ru-RU"/>
        </w:rPr>
        <w:t xml:space="preserve"> отмечается большая отдача при инвестициях на более раннем этапе обучения;</w:t>
      </w:r>
    </w:p>
    <w:p w:rsidR="002047C8" w:rsidRPr="002047C8" w:rsidRDefault="002047C8" w:rsidP="002047C8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2047C8">
        <w:rPr>
          <w:rFonts w:ascii="Times New Roman" w:eastAsia="Times New Roman" w:hAnsi="Times New Roman"/>
          <w:sz w:val="30"/>
          <w:szCs w:val="30"/>
          <w:lang w:eastAsia="ru-RU"/>
        </w:rPr>
        <w:t xml:space="preserve">исследования подтверждают </w:t>
      </w:r>
      <w:proofErr w:type="gramStart"/>
      <w:r w:rsidRPr="002047C8">
        <w:rPr>
          <w:rFonts w:ascii="Times New Roman" w:eastAsia="Times New Roman" w:hAnsi="Times New Roman"/>
          <w:sz w:val="30"/>
          <w:szCs w:val="30"/>
          <w:lang w:eastAsia="ru-RU"/>
        </w:rPr>
        <w:t>важное значение</w:t>
      </w:r>
      <w:proofErr w:type="gramEnd"/>
      <w:r w:rsidRPr="002047C8">
        <w:rPr>
          <w:rFonts w:ascii="Times New Roman" w:eastAsia="Times New Roman" w:hAnsi="Times New Roman"/>
          <w:sz w:val="30"/>
          <w:szCs w:val="30"/>
          <w:lang w:eastAsia="ru-RU"/>
        </w:rPr>
        <w:t xml:space="preserve"> инвестиций в развитие образования.</w:t>
      </w:r>
    </w:p>
    <w:p w:rsidR="002047C8" w:rsidRPr="002047C8" w:rsidRDefault="002047C8" w:rsidP="002047C8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2047C8">
        <w:rPr>
          <w:rFonts w:ascii="Times New Roman" w:eastAsia="Times New Roman" w:hAnsi="Times New Roman"/>
          <w:sz w:val="30"/>
          <w:szCs w:val="30"/>
          <w:lang w:eastAsia="ru-RU"/>
        </w:rPr>
        <w:t>Помимо экономических выгод образование создает другие социальные выгоды, способствует формированию социального капитала – общества с большой долей гражданского участия, высокой социальной сплоченностью и интеграцией, низким уровнем преступности. С самого раннего возраста образование играет важную роль в формировании социальных, эмоциональных, и других жизненно необходимых навыков. В этом заключаются убедительные аргументы в пользу дальнейшего развития всего спектра образовательных услуг. Казахстану необходима кардинальная модернизация образования: значительное и устойчивое увеличение инвестиций в образование, улучшение его качества.</w:t>
      </w:r>
    </w:p>
    <w:p w:rsidR="002047C8" w:rsidRPr="002047C8" w:rsidRDefault="002047C8" w:rsidP="002047C8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2047C8">
        <w:rPr>
          <w:rFonts w:ascii="Times New Roman" w:eastAsia="Times New Roman" w:hAnsi="Times New Roman"/>
          <w:sz w:val="30"/>
          <w:szCs w:val="30"/>
          <w:lang w:eastAsia="ru-RU"/>
        </w:rPr>
        <w:t>Поэтому предлагается новое национальное видение: к 2020 году Казахстан – образованная страна, умная экономика и высококвалифицированная рабочая сила. Развитие образования должно стать платформой, на которую будет опираться будущее экономическое, политическое и социально-культурное процветание страны.</w:t>
      </w:r>
    </w:p>
    <w:p w:rsidR="002047C8" w:rsidRPr="002047C8" w:rsidRDefault="002047C8" w:rsidP="002047C8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2047C8">
        <w:rPr>
          <w:rFonts w:ascii="Times New Roman" w:eastAsia="Times New Roman" w:hAnsi="Times New Roman"/>
          <w:sz w:val="30"/>
          <w:szCs w:val="30"/>
          <w:lang w:eastAsia="ru-RU"/>
        </w:rPr>
        <w:t>Организационной основой реализации государственной политики Республики Казахстан в сфере образования должна стать Государственная  программа развития образования Республики Казахстан на 2011 – 2020 годы (далее – Программа), обеспечивающая продолжение модернизации казахстанского образования.</w:t>
      </w:r>
    </w:p>
    <w:p w:rsidR="002047C8" w:rsidRPr="002047C8" w:rsidRDefault="002047C8" w:rsidP="002047C8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2047C8">
        <w:rPr>
          <w:rFonts w:ascii="Times New Roman" w:eastAsia="Times New Roman" w:hAnsi="Times New Roman"/>
          <w:sz w:val="30"/>
          <w:szCs w:val="30"/>
          <w:lang w:eastAsia="ru-RU"/>
        </w:rPr>
        <w:t>Программа как организационная основа государственной политики в сфере образования представляет собой комплекс взаимоувязанных по ресурсам и срокам мероприятий, охватывающих изменения в структуре, содержании  и  технологиях  образования  и  воспитания,  системе  упра</w:t>
      </w:r>
      <w:r w:rsidRPr="002047C8">
        <w:rPr>
          <w:rFonts w:ascii="Times New Roman" w:eastAsia="Times New Roman" w:hAnsi="Times New Roman"/>
          <w:sz w:val="30"/>
          <w:szCs w:val="30"/>
          <w:lang w:eastAsia="ru-RU"/>
        </w:rPr>
        <w:lastRenderedPageBreak/>
        <w:t>вления, организационно-правовых формах субъектов образовательной деятельности и финансово-экономических механизмах.</w:t>
      </w:r>
    </w:p>
    <w:p w:rsidR="002047C8" w:rsidRPr="002047C8" w:rsidRDefault="002047C8" w:rsidP="002047C8">
      <w:pPr>
        <w:spacing w:before="100" w:beforeAutospacing="1" w:after="100" w:afterAutospacing="1"/>
        <w:jc w:val="center"/>
        <w:rPr>
          <w:rFonts w:ascii="Times New Roman" w:eastAsia="Times New Roman" w:hAnsi="Times New Roman"/>
          <w:lang w:eastAsia="ru-RU"/>
        </w:rPr>
      </w:pPr>
      <w:r w:rsidRPr="002047C8">
        <w:rPr>
          <w:rFonts w:ascii="Times New Roman" w:eastAsia="Times New Roman" w:hAnsi="Times New Roman"/>
          <w:b/>
          <w:bCs/>
          <w:sz w:val="30"/>
          <w:szCs w:val="30"/>
          <w:lang w:eastAsia="ru-RU"/>
        </w:rPr>
        <w:t>3. Анализ текущей ситуации</w:t>
      </w:r>
    </w:p>
    <w:p w:rsidR="002047C8" w:rsidRPr="002047C8" w:rsidRDefault="002047C8" w:rsidP="002047C8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2047C8">
        <w:rPr>
          <w:rFonts w:ascii="Times New Roman" w:eastAsia="Times New Roman" w:hAnsi="Times New Roman"/>
          <w:sz w:val="30"/>
          <w:szCs w:val="30"/>
          <w:lang w:eastAsia="ru-RU"/>
        </w:rPr>
        <w:t>В Республике Казахстан прогрессивное развитие и модернизация образования являются возможными благодаря пониманию руководством страны необходимости и важности развития человеческого капитала и всесторонней поддержке при инициировании и проведении реформ в сфере образования.</w:t>
      </w:r>
    </w:p>
    <w:p w:rsidR="002047C8" w:rsidRPr="002047C8" w:rsidRDefault="002047C8" w:rsidP="002047C8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2047C8">
        <w:rPr>
          <w:rFonts w:ascii="Times New Roman" w:eastAsia="Times New Roman" w:hAnsi="Times New Roman"/>
          <w:sz w:val="30"/>
          <w:szCs w:val="30"/>
          <w:lang w:eastAsia="ru-RU"/>
        </w:rPr>
        <w:t xml:space="preserve">С 2005 года были приняты Государственная программа развития образования в Республике Казахстан на 2005 – 2010 годы, </w:t>
      </w:r>
      <w:r w:rsidRPr="002047C8">
        <w:rPr>
          <w:rFonts w:ascii="Times New Roman" w:eastAsia="Times New Roman" w:hAnsi="Times New Roman"/>
          <w:b/>
          <w:bCs/>
          <w:sz w:val="30"/>
          <w:szCs w:val="30"/>
          <w:lang w:eastAsia="ru-RU"/>
        </w:rPr>
        <w:t>Государственная программа развития технического и профессионального образования в Республике Казахстан на 2008 – 2012 годы, Программа «Дети Казахстана» на 2007 – 2011 годы, Программа по обеспечению детей дошкольным воспитанием «</w:t>
      </w:r>
      <w:proofErr w:type="spellStart"/>
      <w:r w:rsidRPr="002047C8">
        <w:rPr>
          <w:rFonts w:ascii="Times New Roman" w:eastAsia="Times New Roman" w:hAnsi="Times New Roman"/>
          <w:b/>
          <w:bCs/>
          <w:sz w:val="30"/>
          <w:szCs w:val="30"/>
          <w:lang w:eastAsia="ru-RU"/>
        </w:rPr>
        <w:t>Балапан</w:t>
      </w:r>
      <w:proofErr w:type="spellEnd"/>
      <w:r w:rsidRPr="002047C8">
        <w:rPr>
          <w:rFonts w:ascii="Times New Roman" w:eastAsia="Times New Roman" w:hAnsi="Times New Roman"/>
          <w:b/>
          <w:bCs/>
          <w:sz w:val="30"/>
          <w:szCs w:val="30"/>
          <w:lang w:eastAsia="ru-RU"/>
        </w:rPr>
        <w:t xml:space="preserve">» на 2010 – 2014 годы. </w:t>
      </w:r>
    </w:p>
    <w:p w:rsidR="002047C8" w:rsidRPr="002047C8" w:rsidRDefault="002047C8" w:rsidP="002047C8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2047C8">
        <w:rPr>
          <w:rFonts w:ascii="Times New Roman" w:eastAsia="Times New Roman" w:hAnsi="Times New Roman"/>
          <w:sz w:val="30"/>
          <w:szCs w:val="30"/>
          <w:lang w:eastAsia="ru-RU"/>
        </w:rPr>
        <w:t>Существенным вкладом в развитие человеческого капитала страны стала реализация  международной стипендии Президента Республики Казахстан «</w:t>
      </w:r>
      <w:proofErr w:type="spellStart"/>
      <w:r w:rsidRPr="002047C8">
        <w:rPr>
          <w:rFonts w:ascii="Times New Roman" w:eastAsia="Times New Roman" w:hAnsi="Times New Roman"/>
          <w:sz w:val="30"/>
          <w:szCs w:val="30"/>
          <w:lang w:eastAsia="ru-RU"/>
        </w:rPr>
        <w:t>Болашак</w:t>
      </w:r>
      <w:proofErr w:type="spellEnd"/>
      <w:r w:rsidRPr="002047C8">
        <w:rPr>
          <w:rFonts w:ascii="Times New Roman" w:eastAsia="Times New Roman" w:hAnsi="Times New Roman"/>
          <w:sz w:val="30"/>
          <w:szCs w:val="30"/>
          <w:lang w:eastAsia="ru-RU"/>
        </w:rPr>
        <w:t xml:space="preserve">», дающей возможность одаренным молодым </w:t>
      </w:r>
      <w:proofErr w:type="spellStart"/>
      <w:r w:rsidRPr="002047C8">
        <w:rPr>
          <w:rFonts w:ascii="Times New Roman" w:eastAsia="Times New Roman" w:hAnsi="Times New Roman"/>
          <w:sz w:val="30"/>
          <w:szCs w:val="30"/>
          <w:lang w:eastAsia="ru-RU"/>
        </w:rPr>
        <w:t>казахстанцам</w:t>
      </w:r>
      <w:proofErr w:type="spellEnd"/>
      <w:r w:rsidRPr="002047C8">
        <w:rPr>
          <w:rFonts w:ascii="Times New Roman" w:eastAsia="Times New Roman" w:hAnsi="Times New Roman"/>
          <w:sz w:val="30"/>
          <w:szCs w:val="30"/>
          <w:lang w:eastAsia="ru-RU"/>
        </w:rPr>
        <w:t xml:space="preserve"> получить образование в лучших университетах мира.</w:t>
      </w:r>
    </w:p>
    <w:p w:rsidR="002047C8" w:rsidRPr="002047C8" w:rsidRDefault="002047C8" w:rsidP="002047C8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2047C8">
        <w:rPr>
          <w:rFonts w:ascii="Times New Roman" w:eastAsia="Times New Roman" w:hAnsi="Times New Roman"/>
          <w:sz w:val="30"/>
          <w:szCs w:val="30"/>
          <w:lang w:eastAsia="ru-RU"/>
        </w:rPr>
        <w:t>Казахстан в настоящее время является участником основных международных документов в области образования, защиты прав человека и ребенка. Это Всеобщая Декларация прав человека, Конвенция о правах ребенка, Международная Декларация экономических, социальных и культурных прав человека, Лиссабонская Конвенция о признании квалификации, относящихся       к высшему образованию в Европейском регионе, Болонская декларация и другие.</w:t>
      </w:r>
    </w:p>
    <w:p w:rsidR="002047C8" w:rsidRPr="002047C8" w:rsidRDefault="002047C8" w:rsidP="002047C8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2047C8">
        <w:rPr>
          <w:rFonts w:ascii="Times New Roman" w:eastAsia="Times New Roman" w:hAnsi="Times New Roman"/>
          <w:sz w:val="30"/>
          <w:szCs w:val="30"/>
          <w:lang w:eastAsia="ru-RU"/>
        </w:rPr>
        <w:t>Развитие человеческих ресурсов определено в качестве одного из приоритетов Стратегического плана развития страны до 2020 года.</w:t>
      </w:r>
    </w:p>
    <w:p w:rsidR="002047C8" w:rsidRPr="002047C8" w:rsidRDefault="002047C8" w:rsidP="002047C8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2047C8">
        <w:rPr>
          <w:rFonts w:ascii="Times New Roman" w:eastAsia="Times New Roman" w:hAnsi="Times New Roman"/>
          <w:sz w:val="30"/>
          <w:szCs w:val="30"/>
          <w:lang w:eastAsia="ru-RU"/>
        </w:rPr>
        <w:t>Есть реально достижимые цели качественного развития человеческого капитала посредством инвестиций в образование.</w:t>
      </w:r>
    </w:p>
    <w:p w:rsidR="002047C8" w:rsidRPr="002047C8" w:rsidRDefault="002047C8" w:rsidP="002047C8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2047C8">
        <w:rPr>
          <w:rFonts w:ascii="Times New Roman" w:eastAsia="Times New Roman" w:hAnsi="Times New Roman"/>
          <w:sz w:val="30"/>
          <w:szCs w:val="30"/>
          <w:lang w:eastAsia="ru-RU"/>
        </w:rPr>
        <w:t xml:space="preserve">В результате реализации </w:t>
      </w:r>
      <w:r w:rsidRPr="002047C8">
        <w:rPr>
          <w:rFonts w:ascii="Times New Roman" w:eastAsia="Times New Roman" w:hAnsi="Times New Roman"/>
          <w:b/>
          <w:bCs/>
          <w:sz w:val="30"/>
          <w:szCs w:val="30"/>
          <w:lang w:eastAsia="ru-RU"/>
        </w:rPr>
        <w:t xml:space="preserve">Государственной программы развития образования в Республике Казахстан на 2005 – 2010 годы </w:t>
      </w:r>
      <w:r w:rsidRPr="002047C8">
        <w:rPr>
          <w:rFonts w:ascii="Times New Roman" w:eastAsia="Times New Roman" w:hAnsi="Times New Roman"/>
          <w:sz w:val="30"/>
          <w:szCs w:val="30"/>
          <w:lang w:eastAsia="ru-RU"/>
        </w:rPr>
        <w:t xml:space="preserve">по состоянию                      на 1 июля 2010 года </w:t>
      </w:r>
      <w:r w:rsidRPr="002047C8">
        <w:rPr>
          <w:rFonts w:ascii="Times New Roman" w:eastAsia="Times New Roman" w:hAnsi="Times New Roman"/>
          <w:b/>
          <w:bCs/>
          <w:sz w:val="30"/>
          <w:szCs w:val="30"/>
          <w:lang w:eastAsia="ru-RU"/>
        </w:rPr>
        <w:t>в</w:t>
      </w:r>
      <w:r w:rsidRPr="002047C8">
        <w:rPr>
          <w:rFonts w:ascii="Times New Roman" w:eastAsia="Times New Roman" w:hAnsi="Times New Roman"/>
          <w:sz w:val="30"/>
          <w:szCs w:val="30"/>
          <w:lang w:eastAsia="ru-RU"/>
        </w:rPr>
        <w:t>се уровни образования институционально обеспечены сетью  соответствующих  организаций.  Структура  образования    приве</w:t>
      </w:r>
      <w:r w:rsidRPr="002047C8">
        <w:rPr>
          <w:rFonts w:ascii="Times New Roman" w:eastAsia="Times New Roman" w:hAnsi="Times New Roman"/>
          <w:sz w:val="30"/>
          <w:szCs w:val="30"/>
          <w:lang w:eastAsia="ru-RU"/>
        </w:rPr>
        <w:lastRenderedPageBreak/>
        <w:t xml:space="preserve">дена       в соответствие с Международной стандартной классификацией образования. Создаются условия для введения 12-летней модели обучения. Реструктурировано техническое и профессиональное образование. Введена трехуровневая подготовка специалистов: бакалавр – магистр – доктор </w:t>
      </w:r>
      <w:proofErr w:type="spellStart"/>
      <w:r w:rsidRPr="002047C8">
        <w:rPr>
          <w:rFonts w:ascii="Times New Roman" w:eastAsia="Times New Roman" w:hAnsi="Times New Roman"/>
          <w:sz w:val="30"/>
          <w:szCs w:val="30"/>
          <w:lang w:eastAsia="ru-RU"/>
        </w:rPr>
        <w:t>Ph.D</w:t>
      </w:r>
      <w:proofErr w:type="spellEnd"/>
      <w:r w:rsidRPr="002047C8">
        <w:rPr>
          <w:rFonts w:ascii="Times New Roman" w:eastAsia="Times New Roman" w:hAnsi="Times New Roman"/>
          <w:sz w:val="30"/>
          <w:szCs w:val="30"/>
          <w:lang w:eastAsia="ru-RU"/>
        </w:rPr>
        <w:t>.                  Утвержден Классификатор специальностей высшего и послевузовского образования Республики Казахстан, содержащий укрупненные группы специальностей.</w:t>
      </w:r>
    </w:p>
    <w:p w:rsidR="002047C8" w:rsidRPr="002047C8" w:rsidRDefault="002047C8" w:rsidP="002047C8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2047C8">
        <w:rPr>
          <w:rFonts w:ascii="Times New Roman" w:eastAsia="Times New Roman" w:hAnsi="Times New Roman"/>
          <w:sz w:val="30"/>
          <w:szCs w:val="30"/>
          <w:lang w:eastAsia="ru-RU"/>
        </w:rPr>
        <w:t>Создана Национальная система оценки качества образования, включающая в себя элементы независимого внешнего оценивания (лицензирование, аттестация, аккредитация, рейтинг, единое национальное тестирование (далее – ЕНТ), промежуточный государственный контроль (далее – ПГК), комплексное тестирование абитуриентов и другие).</w:t>
      </w:r>
    </w:p>
    <w:p w:rsidR="002047C8" w:rsidRPr="002047C8" w:rsidRDefault="002047C8" w:rsidP="002047C8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2047C8">
        <w:rPr>
          <w:rFonts w:ascii="Times New Roman" w:eastAsia="Times New Roman" w:hAnsi="Times New Roman"/>
          <w:sz w:val="30"/>
          <w:szCs w:val="30"/>
          <w:lang w:eastAsia="ru-RU"/>
        </w:rPr>
        <w:t>Начато внедрение областных систем оценки качества образования во всех регионах республики.</w:t>
      </w:r>
    </w:p>
    <w:p w:rsidR="002047C8" w:rsidRPr="002047C8" w:rsidRDefault="002047C8" w:rsidP="002047C8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2047C8">
        <w:rPr>
          <w:rFonts w:ascii="Times New Roman" w:eastAsia="Times New Roman" w:hAnsi="Times New Roman"/>
          <w:sz w:val="30"/>
          <w:szCs w:val="30"/>
          <w:lang w:eastAsia="ru-RU"/>
        </w:rPr>
        <w:t>Укрепляется  материальная база организаций образования.</w:t>
      </w:r>
    </w:p>
    <w:p w:rsidR="002047C8" w:rsidRPr="002047C8" w:rsidRDefault="002047C8" w:rsidP="002047C8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2047C8">
        <w:rPr>
          <w:rFonts w:ascii="Times New Roman" w:eastAsia="Times New Roman" w:hAnsi="Times New Roman"/>
          <w:sz w:val="30"/>
          <w:szCs w:val="30"/>
          <w:lang w:eastAsia="ru-RU"/>
        </w:rPr>
        <w:t>Только в 2009 году осуществлена поставка в школы 640 кабинетов биологии, 536 лингафонных мультимедийных кабинетов (далее – ЛМК),10 кабинетов физики, 78 кабинетов химии, доукомплектование 721 школы интерактивными досками. В настоящее время в 3450 школах имеются лингафонные мультимедийные кабинеты, по сравнению с 2005 годом их количество увеличилось на 2661.</w:t>
      </w:r>
    </w:p>
    <w:p w:rsidR="002047C8" w:rsidRPr="002047C8" w:rsidRDefault="002047C8" w:rsidP="002047C8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2047C8">
        <w:rPr>
          <w:rFonts w:ascii="Times New Roman" w:eastAsia="Times New Roman" w:hAnsi="Times New Roman"/>
          <w:sz w:val="30"/>
          <w:szCs w:val="30"/>
          <w:lang w:eastAsia="ru-RU"/>
        </w:rPr>
        <w:t>Повышается качество образования.</w:t>
      </w:r>
    </w:p>
    <w:p w:rsidR="002047C8" w:rsidRPr="002047C8" w:rsidRDefault="002047C8" w:rsidP="002047C8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2047C8">
        <w:rPr>
          <w:rFonts w:ascii="Times New Roman" w:eastAsia="Times New Roman" w:hAnsi="Times New Roman"/>
          <w:sz w:val="30"/>
          <w:szCs w:val="30"/>
          <w:lang w:eastAsia="ru-RU"/>
        </w:rPr>
        <w:t>Развивается инклюзивное образование.</w:t>
      </w:r>
    </w:p>
    <w:p w:rsidR="002047C8" w:rsidRPr="002047C8" w:rsidRDefault="002047C8" w:rsidP="002047C8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2047C8">
        <w:rPr>
          <w:rFonts w:ascii="Times New Roman" w:eastAsia="Times New Roman" w:hAnsi="Times New Roman"/>
          <w:sz w:val="30"/>
          <w:szCs w:val="30"/>
          <w:lang w:eastAsia="ru-RU"/>
        </w:rPr>
        <w:t>Решаются вопросы бесплатного горячего питания и подвоза учащихся средней школы.</w:t>
      </w:r>
    </w:p>
    <w:p w:rsidR="002047C8" w:rsidRPr="002047C8" w:rsidRDefault="002047C8" w:rsidP="002047C8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2047C8">
        <w:rPr>
          <w:rFonts w:ascii="Times New Roman" w:eastAsia="Times New Roman" w:hAnsi="Times New Roman"/>
          <w:sz w:val="30"/>
          <w:szCs w:val="30"/>
          <w:lang w:eastAsia="ru-RU"/>
        </w:rPr>
        <w:t>Государственный образовательный заказ на подготовку кадров с высшим и послевузовским образованием увеличился с 25 710 в 2005 году до 35 425 – в 2010.</w:t>
      </w:r>
    </w:p>
    <w:p w:rsidR="002047C8" w:rsidRPr="002047C8" w:rsidRDefault="002047C8" w:rsidP="002047C8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2047C8">
        <w:rPr>
          <w:rFonts w:ascii="Times New Roman" w:eastAsia="Times New Roman" w:hAnsi="Times New Roman"/>
          <w:sz w:val="30"/>
          <w:szCs w:val="30"/>
          <w:lang w:eastAsia="ru-RU"/>
        </w:rPr>
        <w:t>Ведется работа по развитию информатизации образования. В настоящее время на один компьютер приходится 18 учащихся. В 2005 году данный показатель составлял 41, в том числе 36 – в сельской местности.</w:t>
      </w:r>
    </w:p>
    <w:p w:rsidR="002047C8" w:rsidRPr="002047C8" w:rsidRDefault="002047C8" w:rsidP="002047C8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2047C8">
        <w:rPr>
          <w:rFonts w:ascii="Times New Roman" w:eastAsia="Times New Roman" w:hAnsi="Times New Roman"/>
          <w:sz w:val="30"/>
          <w:szCs w:val="30"/>
          <w:lang w:eastAsia="ru-RU"/>
        </w:rPr>
        <w:lastRenderedPageBreak/>
        <w:t>К сети Интернет подключено 98% школ, сельских – 97% (в 2005 году – 75% и 70% соответственно). К широкополосному Интернету имеют доступ 34% школ.</w:t>
      </w:r>
    </w:p>
    <w:p w:rsidR="002047C8" w:rsidRPr="002047C8" w:rsidRDefault="002047C8" w:rsidP="002047C8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2047C8">
        <w:rPr>
          <w:rFonts w:ascii="Times New Roman" w:eastAsia="Times New Roman" w:hAnsi="Times New Roman"/>
          <w:sz w:val="30"/>
          <w:szCs w:val="30"/>
          <w:lang w:eastAsia="ru-RU"/>
        </w:rPr>
        <w:t xml:space="preserve">Казахстанские школьники приняли участие в международном сопоставительном исследовании TIMSS </w:t>
      </w:r>
      <w:r w:rsidRPr="002047C8">
        <w:rPr>
          <w:rFonts w:ascii="Times New Roman" w:eastAsia="Times New Roman" w:hAnsi="Times New Roman"/>
          <w:sz w:val="30"/>
          <w:szCs w:val="30"/>
          <w:lang w:eastAsia="ru-RU"/>
        </w:rPr>
        <w:softHyphen/>
        <w:t>– 2007 и заняли 5-ое место по математике и 11-ое по естествознанию среди  учащихся 4-х классов 36 стран.</w:t>
      </w:r>
    </w:p>
    <w:p w:rsidR="002047C8" w:rsidRPr="002047C8" w:rsidRDefault="002047C8" w:rsidP="002047C8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2047C8">
        <w:rPr>
          <w:rFonts w:ascii="Times New Roman" w:eastAsia="Times New Roman" w:hAnsi="Times New Roman"/>
          <w:sz w:val="30"/>
          <w:szCs w:val="30"/>
          <w:lang w:eastAsia="ru-RU"/>
        </w:rPr>
        <w:t>В настоящее время в Казахстане уделяется огромное внимание развитию государственного языка. В центральных и местных исполнительных органах,  при вузах в регионах республики созданы центры обучения казахскому языку, введены обязательные обучающие курсы, делопроизводство на казахском языке, уровневое обучение государственному языку в основной и средней общеобразовательной школе.</w:t>
      </w:r>
    </w:p>
    <w:p w:rsidR="002047C8" w:rsidRPr="002047C8" w:rsidRDefault="002047C8" w:rsidP="002047C8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2047C8">
        <w:rPr>
          <w:rFonts w:ascii="Times New Roman" w:eastAsia="Times New Roman" w:hAnsi="Times New Roman"/>
          <w:sz w:val="30"/>
          <w:szCs w:val="30"/>
          <w:lang w:eastAsia="ru-RU"/>
        </w:rPr>
        <w:t>Создана сеть специализированных школ для одаренных детей с обучением на трех языках. В настоящее время  в республике функционируют 33 школы                   с обучением на трех языках.</w:t>
      </w:r>
    </w:p>
    <w:p w:rsidR="002047C8" w:rsidRPr="002047C8" w:rsidRDefault="002047C8" w:rsidP="002047C8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proofErr w:type="gramStart"/>
      <w:r w:rsidRPr="002047C8">
        <w:rPr>
          <w:rFonts w:ascii="Times New Roman" w:eastAsia="Times New Roman" w:hAnsi="Times New Roman"/>
          <w:sz w:val="30"/>
          <w:szCs w:val="30"/>
          <w:lang w:eastAsia="ru-RU"/>
        </w:rPr>
        <w:t>Созданы</w:t>
      </w:r>
      <w:proofErr w:type="gramEnd"/>
      <w:r w:rsidRPr="002047C8">
        <w:rPr>
          <w:rFonts w:ascii="Times New Roman" w:eastAsia="Times New Roman" w:hAnsi="Times New Roman"/>
          <w:sz w:val="30"/>
          <w:szCs w:val="30"/>
          <w:lang w:eastAsia="ru-RU"/>
        </w:rPr>
        <w:t xml:space="preserve">  6  Назарбаев Интеллектуальных школ.</w:t>
      </w:r>
    </w:p>
    <w:p w:rsidR="002047C8" w:rsidRPr="002047C8" w:rsidRDefault="002047C8" w:rsidP="002047C8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2047C8">
        <w:rPr>
          <w:rFonts w:ascii="Times New Roman" w:eastAsia="Times New Roman" w:hAnsi="Times New Roman"/>
          <w:sz w:val="30"/>
          <w:szCs w:val="30"/>
          <w:lang w:eastAsia="ru-RU"/>
        </w:rPr>
        <w:t>В национальной высшей школе приняты меры по достижению мирового  уровня образования: Казахстан вошел в Европейское образовательное пространство, присоединился к Болонской Декларации,  в городе Астане создано  престижное высшее учебное заведение мирового уровня – «Назарбаев Университет».</w:t>
      </w:r>
    </w:p>
    <w:p w:rsidR="002047C8" w:rsidRPr="002047C8" w:rsidRDefault="002047C8" w:rsidP="002047C8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2047C8">
        <w:rPr>
          <w:rFonts w:ascii="Times New Roman" w:eastAsia="Times New Roman" w:hAnsi="Times New Roman"/>
          <w:sz w:val="30"/>
          <w:szCs w:val="30"/>
          <w:lang w:eastAsia="ru-RU"/>
        </w:rPr>
        <w:t xml:space="preserve">Расширена академическая свобода вузов в определении содержания учебных программ: увеличен компонент по выбору - в </w:t>
      </w:r>
      <w:proofErr w:type="spellStart"/>
      <w:r w:rsidRPr="002047C8">
        <w:rPr>
          <w:rFonts w:ascii="Times New Roman" w:eastAsia="Times New Roman" w:hAnsi="Times New Roman"/>
          <w:sz w:val="30"/>
          <w:szCs w:val="30"/>
          <w:lang w:eastAsia="ru-RU"/>
        </w:rPr>
        <w:t>бакалавриате</w:t>
      </w:r>
      <w:proofErr w:type="spellEnd"/>
      <w:r w:rsidRPr="002047C8">
        <w:rPr>
          <w:rFonts w:ascii="Times New Roman" w:eastAsia="Times New Roman" w:hAnsi="Times New Roman"/>
          <w:sz w:val="30"/>
          <w:szCs w:val="30"/>
          <w:lang w:eastAsia="ru-RU"/>
        </w:rPr>
        <w:t xml:space="preserve"> с 40% до 50%, магистратуре - с 50% до 60% и в докторантуре - </w:t>
      </w:r>
      <w:proofErr w:type="gramStart"/>
      <w:r w:rsidRPr="002047C8">
        <w:rPr>
          <w:rFonts w:ascii="Times New Roman" w:eastAsia="Times New Roman" w:hAnsi="Times New Roman"/>
          <w:sz w:val="30"/>
          <w:szCs w:val="30"/>
          <w:lang w:eastAsia="ru-RU"/>
        </w:rPr>
        <w:t>с</w:t>
      </w:r>
      <w:proofErr w:type="gramEnd"/>
      <w:r w:rsidRPr="002047C8">
        <w:rPr>
          <w:rFonts w:ascii="Times New Roman" w:eastAsia="Times New Roman" w:hAnsi="Times New Roman"/>
          <w:sz w:val="30"/>
          <w:szCs w:val="30"/>
          <w:lang w:eastAsia="ru-RU"/>
        </w:rPr>
        <w:t xml:space="preserve"> 70% до 80%.</w:t>
      </w:r>
    </w:p>
    <w:p w:rsidR="002047C8" w:rsidRPr="002047C8" w:rsidRDefault="002047C8" w:rsidP="002047C8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2047C8">
        <w:rPr>
          <w:rFonts w:ascii="Times New Roman" w:eastAsia="Times New Roman" w:hAnsi="Times New Roman"/>
          <w:sz w:val="30"/>
          <w:szCs w:val="30"/>
          <w:lang w:eastAsia="ru-RU"/>
        </w:rPr>
        <w:t xml:space="preserve">Растет количество студентов, желающих получить качественное высшее образование. За рубежом обучаются более 20 тыс. </w:t>
      </w:r>
      <w:proofErr w:type="spellStart"/>
      <w:r w:rsidRPr="002047C8">
        <w:rPr>
          <w:rFonts w:ascii="Times New Roman" w:eastAsia="Times New Roman" w:hAnsi="Times New Roman"/>
          <w:sz w:val="30"/>
          <w:szCs w:val="30"/>
          <w:lang w:eastAsia="ru-RU"/>
        </w:rPr>
        <w:t>казахстанцев</w:t>
      </w:r>
      <w:proofErr w:type="spellEnd"/>
      <w:r w:rsidRPr="002047C8">
        <w:rPr>
          <w:rFonts w:ascii="Times New Roman" w:eastAsia="Times New Roman" w:hAnsi="Times New Roman"/>
          <w:sz w:val="30"/>
          <w:szCs w:val="30"/>
          <w:lang w:eastAsia="ru-RU"/>
        </w:rPr>
        <w:t>. Около                       3000 стипендиатов международной стипендии Президента Республики Казахстан «</w:t>
      </w:r>
      <w:proofErr w:type="spellStart"/>
      <w:r w:rsidRPr="002047C8">
        <w:rPr>
          <w:rFonts w:ascii="Times New Roman" w:eastAsia="Times New Roman" w:hAnsi="Times New Roman"/>
          <w:sz w:val="30"/>
          <w:szCs w:val="30"/>
          <w:lang w:eastAsia="ru-RU"/>
        </w:rPr>
        <w:t>Болашак</w:t>
      </w:r>
      <w:proofErr w:type="spellEnd"/>
      <w:r w:rsidRPr="002047C8">
        <w:rPr>
          <w:rFonts w:ascii="Times New Roman" w:eastAsia="Times New Roman" w:hAnsi="Times New Roman"/>
          <w:sz w:val="30"/>
          <w:szCs w:val="30"/>
          <w:lang w:eastAsia="ru-RU"/>
        </w:rPr>
        <w:t>» обучаются в 27 странах мира.</w:t>
      </w:r>
    </w:p>
    <w:p w:rsidR="002047C8" w:rsidRPr="002047C8" w:rsidRDefault="002047C8" w:rsidP="002047C8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2047C8">
        <w:rPr>
          <w:rFonts w:ascii="Times New Roman" w:eastAsia="Times New Roman" w:hAnsi="Times New Roman"/>
          <w:sz w:val="30"/>
          <w:szCs w:val="30"/>
          <w:lang w:eastAsia="ru-RU"/>
        </w:rPr>
        <w:t>Предпринимаются меры по созданию условий для повышения привлекательности высшего образования для иностранцев.  В вузах республики обучаются  свыше 10 тысяч иностранных граждан.</w:t>
      </w:r>
    </w:p>
    <w:p w:rsidR="002047C8" w:rsidRPr="002047C8" w:rsidRDefault="002047C8" w:rsidP="002047C8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2047C8">
        <w:rPr>
          <w:rFonts w:ascii="Times New Roman" w:eastAsia="Times New Roman" w:hAnsi="Times New Roman"/>
          <w:sz w:val="30"/>
          <w:szCs w:val="30"/>
          <w:lang w:eastAsia="ru-RU"/>
        </w:rPr>
        <w:lastRenderedPageBreak/>
        <w:t xml:space="preserve">Вместе с тем, качество казахстанского образования пока остается </w:t>
      </w:r>
      <w:proofErr w:type="spellStart"/>
      <w:r w:rsidRPr="002047C8">
        <w:rPr>
          <w:rFonts w:ascii="Times New Roman" w:eastAsia="Times New Roman" w:hAnsi="Times New Roman"/>
          <w:sz w:val="30"/>
          <w:szCs w:val="30"/>
          <w:lang w:eastAsia="ru-RU"/>
        </w:rPr>
        <w:t>малоконкурентным</w:t>
      </w:r>
      <w:proofErr w:type="spellEnd"/>
      <w:r w:rsidRPr="002047C8">
        <w:rPr>
          <w:rFonts w:ascii="Times New Roman" w:eastAsia="Times New Roman" w:hAnsi="Times New Roman"/>
          <w:sz w:val="30"/>
          <w:szCs w:val="30"/>
          <w:lang w:eastAsia="ru-RU"/>
        </w:rPr>
        <w:t>.</w:t>
      </w:r>
    </w:p>
    <w:p w:rsidR="002047C8" w:rsidRPr="002047C8" w:rsidRDefault="002047C8" w:rsidP="002047C8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2047C8">
        <w:rPr>
          <w:rFonts w:ascii="Times New Roman" w:eastAsia="Times New Roman" w:hAnsi="Times New Roman"/>
          <w:b/>
          <w:bCs/>
          <w:sz w:val="30"/>
          <w:szCs w:val="30"/>
          <w:lang w:eastAsia="ru-RU"/>
        </w:rPr>
        <w:t>Дошкольное воспитание и обучение</w:t>
      </w:r>
    </w:p>
    <w:p w:rsidR="002047C8" w:rsidRPr="002047C8" w:rsidRDefault="002047C8" w:rsidP="002047C8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2047C8">
        <w:rPr>
          <w:rFonts w:ascii="Times New Roman" w:eastAsia="Times New Roman" w:hAnsi="Times New Roman"/>
          <w:sz w:val="30"/>
          <w:szCs w:val="30"/>
          <w:lang w:eastAsia="ru-RU"/>
        </w:rPr>
        <w:t>Повышение значения дошкольного воспитания и обучения относится к числу общемировых тенденций. Дети, посещающие детский сад, лучше усваивают знания на всех уровнях образования и являются более успешными в жизни.</w:t>
      </w:r>
    </w:p>
    <w:p w:rsidR="002047C8" w:rsidRPr="002047C8" w:rsidRDefault="002047C8" w:rsidP="002047C8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2047C8">
        <w:rPr>
          <w:rFonts w:ascii="Times New Roman" w:eastAsia="Times New Roman" w:hAnsi="Times New Roman"/>
          <w:sz w:val="30"/>
          <w:szCs w:val="30"/>
          <w:lang w:eastAsia="ru-RU"/>
        </w:rPr>
        <w:t xml:space="preserve">По состоянию на 1 июля 2010 года в Казахстане охват дошкольным воспитанием и </w:t>
      </w:r>
      <w:proofErr w:type="gramStart"/>
      <w:r w:rsidRPr="002047C8">
        <w:rPr>
          <w:rFonts w:ascii="Times New Roman" w:eastAsia="Times New Roman" w:hAnsi="Times New Roman"/>
          <w:sz w:val="30"/>
          <w:szCs w:val="30"/>
          <w:lang w:eastAsia="ru-RU"/>
        </w:rPr>
        <w:t>обучением по сравнению</w:t>
      </w:r>
      <w:proofErr w:type="gramEnd"/>
      <w:r w:rsidRPr="002047C8">
        <w:rPr>
          <w:rFonts w:ascii="Times New Roman" w:eastAsia="Times New Roman" w:hAnsi="Times New Roman"/>
          <w:sz w:val="30"/>
          <w:szCs w:val="30"/>
          <w:lang w:eastAsia="ru-RU"/>
        </w:rPr>
        <w:t xml:space="preserve"> с аналогичным периодом 2005 года вырос на 16,8%, и составляет лишь 40% детей, тогда как в развитых странах этот показатель достигает 90-100%.</w:t>
      </w:r>
    </w:p>
    <w:p w:rsidR="002047C8" w:rsidRPr="002047C8" w:rsidRDefault="002047C8" w:rsidP="002047C8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2047C8">
        <w:rPr>
          <w:rFonts w:ascii="Times New Roman" w:eastAsia="Times New Roman" w:hAnsi="Times New Roman"/>
          <w:sz w:val="30"/>
          <w:szCs w:val="30"/>
          <w:lang w:eastAsia="ru-RU"/>
        </w:rPr>
        <w:t xml:space="preserve">Ежегодный рост очередности на места в дошкольных организациях  за счет рождаемости составляет в среднем 5-7% в год по стране. Кроме этого, в пяти регионах в силу факторов рождаемости и миграции этот показатель составляет 11,1%: в Южно-Казахстанской – 8,1%, </w:t>
      </w:r>
      <w:proofErr w:type="spellStart"/>
      <w:r w:rsidRPr="002047C8">
        <w:rPr>
          <w:rFonts w:ascii="Times New Roman" w:eastAsia="Times New Roman" w:hAnsi="Times New Roman"/>
          <w:sz w:val="30"/>
          <w:szCs w:val="30"/>
          <w:lang w:eastAsia="ru-RU"/>
        </w:rPr>
        <w:t>Кызылординской</w:t>
      </w:r>
      <w:proofErr w:type="spellEnd"/>
      <w:r w:rsidRPr="002047C8">
        <w:rPr>
          <w:rFonts w:ascii="Times New Roman" w:eastAsia="Times New Roman" w:hAnsi="Times New Roman"/>
          <w:sz w:val="30"/>
          <w:szCs w:val="30"/>
          <w:lang w:eastAsia="ru-RU"/>
        </w:rPr>
        <w:t xml:space="preserve"> – 11,8%, </w:t>
      </w:r>
      <w:proofErr w:type="spellStart"/>
      <w:r w:rsidRPr="002047C8">
        <w:rPr>
          <w:rFonts w:ascii="Times New Roman" w:eastAsia="Times New Roman" w:hAnsi="Times New Roman"/>
          <w:sz w:val="30"/>
          <w:szCs w:val="30"/>
          <w:lang w:eastAsia="ru-RU"/>
        </w:rPr>
        <w:t>Жамбылской</w:t>
      </w:r>
      <w:proofErr w:type="spellEnd"/>
      <w:r w:rsidRPr="002047C8">
        <w:rPr>
          <w:rFonts w:ascii="Times New Roman" w:eastAsia="Times New Roman" w:hAnsi="Times New Roman"/>
          <w:sz w:val="30"/>
          <w:szCs w:val="30"/>
          <w:lang w:eastAsia="ru-RU"/>
        </w:rPr>
        <w:t xml:space="preserve"> – 10,7% областях, городах Алматы – 11,3%, Астане – 13,6%.</w:t>
      </w:r>
    </w:p>
    <w:p w:rsidR="002047C8" w:rsidRPr="002047C8" w:rsidRDefault="002047C8" w:rsidP="002047C8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2047C8">
        <w:rPr>
          <w:rFonts w:ascii="Times New Roman" w:eastAsia="Times New Roman" w:hAnsi="Times New Roman"/>
          <w:sz w:val="30"/>
          <w:szCs w:val="30"/>
          <w:lang w:eastAsia="ru-RU"/>
        </w:rPr>
        <w:t xml:space="preserve">На 100 мест в детских садах в среднем приходится 111 детей, в городах – 120. </w:t>
      </w:r>
      <w:proofErr w:type="gramStart"/>
      <w:r w:rsidRPr="002047C8">
        <w:rPr>
          <w:rFonts w:ascii="Times New Roman" w:eastAsia="Times New Roman" w:hAnsi="Times New Roman"/>
          <w:sz w:val="30"/>
          <w:szCs w:val="30"/>
          <w:lang w:eastAsia="ru-RU"/>
        </w:rPr>
        <w:t>В городской местности детский сад посещает каждый третий ребенок, в сельской – только 5 из 100.</w:t>
      </w:r>
      <w:proofErr w:type="gramEnd"/>
    </w:p>
    <w:p w:rsidR="002047C8" w:rsidRPr="002047C8" w:rsidRDefault="002047C8" w:rsidP="002047C8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2047C8">
        <w:rPr>
          <w:rFonts w:ascii="Times New Roman" w:eastAsia="Times New Roman" w:hAnsi="Times New Roman"/>
          <w:sz w:val="30"/>
          <w:szCs w:val="30"/>
          <w:lang w:eastAsia="ru-RU"/>
        </w:rPr>
        <w:t xml:space="preserve">Не нашло должного развития инклюзивное образование. Из 149246 детей с ограниченными возможностями 29212 человек  или 19,5% – дети дошкольного возраста. Дошкольным воспитанием и обучением в 37 специальных детских садах и 240 специальных группах </w:t>
      </w:r>
      <w:proofErr w:type="gramStart"/>
      <w:r w:rsidRPr="002047C8">
        <w:rPr>
          <w:rFonts w:ascii="Times New Roman" w:eastAsia="Times New Roman" w:hAnsi="Times New Roman"/>
          <w:sz w:val="30"/>
          <w:szCs w:val="30"/>
          <w:lang w:eastAsia="ru-RU"/>
        </w:rPr>
        <w:t>охвачены</w:t>
      </w:r>
      <w:proofErr w:type="gramEnd"/>
      <w:r w:rsidRPr="002047C8">
        <w:rPr>
          <w:rFonts w:ascii="Times New Roman" w:eastAsia="Times New Roman" w:hAnsi="Times New Roman"/>
          <w:sz w:val="30"/>
          <w:szCs w:val="30"/>
          <w:lang w:eastAsia="ru-RU"/>
        </w:rPr>
        <w:t xml:space="preserve"> около 10 тысяч детей, что составляет только 32,8%.</w:t>
      </w:r>
    </w:p>
    <w:p w:rsidR="002047C8" w:rsidRPr="002047C8" w:rsidRDefault="002047C8" w:rsidP="002047C8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2047C8">
        <w:rPr>
          <w:rFonts w:ascii="Times New Roman" w:eastAsia="Times New Roman" w:hAnsi="Times New Roman"/>
          <w:sz w:val="30"/>
          <w:szCs w:val="30"/>
          <w:lang w:eastAsia="ru-RU"/>
        </w:rPr>
        <w:t>Наряду с государственными дошкольными организациями открываются и частные детские сады, если в 2005 году их количество составляло 158, то в 2010 году – 284.</w:t>
      </w:r>
    </w:p>
    <w:p w:rsidR="002047C8" w:rsidRPr="002047C8" w:rsidRDefault="002047C8" w:rsidP="002047C8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2047C8">
        <w:rPr>
          <w:rFonts w:ascii="Times New Roman" w:eastAsia="Times New Roman" w:hAnsi="Times New Roman"/>
          <w:sz w:val="30"/>
          <w:szCs w:val="30"/>
          <w:lang w:eastAsia="ru-RU"/>
        </w:rPr>
        <w:t>Доля расходов государственного бюджета на дошкольное воспитание и обучение в течение последних лет составляет около 0,1% от внутреннего валового продукта (далее – ВВП). В странах, являющихся членами Организации экономического сотрудничества и развития (далее – ОЭСР) – от 1 до 2% от ВВП.</w:t>
      </w:r>
    </w:p>
    <w:p w:rsidR="002047C8" w:rsidRPr="002047C8" w:rsidRDefault="002047C8" w:rsidP="002047C8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2047C8">
        <w:rPr>
          <w:rFonts w:ascii="Times New Roman" w:eastAsia="Times New Roman" w:hAnsi="Times New Roman"/>
          <w:b/>
          <w:bCs/>
          <w:sz w:val="30"/>
          <w:szCs w:val="30"/>
          <w:lang w:eastAsia="ru-RU"/>
        </w:rPr>
        <w:t>Среднее образование</w:t>
      </w:r>
    </w:p>
    <w:p w:rsidR="002047C8" w:rsidRPr="002047C8" w:rsidRDefault="002047C8" w:rsidP="002047C8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2047C8">
        <w:rPr>
          <w:rFonts w:ascii="Times New Roman" w:eastAsia="Times New Roman" w:hAnsi="Times New Roman"/>
          <w:sz w:val="30"/>
          <w:szCs w:val="30"/>
          <w:lang w:eastAsia="ru-RU"/>
        </w:rPr>
        <w:lastRenderedPageBreak/>
        <w:t>Среднее образование является базовым уровнем системы образования. Право на его бесплатное получение гарантируется Конституцией страны.</w:t>
      </w:r>
    </w:p>
    <w:p w:rsidR="002047C8" w:rsidRPr="002047C8" w:rsidRDefault="002047C8" w:rsidP="002047C8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2047C8">
        <w:rPr>
          <w:rFonts w:ascii="Times New Roman" w:eastAsia="Times New Roman" w:hAnsi="Times New Roman"/>
          <w:sz w:val="30"/>
          <w:szCs w:val="30"/>
          <w:lang w:eastAsia="ru-RU"/>
        </w:rPr>
        <w:t>В системе среднего образования имеют место проблемы, связанные как со слабой материально-технической, учебно-методической базой, так и необходимостью обновления содержания и методов обучения.</w:t>
      </w:r>
    </w:p>
    <w:p w:rsidR="002047C8" w:rsidRPr="002047C8" w:rsidRDefault="002047C8" w:rsidP="002047C8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2047C8">
        <w:rPr>
          <w:rFonts w:ascii="Times New Roman" w:eastAsia="Times New Roman" w:hAnsi="Times New Roman"/>
          <w:sz w:val="30"/>
          <w:szCs w:val="30"/>
          <w:lang w:eastAsia="ru-RU"/>
        </w:rPr>
        <w:t xml:space="preserve">По состоянию на 1 июля 2010 года в республике функционируют 7576 государственных дневных общеобразовательных школ, подведомственных местным исполнительным органам (далее – МИО) и Министерству образования и науки Республики Казахстан (далее – МОН), в них обучаются около 2,5 млн. учащихся. </w:t>
      </w:r>
      <w:proofErr w:type="gramStart"/>
      <w:r w:rsidRPr="002047C8">
        <w:rPr>
          <w:rFonts w:ascii="Times New Roman" w:eastAsia="Times New Roman" w:hAnsi="Times New Roman"/>
          <w:sz w:val="30"/>
          <w:szCs w:val="30"/>
          <w:lang w:eastAsia="ru-RU"/>
        </w:rPr>
        <w:t>Из общей численности школ 64,6% расположены в типовых зданиях, 35,4% – в приспособленных, 201 школа находится в аварийном состоянии.</w:t>
      </w:r>
      <w:proofErr w:type="gramEnd"/>
      <w:r w:rsidRPr="002047C8">
        <w:rPr>
          <w:rFonts w:ascii="Times New Roman" w:eastAsia="Times New Roman" w:hAnsi="Times New Roman"/>
          <w:sz w:val="30"/>
          <w:szCs w:val="30"/>
          <w:lang w:eastAsia="ru-RU"/>
        </w:rPr>
        <w:t xml:space="preserve"> В 37,4% школ используют привозную воду. 70 школ занимаются в 3 смены, 1 школа – в 4 смены. Капитального ремонта требует 25,1% школ.</w:t>
      </w:r>
    </w:p>
    <w:p w:rsidR="002047C8" w:rsidRPr="002047C8" w:rsidRDefault="002047C8" w:rsidP="002047C8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2047C8">
        <w:rPr>
          <w:rFonts w:ascii="Times New Roman" w:eastAsia="Times New Roman" w:hAnsi="Times New Roman"/>
          <w:sz w:val="30"/>
          <w:szCs w:val="30"/>
          <w:lang w:eastAsia="ru-RU"/>
        </w:rPr>
        <w:t>Оснащены кабинетами физики новой модификации лишь                                 41,7% основных и средних школ республики, кабинетами химии – 13,2%, кабинетами биологии – 16,3%, ЛМК –  46,7%.</w:t>
      </w:r>
    </w:p>
    <w:p w:rsidR="002047C8" w:rsidRPr="002047C8" w:rsidRDefault="002047C8" w:rsidP="002047C8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2047C8">
        <w:rPr>
          <w:rFonts w:ascii="Times New Roman" w:eastAsia="Times New Roman" w:hAnsi="Times New Roman"/>
          <w:sz w:val="30"/>
          <w:szCs w:val="30"/>
          <w:lang w:eastAsia="ru-RU"/>
        </w:rPr>
        <w:t>Каждая пятая школа не имеет столовой и буфета. Износ оборудования и инвентаря школьных столовых составляет 80%. 26,4% школ не имеют спортзалов. Отсутствует программа подвоза детей к школе специальными автобусами, финансируемыми государством.</w:t>
      </w:r>
    </w:p>
    <w:p w:rsidR="002047C8" w:rsidRPr="002047C8" w:rsidRDefault="002047C8" w:rsidP="002047C8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2047C8">
        <w:rPr>
          <w:rFonts w:ascii="Times New Roman" w:eastAsia="Times New Roman" w:hAnsi="Times New Roman"/>
          <w:sz w:val="30"/>
          <w:szCs w:val="30"/>
          <w:lang w:eastAsia="ru-RU"/>
        </w:rPr>
        <w:t>Все это послужило причиной переноса сроков введения 12-летней модели среднего образования.</w:t>
      </w:r>
    </w:p>
    <w:p w:rsidR="002047C8" w:rsidRPr="002047C8" w:rsidRDefault="002047C8" w:rsidP="002047C8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2047C8">
        <w:rPr>
          <w:rFonts w:ascii="Times New Roman" w:eastAsia="Times New Roman" w:hAnsi="Times New Roman"/>
          <w:sz w:val="30"/>
          <w:szCs w:val="30"/>
          <w:lang w:eastAsia="ru-RU"/>
        </w:rPr>
        <w:t>Характерной чертой казахстанской системы образования является наличие МКШ, которые составляют 56,5% от общего числа школ (в 2005 году – 52%). В том числе, в сельской местности – 68,6%.</w:t>
      </w:r>
    </w:p>
    <w:p w:rsidR="002047C8" w:rsidRPr="002047C8" w:rsidRDefault="002047C8" w:rsidP="002047C8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2047C8">
        <w:rPr>
          <w:rFonts w:ascii="Times New Roman" w:eastAsia="Times New Roman" w:hAnsi="Times New Roman"/>
          <w:sz w:val="30"/>
          <w:szCs w:val="30"/>
          <w:lang w:eastAsia="ru-RU"/>
        </w:rPr>
        <w:t xml:space="preserve">Практически каждый четвёртый учитель </w:t>
      </w:r>
      <w:proofErr w:type="gramStart"/>
      <w:r w:rsidRPr="002047C8">
        <w:rPr>
          <w:rFonts w:ascii="Times New Roman" w:eastAsia="Times New Roman" w:hAnsi="Times New Roman"/>
          <w:sz w:val="30"/>
          <w:szCs w:val="30"/>
          <w:lang w:eastAsia="ru-RU"/>
        </w:rPr>
        <w:t>работает</w:t>
      </w:r>
      <w:proofErr w:type="gramEnd"/>
      <w:r w:rsidRPr="002047C8">
        <w:rPr>
          <w:rFonts w:ascii="Times New Roman" w:eastAsia="Times New Roman" w:hAnsi="Times New Roman"/>
          <w:sz w:val="30"/>
          <w:szCs w:val="30"/>
          <w:lang w:eastAsia="ru-RU"/>
        </w:rPr>
        <w:t xml:space="preserve"> и каждый шестой казахстанский  школьник  учится в МКШ.</w:t>
      </w:r>
    </w:p>
    <w:p w:rsidR="002047C8" w:rsidRPr="002047C8" w:rsidRDefault="002047C8" w:rsidP="002047C8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2047C8">
        <w:rPr>
          <w:rFonts w:ascii="Times New Roman" w:eastAsia="Times New Roman" w:hAnsi="Times New Roman"/>
          <w:sz w:val="30"/>
          <w:szCs w:val="30"/>
          <w:lang w:eastAsia="ru-RU"/>
        </w:rPr>
        <w:t xml:space="preserve">Увеличивается число детей с ограниченными возможностями. Если в 2005 году их количество составляло 124 тысяч, то в 2010 году – свыше 149 тысяч. </w:t>
      </w:r>
      <w:proofErr w:type="gramStart"/>
      <w:r w:rsidRPr="002047C8">
        <w:rPr>
          <w:rFonts w:ascii="Times New Roman" w:eastAsia="Times New Roman" w:hAnsi="Times New Roman"/>
          <w:sz w:val="30"/>
          <w:szCs w:val="30"/>
          <w:lang w:eastAsia="ru-RU"/>
        </w:rPr>
        <w:t>Только 41,4% из них охвачены специальными образовательными программами.</w:t>
      </w:r>
      <w:proofErr w:type="gramEnd"/>
    </w:p>
    <w:p w:rsidR="002047C8" w:rsidRPr="002047C8" w:rsidRDefault="002047C8" w:rsidP="002047C8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2047C8">
        <w:rPr>
          <w:rFonts w:ascii="Times New Roman" w:eastAsia="Times New Roman" w:hAnsi="Times New Roman"/>
          <w:sz w:val="30"/>
          <w:szCs w:val="30"/>
          <w:lang w:eastAsia="ru-RU"/>
        </w:rPr>
        <w:lastRenderedPageBreak/>
        <w:t>Современная система образования, внедрение инновационных форм и методов обучения предъявляют все более высокие требования к личности и профессиональной компетентности педагогических работников.</w:t>
      </w:r>
    </w:p>
    <w:p w:rsidR="002047C8" w:rsidRPr="002047C8" w:rsidRDefault="002047C8" w:rsidP="002047C8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2047C8">
        <w:rPr>
          <w:rFonts w:ascii="Times New Roman" w:eastAsia="Times New Roman" w:hAnsi="Times New Roman"/>
          <w:sz w:val="30"/>
          <w:szCs w:val="30"/>
          <w:lang w:eastAsia="ru-RU"/>
        </w:rPr>
        <w:t>Не созданы адекватная законодательная база и система материального и морального стимулирования труда педагога и повышения его социального статуса.</w:t>
      </w:r>
    </w:p>
    <w:p w:rsidR="002047C8" w:rsidRPr="002047C8" w:rsidRDefault="002047C8" w:rsidP="002047C8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2047C8">
        <w:rPr>
          <w:rFonts w:ascii="Times New Roman" w:eastAsia="Times New Roman" w:hAnsi="Times New Roman"/>
          <w:sz w:val="30"/>
          <w:szCs w:val="30"/>
          <w:lang w:eastAsia="ru-RU"/>
        </w:rPr>
        <w:t xml:space="preserve">Каждый пятый работающий учитель </w:t>
      </w:r>
    </w:p>
    <w:p w:rsidR="001812E3" w:rsidRPr="002047C8" w:rsidRDefault="001812E3"/>
    <w:sectPr w:rsidR="001812E3" w:rsidRPr="002047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7C8"/>
    <w:rsid w:val="00011F26"/>
    <w:rsid w:val="00016D13"/>
    <w:rsid w:val="00017596"/>
    <w:rsid w:val="0002408C"/>
    <w:rsid w:val="00030C46"/>
    <w:rsid w:val="00032E87"/>
    <w:rsid w:val="00042F0D"/>
    <w:rsid w:val="00061DE4"/>
    <w:rsid w:val="000658BA"/>
    <w:rsid w:val="0007099D"/>
    <w:rsid w:val="0007161F"/>
    <w:rsid w:val="000804F3"/>
    <w:rsid w:val="000952D8"/>
    <w:rsid w:val="0009539B"/>
    <w:rsid w:val="00096920"/>
    <w:rsid w:val="00097EC2"/>
    <w:rsid w:val="000A4CD6"/>
    <w:rsid w:val="000A5445"/>
    <w:rsid w:val="000E184B"/>
    <w:rsid w:val="000E7798"/>
    <w:rsid w:val="00102451"/>
    <w:rsid w:val="00105597"/>
    <w:rsid w:val="00111D71"/>
    <w:rsid w:val="00115F76"/>
    <w:rsid w:val="0011776F"/>
    <w:rsid w:val="001224E3"/>
    <w:rsid w:val="001228F7"/>
    <w:rsid w:val="00130010"/>
    <w:rsid w:val="00141C2A"/>
    <w:rsid w:val="00142BB8"/>
    <w:rsid w:val="001627E9"/>
    <w:rsid w:val="001639A5"/>
    <w:rsid w:val="00170CF2"/>
    <w:rsid w:val="001745CC"/>
    <w:rsid w:val="00175932"/>
    <w:rsid w:val="001812E3"/>
    <w:rsid w:val="001939EB"/>
    <w:rsid w:val="001A6239"/>
    <w:rsid w:val="001B5C43"/>
    <w:rsid w:val="001C28EE"/>
    <w:rsid w:val="001D0FDD"/>
    <w:rsid w:val="001D66DE"/>
    <w:rsid w:val="001E01AE"/>
    <w:rsid w:val="001E6F93"/>
    <w:rsid w:val="001F09DC"/>
    <w:rsid w:val="001F1FC0"/>
    <w:rsid w:val="00200FA5"/>
    <w:rsid w:val="00202ED3"/>
    <w:rsid w:val="002047C8"/>
    <w:rsid w:val="00207F50"/>
    <w:rsid w:val="00233136"/>
    <w:rsid w:val="00246E43"/>
    <w:rsid w:val="00246F15"/>
    <w:rsid w:val="00250A55"/>
    <w:rsid w:val="002510F7"/>
    <w:rsid w:val="002619F8"/>
    <w:rsid w:val="00272D78"/>
    <w:rsid w:val="00282C6F"/>
    <w:rsid w:val="002B4486"/>
    <w:rsid w:val="002C1DE0"/>
    <w:rsid w:val="002C43E9"/>
    <w:rsid w:val="002C6E10"/>
    <w:rsid w:val="002D295A"/>
    <w:rsid w:val="002D5285"/>
    <w:rsid w:val="002E17E7"/>
    <w:rsid w:val="002E3528"/>
    <w:rsid w:val="002F4DE9"/>
    <w:rsid w:val="002F77C6"/>
    <w:rsid w:val="00317242"/>
    <w:rsid w:val="003212E9"/>
    <w:rsid w:val="003253B8"/>
    <w:rsid w:val="003523B4"/>
    <w:rsid w:val="00364532"/>
    <w:rsid w:val="00364C17"/>
    <w:rsid w:val="0037065D"/>
    <w:rsid w:val="003A0C8C"/>
    <w:rsid w:val="003B1CEA"/>
    <w:rsid w:val="003B5571"/>
    <w:rsid w:val="003C65B6"/>
    <w:rsid w:val="003D0B8F"/>
    <w:rsid w:val="003D6362"/>
    <w:rsid w:val="003D712A"/>
    <w:rsid w:val="003E0FCE"/>
    <w:rsid w:val="003E2EFA"/>
    <w:rsid w:val="003F2865"/>
    <w:rsid w:val="0041064B"/>
    <w:rsid w:val="0044669B"/>
    <w:rsid w:val="00456484"/>
    <w:rsid w:val="00457B0C"/>
    <w:rsid w:val="00466CBD"/>
    <w:rsid w:val="004859F6"/>
    <w:rsid w:val="004868FE"/>
    <w:rsid w:val="004913D3"/>
    <w:rsid w:val="00496C8C"/>
    <w:rsid w:val="004977BF"/>
    <w:rsid w:val="004A2456"/>
    <w:rsid w:val="004B788A"/>
    <w:rsid w:val="004D21FD"/>
    <w:rsid w:val="004E50A9"/>
    <w:rsid w:val="004F6644"/>
    <w:rsid w:val="00501316"/>
    <w:rsid w:val="00507FF6"/>
    <w:rsid w:val="00511CCF"/>
    <w:rsid w:val="005127C1"/>
    <w:rsid w:val="00516A6E"/>
    <w:rsid w:val="00516F83"/>
    <w:rsid w:val="00521495"/>
    <w:rsid w:val="00527D35"/>
    <w:rsid w:val="00536A72"/>
    <w:rsid w:val="00540547"/>
    <w:rsid w:val="005573B2"/>
    <w:rsid w:val="00574671"/>
    <w:rsid w:val="00574BE2"/>
    <w:rsid w:val="005848AD"/>
    <w:rsid w:val="00590511"/>
    <w:rsid w:val="00591CB9"/>
    <w:rsid w:val="0059668E"/>
    <w:rsid w:val="005A2515"/>
    <w:rsid w:val="005A3132"/>
    <w:rsid w:val="005B7F12"/>
    <w:rsid w:val="005D161D"/>
    <w:rsid w:val="005D7182"/>
    <w:rsid w:val="005E40DA"/>
    <w:rsid w:val="005F268D"/>
    <w:rsid w:val="005F2BF0"/>
    <w:rsid w:val="005F3ED1"/>
    <w:rsid w:val="00603F86"/>
    <w:rsid w:val="00607A1A"/>
    <w:rsid w:val="006168B6"/>
    <w:rsid w:val="00664707"/>
    <w:rsid w:val="0067634D"/>
    <w:rsid w:val="00681A36"/>
    <w:rsid w:val="0068282B"/>
    <w:rsid w:val="0069227F"/>
    <w:rsid w:val="006A0A7F"/>
    <w:rsid w:val="006D1423"/>
    <w:rsid w:val="006D4CFA"/>
    <w:rsid w:val="006E2121"/>
    <w:rsid w:val="006E2774"/>
    <w:rsid w:val="006E2D95"/>
    <w:rsid w:val="006E4514"/>
    <w:rsid w:val="006F5C20"/>
    <w:rsid w:val="00713B6F"/>
    <w:rsid w:val="007300FF"/>
    <w:rsid w:val="00740837"/>
    <w:rsid w:val="007627EC"/>
    <w:rsid w:val="007628C9"/>
    <w:rsid w:val="00765115"/>
    <w:rsid w:val="00774737"/>
    <w:rsid w:val="00785F87"/>
    <w:rsid w:val="00796AAE"/>
    <w:rsid w:val="007B2BAF"/>
    <w:rsid w:val="007B7A57"/>
    <w:rsid w:val="007C110B"/>
    <w:rsid w:val="007D49B8"/>
    <w:rsid w:val="007E1197"/>
    <w:rsid w:val="007E6DDE"/>
    <w:rsid w:val="007F540D"/>
    <w:rsid w:val="00802BD6"/>
    <w:rsid w:val="008055D2"/>
    <w:rsid w:val="00814A6C"/>
    <w:rsid w:val="00815D23"/>
    <w:rsid w:val="0081669C"/>
    <w:rsid w:val="0082320B"/>
    <w:rsid w:val="00824685"/>
    <w:rsid w:val="0084589E"/>
    <w:rsid w:val="008516E0"/>
    <w:rsid w:val="00857EDF"/>
    <w:rsid w:val="0087781F"/>
    <w:rsid w:val="0089516F"/>
    <w:rsid w:val="00895B36"/>
    <w:rsid w:val="00896B41"/>
    <w:rsid w:val="00896EA2"/>
    <w:rsid w:val="008A7D33"/>
    <w:rsid w:val="008B21BD"/>
    <w:rsid w:val="008B385B"/>
    <w:rsid w:val="008C6C6E"/>
    <w:rsid w:val="008D54EA"/>
    <w:rsid w:val="008D7625"/>
    <w:rsid w:val="008E5EA1"/>
    <w:rsid w:val="008F022B"/>
    <w:rsid w:val="008F2713"/>
    <w:rsid w:val="008F3392"/>
    <w:rsid w:val="008F734F"/>
    <w:rsid w:val="009029EE"/>
    <w:rsid w:val="009071A5"/>
    <w:rsid w:val="00921164"/>
    <w:rsid w:val="009269F5"/>
    <w:rsid w:val="00932311"/>
    <w:rsid w:val="009347C3"/>
    <w:rsid w:val="00943BE4"/>
    <w:rsid w:val="00944CA5"/>
    <w:rsid w:val="00950011"/>
    <w:rsid w:val="00954DD4"/>
    <w:rsid w:val="00960DD8"/>
    <w:rsid w:val="00970172"/>
    <w:rsid w:val="009747E0"/>
    <w:rsid w:val="00975794"/>
    <w:rsid w:val="00976ADF"/>
    <w:rsid w:val="0098212C"/>
    <w:rsid w:val="009944E7"/>
    <w:rsid w:val="009A3095"/>
    <w:rsid w:val="009A4428"/>
    <w:rsid w:val="009A4E1C"/>
    <w:rsid w:val="009B1715"/>
    <w:rsid w:val="009B34C8"/>
    <w:rsid w:val="009B563A"/>
    <w:rsid w:val="009D1B8A"/>
    <w:rsid w:val="009E6724"/>
    <w:rsid w:val="009E7549"/>
    <w:rsid w:val="009F30AD"/>
    <w:rsid w:val="00A0456A"/>
    <w:rsid w:val="00A05702"/>
    <w:rsid w:val="00A13DF3"/>
    <w:rsid w:val="00A1634E"/>
    <w:rsid w:val="00A17357"/>
    <w:rsid w:val="00A343C7"/>
    <w:rsid w:val="00A803E6"/>
    <w:rsid w:val="00A80452"/>
    <w:rsid w:val="00A93B05"/>
    <w:rsid w:val="00A961F9"/>
    <w:rsid w:val="00A9662C"/>
    <w:rsid w:val="00A97751"/>
    <w:rsid w:val="00AA3675"/>
    <w:rsid w:val="00AB3E9F"/>
    <w:rsid w:val="00AB5295"/>
    <w:rsid w:val="00AD0875"/>
    <w:rsid w:val="00AF0852"/>
    <w:rsid w:val="00B20CA6"/>
    <w:rsid w:val="00B51C10"/>
    <w:rsid w:val="00B62485"/>
    <w:rsid w:val="00B7509D"/>
    <w:rsid w:val="00BA146F"/>
    <w:rsid w:val="00BA4A9B"/>
    <w:rsid w:val="00BC0EC2"/>
    <w:rsid w:val="00BF38F0"/>
    <w:rsid w:val="00BF6F0B"/>
    <w:rsid w:val="00C05EAA"/>
    <w:rsid w:val="00C2314E"/>
    <w:rsid w:val="00C3139C"/>
    <w:rsid w:val="00C46561"/>
    <w:rsid w:val="00C474F9"/>
    <w:rsid w:val="00C503CA"/>
    <w:rsid w:val="00C530A9"/>
    <w:rsid w:val="00C56BA8"/>
    <w:rsid w:val="00C618FF"/>
    <w:rsid w:val="00C70AF1"/>
    <w:rsid w:val="00C70D90"/>
    <w:rsid w:val="00C715F2"/>
    <w:rsid w:val="00C73E05"/>
    <w:rsid w:val="00C76BF8"/>
    <w:rsid w:val="00C771AC"/>
    <w:rsid w:val="00CB1E60"/>
    <w:rsid w:val="00CB2997"/>
    <w:rsid w:val="00CB3D3A"/>
    <w:rsid w:val="00CC66B6"/>
    <w:rsid w:val="00CC6BB8"/>
    <w:rsid w:val="00CF56B1"/>
    <w:rsid w:val="00D20E91"/>
    <w:rsid w:val="00D225ED"/>
    <w:rsid w:val="00D41A82"/>
    <w:rsid w:val="00D42A5C"/>
    <w:rsid w:val="00D530B7"/>
    <w:rsid w:val="00D659ED"/>
    <w:rsid w:val="00D8526F"/>
    <w:rsid w:val="00DA15F3"/>
    <w:rsid w:val="00DB0A1B"/>
    <w:rsid w:val="00DC0EAA"/>
    <w:rsid w:val="00DD1AD9"/>
    <w:rsid w:val="00E251E3"/>
    <w:rsid w:val="00E41922"/>
    <w:rsid w:val="00E64081"/>
    <w:rsid w:val="00E649D7"/>
    <w:rsid w:val="00E67435"/>
    <w:rsid w:val="00E838AE"/>
    <w:rsid w:val="00EA1E36"/>
    <w:rsid w:val="00EA453C"/>
    <w:rsid w:val="00EC0352"/>
    <w:rsid w:val="00EC60E2"/>
    <w:rsid w:val="00ED29DE"/>
    <w:rsid w:val="00ED6DFA"/>
    <w:rsid w:val="00F00787"/>
    <w:rsid w:val="00F20E6C"/>
    <w:rsid w:val="00F3084C"/>
    <w:rsid w:val="00F665DE"/>
    <w:rsid w:val="00F72769"/>
    <w:rsid w:val="00F750BE"/>
    <w:rsid w:val="00F97B27"/>
    <w:rsid w:val="00FA2987"/>
    <w:rsid w:val="00FA3EE3"/>
    <w:rsid w:val="00FB226B"/>
    <w:rsid w:val="00FC4261"/>
    <w:rsid w:val="00FE08A6"/>
    <w:rsid w:val="00FE3468"/>
    <w:rsid w:val="00FF63F1"/>
    <w:rsid w:val="00FF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3C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343C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43C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43C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43C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43C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43C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43C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43C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43C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43C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343C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343C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343C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343C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343C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343C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343C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343C7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A343C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A343C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A343C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A343C7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A343C7"/>
    <w:rPr>
      <w:b/>
      <w:bCs/>
    </w:rPr>
  </w:style>
  <w:style w:type="character" w:styleId="a8">
    <w:name w:val="Emphasis"/>
    <w:basedOn w:val="a0"/>
    <w:uiPriority w:val="20"/>
    <w:qFormat/>
    <w:rsid w:val="00A343C7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A343C7"/>
    <w:rPr>
      <w:szCs w:val="32"/>
    </w:rPr>
  </w:style>
  <w:style w:type="paragraph" w:styleId="aa">
    <w:name w:val="List Paragraph"/>
    <w:basedOn w:val="a"/>
    <w:uiPriority w:val="34"/>
    <w:qFormat/>
    <w:rsid w:val="00A343C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343C7"/>
    <w:rPr>
      <w:i/>
    </w:rPr>
  </w:style>
  <w:style w:type="character" w:customStyle="1" w:styleId="22">
    <w:name w:val="Цитата 2 Знак"/>
    <w:basedOn w:val="a0"/>
    <w:link w:val="21"/>
    <w:uiPriority w:val="29"/>
    <w:rsid w:val="00A343C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A343C7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A343C7"/>
    <w:rPr>
      <w:b/>
      <w:i/>
      <w:sz w:val="24"/>
    </w:rPr>
  </w:style>
  <w:style w:type="character" w:styleId="ad">
    <w:name w:val="Subtle Emphasis"/>
    <w:uiPriority w:val="19"/>
    <w:qFormat/>
    <w:rsid w:val="00A343C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A343C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A343C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A343C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A343C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A343C7"/>
    <w:pPr>
      <w:outlineLvl w:val="9"/>
    </w:pPr>
  </w:style>
  <w:style w:type="paragraph" w:styleId="af3">
    <w:name w:val="Normal (Web)"/>
    <w:basedOn w:val="a"/>
    <w:uiPriority w:val="99"/>
    <w:unhideWhenUsed/>
    <w:rsid w:val="002047C8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3C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343C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43C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43C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43C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43C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43C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43C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43C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43C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43C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343C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343C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343C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343C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343C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343C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343C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343C7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A343C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A343C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A343C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A343C7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A343C7"/>
    <w:rPr>
      <w:b/>
      <w:bCs/>
    </w:rPr>
  </w:style>
  <w:style w:type="character" w:styleId="a8">
    <w:name w:val="Emphasis"/>
    <w:basedOn w:val="a0"/>
    <w:uiPriority w:val="20"/>
    <w:qFormat/>
    <w:rsid w:val="00A343C7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A343C7"/>
    <w:rPr>
      <w:szCs w:val="32"/>
    </w:rPr>
  </w:style>
  <w:style w:type="paragraph" w:styleId="aa">
    <w:name w:val="List Paragraph"/>
    <w:basedOn w:val="a"/>
    <w:uiPriority w:val="34"/>
    <w:qFormat/>
    <w:rsid w:val="00A343C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343C7"/>
    <w:rPr>
      <w:i/>
    </w:rPr>
  </w:style>
  <w:style w:type="character" w:customStyle="1" w:styleId="22">
    <w:name w:val="Цитата 2 Знак"/>
    <w:basedOn w:val="a0"/>
    <w:link w:val="21"/>
    <w:uiPriority w:val="29"/>
    <w:rsid w:val="00A343C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A343C7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A343C7"/>
    <w:rPr>
      <w:b/>
      <w:i/>
      <w:sz w:val="24"/>
    </w:rPr>
  </w:style>
  <w:style w:type="character" w:styleId="ad">
    <w:name w:val="Subtle Emphasis"/>
    <w:uiPriority w:val="19"/>
    <w:qFormat/>
    <w:rsid w:val="00A343C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A343C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A343C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A343C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A343C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A343C7"/>
    <w:pPr>
      <w:outlineLvl w:val="9"/>
    </w:pPr>
  </w:style>
  <w:style w:type="paragraph" w:styleId="af3">
    <w:name w:val="Normal (Web)"/>
    <w:basedOn w:val="a"/>
    <w:uiPriority w:val="99"/>
    <w:unhideWhenUsed/>
    <w:rsid w:val="002047C8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367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3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62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77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055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3160</Words>
  <Characters>18013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 19</dc:creator>
  <cp:lastModifiedBy>АДМИН 19</cp:lastModifiedBy>
  <cp:revision>1</cp:revision>
  <dcterms:created xsi:type="dcterms:W3CDTF">2017-12-04T05:23:00Z</dcterms:created>
  <dcterms:modified xsi:type="dcterms:W3CDTF">2017-12-04T05:25:00Z</dcterms:modified>
</cp:coreProperties>
</file>