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CA5" w:rsidRPr="00336CA5" w:rsidRDefault="00336CA5" w:rsidP="00336CA5">
      <w:pPr>
        <w:spacing w:after="144" w:line="240" w:lineRule="auto"/>
        <w:outlineLvl w:val="1"/>
        <w:rPr>
          <w:rFonts w:ascii="Arial" w:eastAsia="Times New Roman" w:hAnsi="Arial" w:cs="Arial"/>
          <w:sz w:val="38"/>
          <w:szCs w:val="38"/>
        </w:rPr>
      </w:pPr>
      <w:r w:rsidRPr="00336CA5">
        <w:rPr>
          <w:rFonts w:ascii="Arial" w:eastAsia="Times New Roman" w:hAnsi="Arial" w:cs="Arial"/>
          <w:sz w:val="38"/>
          <w:szCs w:val="38"/>
        </w:rPr>
        <w:t>Учебно-методическое обеспечение</w:t>
      </w: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b/>
          <w:bCs/>
          <w:i/>
          <w:iCs/>
          <w:color w:val="000000"/>
        </w:rPr>
        <w:t>Отдел информационно-методического обеспечения (ОИМО</w:t>
      </w:r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336CA5">
        <w:rPr>
          <w:rFonts w:ascii="Arial" w:eastAsia="Times New Roman" w:hAnsi="Arial" w:cs="Arial"/>
          <w:b/>
          <w:bCs/>
          <w:i/>
          <w:iCs/>
          <w:color w:val="000000"/>
        </w:rPr>
        <w:t>)</w:t>
      </w:r>
      <w:r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336CA5">
        <w:rPr>
          <w:rFonts w:ascii="Arial" w:eastAsia="Times New Roman" w:hAnsi="Arial" w:cs="Arial"/>
          <w:color w:val="000000"/>
        </w:rPr>
        <w:t>является структурным подразделением ННПЦ КП. Работа отдела проводится в рамках бюджетной программы 099 «Обеспечение доступности качественного школьного образования» (подпрограмма 102 «Методологическое обеспечение в сфере среднего образования»).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 </w:t>
      </w:r>
    </w:p>
    <w:p w:rsidR="00336CA5" w:rsidRPr="00336CA5" w:rsidRDefault="00336CA5" w:rsidP="00336CA5">
      <w:pPr>
        <w:spacing w:after="144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857500" cy="1895475"/>
            <wp:effectExtent l="19050" t="0" r="0" b="0"/>
            <wp:docPr id="1" name="Рисунок 1" descr="http://special-edu.kz/uploads/news/um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ecial-edu.kz/uploads/news/umo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6CA5">
        <w:rPr>
          <w:rFonts w:ascii="Arial" w:eastAsia="Times New Roman" w:hAnsi="Arial" w:cs="Arial"/>
          <w:color w:val="000000"/>
        </w:rPr>
        <w:t>  </w:t>
      </w: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>
            <wp:extent cx="2857500" cy="1895475"/>
            <wp:effectExtent l="19050" t="0" r="0" b="0"/>
            <wp:docPr id="2" name="Рисунок 2" descr="http://special-edu.kz/uploads/news/um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pecial-edu.kz/uploads/news/umo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 </w:t>
      </w: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b/>
          <w:bCs/>
          <w:i/>
          <w:iCs/>
          <w:color w:val="000000"/>
        </w:rPr>
        <w:t>Основные направления: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1.Анализ качества специальных образовательных услуг.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2. Анализ учебно-методического обеспечения реализации специальных образовательных программ.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3.Анализ эффективности применения информационных и вспомогательных технологий в образовании детей с особыми образовательными потребностями.</w:t>
      </w: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b/>
          <w:bCs/>
          <w:i/>
          <w:iCs/>
          <w:color w:val="000000"/>
        </w:rPr>
        <w:t>Содержание работы</w:t>
      </w:r>
      <w:r w:rsidRPr="00336CA5">
        <w:rPr>
          <w:rFonts w:ascii="Arial" w:eastAsia="Times New Roman" w:hAnsi="Arial" w:cs="Arial"/>
          <w:b/>
          <w:bCs/>
          <w:color w:val="000000"/>
        </w:rPr>
        <w:t>: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- разработка методологии информационно-аналитического обеспечения специального и инклюзивного образования;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- мониторинги по основным аспектам образования и коррекционной поддержки детей с особыми образовательными потребностями;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 xml:space="preserve">- изучение и внедрение информационных коммуникативных технологий в практику обучения детей </w:t>
      </w:r>
      <w:proofErr w:type="spellStart"/>
      <w:r w:rsidRPr="00336CA5">
        <w:rPr>
          <w:rFonts w:ascii="Arial" w:eastAsia="Times New Roman" w:hAnsi="Arial" w:cs="Arial"/>
          <w:color w:val="000000"/>
        </w:rPr>
        <w:t>сособыми</w:t>
      </w:r>
      <w:proofErr w:type="spellEnd"/>
      <w:r w:rsidRPr="00336CA5">
        <w:rPr>
          <w:rFonts w:ascii="Arial" w:eastAsia="Times New Roman" w:hAnsi="Arial" w:cs="Arial"/>
          <w:color w:val="000000"/>
        </w:rPr>
        <w:t xml:space="preserve"> образовательными потребностями;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- учет и динамика развития сети специальных организаций образования;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- участие в подготовке и проведении республиканских семинаров и конференций;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- полиграфические услуги (печатно-множительные работы);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- техническая и информационная поддержка сайта ННПЦ КП;</w:t>
      </w: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 </w:t>
      </w: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b/>
          <w:bCs/>
          <w:i/>
          <w:iCs/>
          <w:color w:val="000000"/>
        </w:rPr>
        <w:t>Ожидаемые результаты: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 xml:space="preserve">- аналитические справки, в которых исследуются состояние и тенденции развития, выявляются проблемы, формулируются предложения и рекомендации по кадровому обеспечению специальных организаций образования, деятельности кабинетов психолого-педагогической коррекции и реабилитационных центров, созданию условий слухоречевой реабилитации детей с </w:t>
      </w:r>
      <w:proofErr w:type="spellStart"/>
      <w:r w:rsidRPr="00336CA5">
        <w:rPr>
          <w:rFonts w:ascii="Arial" w:eastAsia="Times New Roman" w:hAnsi="Arial" w:cs="Arial"/>
          <w:color w:val="000000"/>
        </w:rPr>
        <w:t>кохлеарными</w:t>
      </w:r>
      <w:proofErr w:type="spellEnd"/>
      <w:r w:rsidRPr="00336CA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36CA5">
        <w:rPr>
          <w:rFonts w:ascii="Arial" w:eastAsia="Times New Roman" w:hAnsi="Arial" w:cs="Arial"/>
          <w:color w:val="000000"/>
        </w:rPr>
        <w:t>имплантами</w:t>
      </w:r>
      <w:proofErr w:type="spellEnd"/>
      <w:r w:rsidRPr="00336CA5">
        <w:rPr>
          <w:rFonts w:ascii="Arial" w:eastAsia="Times New Roman" w:hAnsi="Arial" w:cs="Arial"/>
          <w:color w:val="000000"/>
        </w:rPr>
        <w:t>;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lastRenderedPageBreak/>
        <w:t>- статистические таблицы данных о специальных организациях образования, в т.ч. логопедических пунктах;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- методические рекомендации по развитию, обучению и воспитанию детей с особыми образовательными потребностями;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- текущие справки по запросу департамента дошкольного и среднего образования и отдельных педагогов, касающиеся образования и коррекционной поддержки детей с особыми образовательными потребностями.</w:t>
      </w:r>
    </w:p>
    <w:p w:rsidR="00336CA5" w:rsidRPr="00336CA5" w:rsidRDefault="00336CA5" w:rsidP="00336CA5">
      <w:pPr>
        <w:spacing w:after="144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color w:val="000000"/>
        </w:rPr>
        <w:t> </w:t>
      </w: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b/>
          <w:bCs/>
          <w:color w:val="000000"/>
        </w:rPr>
        <w:t>Заведующий отделом информационно-методического обеспечения</w:t>
      </w: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36CA5">
        <w:rPr>
          <w:rFonts w:ascii="Arial" w:eastAsia="Times New Roman" w:hAnsi="Arial" w:cs="Arial"/>
          <w:b/>
          <w:bCs/>
          <w:color w:val="000000"/>
        </w:rPr>
        <w:t xml:space="preserve">- </w:t>
      </w:r>
      <w:proofErr w:type="spellStart"/>
      <w:r w:rsidRPr="00336CA5">
        <w:rPr>
          <w:rFonts w:ascii="Arial" w:eastAsia="Times New Roman" w:hAnsi="Arial" w:cs="Arial"/>
          <w:b/>
          <w:bCs/>
          <w:color w:val="000000"/>
        </w:rPr>
        <w:t>Култаев</w:t>
      </w:r>
      <w:proofErr w:type="spellEnd"/>
      <w:r w:rsidRPr="00336CA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6CA5">
        <w:rPr>
          <w:rFonts w:ascii="Arial" w:eastAsia="Times New Roman" w:hAnsi="Arial" w:cs="Arial"/>
          <w:b/>
          <w:bCs/>
          <w:color w:val="000000"/>
        </w:rPr>
        <w:t>Даурен</w:t>
      </w:r>
      <w:proofErr w:type="spellEnd"/>
      <w:r w:rsidRPr="00336CA5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336CA5">
        <w:rPr>
          <w:rFonts w:ascii="Arial" w:eastAsia="Times New Roman" w:hAnsi="Arial" w:cs="Arial"/>
          <w:b/>
          <w:bCs/>
          <w:color w:val="000000"/>
        </w:rPr>
        <w:t>Хакимжанович</w:t>
      </w:r>
      <w:proofErr w:type="spellEnd"/>
      <w:r w:rsidRPr="00336CA5">
        <w:rPr>
          <w:rFonts w:ascii="Arial" w:eastAsia="Times New Roman" w:hAnsi="Arial" w:cs="Arial"/>
          <w:b/>
          <w:bCs/>
          <w:color w:val="000000"/>
        </w:rPr>
        <w:t>. Контактный телефон 8(727)394 4672</w:t>
      </w:r>
      <w:r w:rsidRPr="00336CA5">
        <w:rPr>
          <w:rFonts w:ascii="Arial" w:eastAsia="Times New Roman" w:hAnsi="Arial" w:cs="Arial"/>
          <w:color w:val="000000"/>
        </w:rPr>
        <w:t>.</w:t>
      </w: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2E3192"/>
        </w:rPr>
        <w:drawing>
          <wp:inline distT="0" distB="0" distL="0" distR="0">
            <wp:extent cx="4286250" cy="3209925"/>
            <wp:effectExtent l="19050" t="0" r="0" b="0"/>
            <wp:docPr id="3" name="Рисунок 3" descr="http://special-edu.kz/uploads/posts/2019-03/thumbs/1553675281_img-20190118-wa0004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ecial-edu.kz/uploads/posts/2019-03/thumbs/1553675281_img-20190118-wa0004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CA5" w:rsidRPr="00336CA5" w:rsidRDefault="00336CA5" w:rsidP="00336CA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2E3192"/>
        </w:rPr>
        <w:drawing>
          <wp:inline distT="0" distB="0" distL="0" distR="0">
            <wp:extent cx="4286250" cy="3209925"/>
            <wp:effectExtent l="19050" t="0" r="0" b="0"/>
            <wp:docPr id="4" name="Рисунок 4" descr="http://special-edu.kz/uploads/posts/2019-03/thumbs/1553675251_img-20190307-wa0007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pecial-edu.kz/uploads/posts/2019-03/thumbs/1553675251_img-20190307-wa0007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653" w:rsidRDefault="008F1653"/>
    <w:sectPr w:rsidR="008F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6CA5"/>
    <w:rsid w:val="00336CA5"/>
    <w:rsid w:val="008F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6C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6CA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36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phone-number">
    <w:name w:val="js-phone-number"/>
    <w:basedOn w:val="a0"/>
    <w:rsid w:val="00336CA5"/>
  </w:style>
  <w:style w:type="paragraph" w:styleId="a4">
    <w:name w:val="Balloon Text"/>
    <w:basedOn w:val="a"/>
    <w:link w:val="a5"/>
    <w:uiPriority w:val="99"/>
    <w:semiHidden/>
    <w:unhideWhenUsed/>
    <w:rsid w:val="00336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6C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cial-edu.kz/uploads/posts/2019-03/1553675251_img-20190307-wa0007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ecial-edu.kz/uploads/posts/2019-03/1553675281_img-20190118-wa0004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Company>Microsoft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Аселя</dc:creator>
  <cp:keywords/>
  <dc:description/>
  <cp:lastModifiedBy>Аселя</cp:lastModifiedBy>
  <cp:revision>3</cp:revision>
  <dcterms:created xsi:type="dcterms:W3CDTF">2020-02-01T05:46:00Z</dcterms:created>
  <dcterms:modified xsi:type="dcterms:W3CDTF">2020-02-01T05:47:00Z</dcterms:modified>
</cp:coreProperties>
</file>