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4D7" w:rsidRPr="00132A24" w:rsidRDefault="00AD24D7" w:rsidP="00132A24">
      <w:pPr>
        <w:spacing w:after="0" w:line="240" w:lineRule="auto"/>
        <w:jc w:val="center"/>
        <w:rPr>
          <w:rFonts w:ascii="Times New Roman" w:hAnsi="Times New Roman"/>
          <w:b/>
          <w:sz w:val="28"/>
          <w:szCs w:val="28"/>
        </w:rPr>
      </w:pPr>
      <w:r w:rsidRPr="00132A24">
        <w:rPr>
          <w:rFonts w:ascii="Times New Roman" w:hAnsi="Times New Roman"/>
          <w:b/>
          <w:sz w:val="28"/>
          <w:szCs w:val="28"/>
        </w:rPr>
        <w:t>Қазақстан Республикасының Жеке және заңды тұлғалардың өтініштерін қарау тәртібі туралы Заңы</w:t>
      </w:r>
    </w:p>
    <w:p w:rsidR="00AD24D7" w:rsidRPr="00E1203A" w:rsidRDefault="00AD24D7" w:rsidP="00132A24">
      <w:pPr>
        <w:spacing w:after="0" w:line="240" w:lineRule="auto"/>
        <w:jc w:val="center"/>
        <w:rPr>
          <w:rFonts w:ascii="Times New Roman" w:hAnsi="Times New Roman"/>
          <w:sz w:val="28"/>
          <w:szCs w:val="28"/>
        </w:rPr>
      </w:pPr>
    </w:p>
    <w:p w:rsidR="00AD24D7" w:rsidRPr="00E1203A" w:rsidRDefault="00AD24D7" w:rsidP="00132A24">
      <w:pPr>
        <w:spacing w:after="0" w:line="240" w:lineRule="auto"/>
        <w:jc w:val="center"/>
        <w:rPr>
          <w:rFonts w:ascii="Times New Roman" w:hAnsi="Times New Roman"/>
          <w:sz w:val="28"/>
          <w:szCs w:val="28"/>
        </w:rPr>
      </w:pPr>
      <w:r w:rsidRPr="00E1203A">
        <w:rPr>
          <w:rFonts w:ascii="Times New Roman" w:hAnsi="Times New Roman"/>
          <w:sz w:val="28"/>
          <w:szCs w:val="28"/>
        </w:rPr>
        <w:t>Жеке және заңды тұлғалардың өтiнiштерiн қарау тәртiбi туралы</w:t>
      </w:r>
    </w:p>
    <w:p w:rsidR="00AD24D7" w:rsidRPr="00E1203A" w:rsidRDefault="00AD24D7" w:rsidP="00132A24">
      <w:pPr>
        <w:spacing w:after="0" w:line="240" w:lineRule="auto"/>
        <w:jc w:val="center"/>
        <w:rPr>
          <w:rFonts w:ascii="Times New Roman" w:hAnsi="Times New Roman"/>
          <w:sz w:val="28"/>
          <w:szCs w:val="28"/>
        </w:rPr>
      </w:pPr>
      <w:r w:rsidRPr="00E1203A">
        <w:rPr>
          <w:rFonts w:ascii="Times New Roman" w:hAnsi="Times New Roman"/>
          <w:sz w:val="28"/>
          <w:szCs w:val="28"/>
        </w:rPr>
        <w:t>Қазақстан Республикасының 2007 жылғы 12 қаңтардағы N 221 Заңы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Қазақстан Республикасы Парламентінің Жаршысы, 2007 ж., N 2, 17-құжат; "Егемен Қазақстан" 2007 жылғы 30 қаңтар N 23; "РЕСМИ ГАЗЕТ" 2007 ж., наурыз, N 10</w:t>
      </w:r>
    </w:p>
    <w:p w:rsidR="00AD24D7" w:rsidRPr="00E1203A" w:rsidRDefault="00AD24D7" w:rsidP="00E1203A">
      <w:pPr>
        <w:spacing w:after="0" w:line="240" w:lineRule="auto"/>
        <w:rPr>
          <w:rFonts w:ascii="Times New Roman" w:hAnsi="Times New Roman"/>
          <w:sz w:val="28"/>
          <w:szCs w:val="28"/>
        </w:rPr>
      </w:pP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МАЗМҰНЫ</w:t>
      </w:r>
    </w:p>
    <w:p w:rsidR="00AD24D7" w:rsidRPr="00E1203A" w:rsidRDefault="00AD24D7" w:rsidP="00132A24">
      <w:pPr>
        <w:spacing w:after="0" w:line="240" w:lineRule="auto"/>
        <w:ind w:firstLine="708"/>
        <w:jc w:val="both"/>
        <w:rPr>
          <w:rFonts w:ascii="Times New Roman" w:hAnsi="Times New Roman"/>
          <w:sz w:val="28"/>
          <w:szCs w:val="28"/>
        </w:rPr>
      </w:pPr>
      <w:r w:rsidRPr="00E1203A">
        <w:rPr>
          <w:rFonts w:ascii="Times New Roman" w:hAnsi="Times New Roman"/>
          <w:sz w:val="28"/>
          <w:szCs w:val="28"/>
        </w:rPr>
        <w:t>Осы Заң жеке және заңды тұлғалардың құқтарын, бостандықтары мен заңды мүдделерiн iске асыру және қорғау мақсатында олардың өтiнiштерiн беру мен қарауға байланысты қоғамдық қатынастарды реттейдi.</w:t>
      </w:r>
    </w:p>
    <w:p w:rsidR="00AD24D7" w:rsidRPr="00E1203A" w:rsidRDefault="00AD24D7" w:rsidP="00132A24">
      <w:pPr>
        <w:spacing w:after="0" w:line="240" w:lineRule="auto"/>
        <w:jc w:val="both"/>
        <w:rPr>
          <w:rFonts w:ascii="Times New Roman" w:hAnsi="Times New Roman"/>
          <w:sz w:val="28"/>
          <w:szCs w:val="28"/>
        </w:rPr>
      </w:pPr>
      <w:r w:rsidRPr="00E1203A">
        <w:rPr>
          <w:rFonts w:ascii="Times New Roman" w:hAnsi="Times New Roman"/>
          <w:sz w:val="28"/>
          <w:szCs w:val="28"/>
        </w:rPr>
        <w:t>1-бап. Осы Заңда пайдаланылатын негiзгi ұғымдар</w:t>
      </w:r>
    </w:p>
    <w:p w:rsidR="00AD24D7" w:rsidRPr="00E1203A" w:rsidRDefault="00AD24D7" w:rsidP="00132A24">
      <w:pPr>
        <w:spacing w:after="0" w:line="240" w:lineRule="auto"/>
        <w:jc w:val="both"/>
        <w:rPr>
          <w:rFonts w:ascii="Times New Roman" w:hAnsi="Times New Roman"/>
          <w:sz w:val="28"/>
          <w:szCs w:val="28"/>
        </w:rPr>
      </w:pPr>
      <w:r w:rsidRPr="00E1203A">
        <w:rPr>
          <w:rFonts w:ascii="Times New Roman" w:hAnsi="Times New Roman"/>
          <w:sz w:val="28"/>
          <w:szCs w:val="28"/>
        </w:rPr>
        <w:t>Осы Заңда мынадай негiзгi ұғымдар пайдаланылады:</w:t>
      </w:r>
    </w:p>
    <w:p w:rsidR="00AD24D7" w:rsidRPr="00E1203A" w:rsidRDefault="00AD24D7" w:rsidP="00132A24">
      <w:pPr>
        <w:spacing w:after="0" w:line="240" w:lineRule="auto"/>
        <w:jc w:val="both"/>
        <w:rPr>
          <w:rFonts w:ascii="Times New Roman" w:hAnsi="Times New Roman"/>
          <w:sz w:val="28"/>
          <w:szCs w:val="28"/>
        </w:rPr>
      </w:pPr>
      <w:r w:rsidRPr="00E1203A">
        <w:rPr>
          <w:rFonts w:ascii="Times New Roman" w:hAnsi="Times New Roman"/>
          <w:sz w:val="28"/>
          <w:szCs w:val="28"/>
        </w:rPr>
        <w:t>1) арыз - адамның өз құқықтары мен бостандықтарын немесе басқа адамдардың құқықтары мен бостандықтарын iске асыруда жәрдем көрсету туралы өтiнiшхаты не заңдардың және өзге де нормативтiк құқықтық актiлердiң бұзылуы, өтiнiштердi қарайтын субъектiлердiң, лауазымды тұлғалардың жұмысындағы кемшiлiктер туралы хабарлама не олардың қызметiн сынау;</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2) иесi біркемеленген өтiнiш - ол бойынша авторын белгiлеу мүмкiн емес, қолтаңбасы, оның iшiнде электрондық цифрлық қолтаңбасы, арыз берушiнiң почталық мекен-жайы жоқ өтiнiш;</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3) қайта жасалған өтiнiш - бiр тұлғадан бiр мәселе бойынша кемiнде екi рет келiп түскен:</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осының алдындағы өтiнiш бойынша қабылданған шешiмге шағым жасалған;</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егер бұрын жiберiлген өтiнiш келiп түскен уақыттан бастап белгiленген қарау мерзiмi өтiп кетсе, алайда арыз берушi жауап алмаған болса, оның уақтылы қаралмағаны туралы хабарланған;</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осының алдындағы өтiнiштi қарау және ол бойынша шешiм қабылдау кезiнде жiберiлген басқа да кемшiлiктер көрсетiлген өтiнiш;</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4) өтiнiш - өтiнiштi қарайтын субъектiге немесе лауазымды тұлғаға жiберiлген жеке немесе ұжымдық жазбаша, ауызша не электрондық цифрлық қолтаңбамен расталған электронды құжат нысанындағы ұсыныс, арыз, шағым, сауал немесе үн қосу;</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5) өтiнiштердi қарайтын субъектiлер (бұдан әрi - субъектiлер) - мемлекеттiк органдар, жергiлiктi өзiн-өзi басқару органдары, мемлекеттiк қатысуы жүз проценттi құрайтын не мемлекеттiк тапсырыс және (немесе) мемлекеттiк сатып алу шарттарына сәйкес тауарлар (жұмыстар, көрсетiлетiн қызметтер) ұсынатын, өздерiнiң құзыреттерiне сәйкес жеке және за?ды тұл?алардың өтiнiштерi бойынша шешiмдердi қарауға және қабылдауға құқылы заңды тұлғалар;</w:t>
      </w:r>
    </w:p>
    <w:p w:rsidR="00AD24D7" w:rsidRPr="00E1203A" w:rsidRDefault="00AD24D7" w:rsidP="00E1203A">
      <w:pPr>
        <w:spacing w:after="0" w:line="240" w:lineRule="auto"/>
        <w:rPr>
          <w:rFonts w:ascii="Times New Roman" w:hAnsi="Times New Roman"/>
          <w:sz w:val="28"/>
          <w:szCs w:val="28"/>
        </w:rPr>
      </w:pP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6) өтiнiштi есепке алу - өтiнiштi қабылдау және қарау жөнiндегi мәлiметтердi тiркеу және оларды мемлекеттiк құқықтық статистикалық есептiлiкте көрсету;</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7) өтiнiштi қабылдау - субъектiнiң, лауазымды тұлғаның жеке және заңды тұлғалардың өтiнiштерiн қабылдау жөнiндегi iс-әрекетi;</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8) өтiнiштi қарау - субъектiнiң, лауазымды тұлғаны? тiркелген өтiнiш бойынша Қазақстан Республикасының заңнамасына сәйкес өз құзыретiнiң шегiнде шешiм қабылдауы;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9) өтiнiштi тiркеу - ақпараттық есепке алу құжатында өтiнiштiң мазмұны бойынша қысқаша деректердi тiркеу және келiп түскен әрбiр өтiнiшке тiркеу нөмiрiн беру;</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10) сауал - адамның жеке немесе қоғамдық сипаттағы қызығушылық туғызатын мәселелер бойынша ақпарат беру туралы өтiнiшi;</w:t>
      </w:r>
    </w:p>
    <w:p w:rsidR="00AD24D7"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11) ұсыныс - адамның заңдарды және өзге де нормативтiк құқықтық актiлердi, мемлекеттiк органдардың қызметiн жетiлдiру, қоғамдық қатынастарды дамыту, мемлекет пен қоғамның әлеуметтiк-экономикалық және өзге де қызметi салаларын жақсарту жөнiндегi ұсынымы;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12) үн қосу - адамның мемлекет жүргiзiп отырған iшкi және сыртқы саясатқа, сондай-ақ қоғамдық сипаттағы оқиғалар мен құбылыстарға өз көзқарасын бiлдiруi;</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13) шағым - адамның өзiнiң бұзылған құқықтарын, бостандықтарын немесе заңды мүдделерiн қалпына келтiру, лауазымды тұлғалардың заңсыз iс-әрекеттерiн немесе әрекетсiздiгiн жою, сондай-ақ субъектiлердiң заңсыз шешiмдерiнiң күшiн жою туралы талабы.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2-бап. Жеке және заңды тұлғалардың өтiнiштерiн қарау</w:t>
      </w:r>
      <w:r>
        <w:rPr>
          <w:rFonts w:ascii="Times New Roman" w:hAnsi="Times New Roman"/>
          <w:sz w:val="28"/>
          <w:szCs w:val="28"/>
        </w:rPr>
        <w:t xml:space="preserve"> </w:t>
      </w:r>
      <w:r w:rsidRPr="00E1203A">
        <w:rPr>
          <w:rFonts w:ascii="Times New Roman" w:hAnsi="Times New Roman"/>
          <w:sz w:val="28"/>
          <w:szCs w:val="28"/>
        </w:rPr>
        <w:t>тәртiбi туралы Қазақстан Республикасының</w:t>
      </w:r>
      <w:r>
        <w:rPr>
          <w:rFonts w:ascii="Times New Roman" w:hAnsi="Times New Roman"/>
          <w:sz w:val="28"/>
          <w:szCs w:val="28"/>
        </w:rPr>
        <w:t xml:space="preserve"> </w:t>
      </w:r>
      <w:r w:rsidRPr="00E1203A">
        <w:rPr>
          <w:rFonts w:ascii="Times New Roman" w:hAnsi="Times New Roman"/>
          <w:sz w:val="28"/>
          <w:szCs w:val="28"/>
        </w:rPr>
        <w:t>заңнамасы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 Жеке және заңды тұл?алардың өтiнiштерiн қарау тәртiбi туралы Қазақстан Республикасының заңнамасы Қазақстан Республикасының Конституциясына негiзделедi, осы Заңнан және Қазақстан Республикасының өзге де нормативтiк құқықтық актiлерiнен тұрады. Z000107, V074699.</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2. Егер Қазақстан Республикасы ратификациялаған халықаралық шартта осы Заңда белгiленгеннен өзгеше ережелер белгiленсе, онда халықаралық шарттың ережелерi қолданылады.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3-бап. Осы Заңның қолданылу аясы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 Осы Заңның күшi өтiнiштер берген жеке және заңды тұлғаларға, өтiнiштердi қарайтын субъектiлер мен лауазымды тұлғаларға қолданылады.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2. Осы Заңның күшi қарау тәртiбi Қазақстан Республикасының әкiмшiлiк құқық бұзушылық, қылмыстық iс жүргiзу, азаматтық iс жүргiзу туралы заңнамасында белгiленген жеке және заңды тұлғалардың өтiнiштерiне қолданылмайды.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3. Егер Қазақстан Республикасының заңдарында өзгеше көзделмесе, мемлекеттiк тапсырыс және (немесе) мемлекеттiк сатып алу шарттарына сәйкес тауарларды (жұмыстарды, көрсетiлетiн қызметтердi) ұсынатын заңды тұл?алар осы Заң?а сәйкес аталған тауарларды (жұмыстарды, көрсетiлетiн қызметтердi) ұсыну мәселелерi бойынша өтiнiштердi қарайды.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4-бап. Осы Заңның принциптерi</w:t>
      </w:r>
    </w:p>
    <w:p w:rsidR="00AD24D7"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Жеке және заңды тұлғалардың өтiнiштерiн қарауға байланысты құқықтық қатынастарды реттеудiң негiзгi принциптерi:</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 заңдылық;</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2) өтiнiштерге қойылатын талаптардың бiрыңғайлылығы;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3) жеке және заңды тұлғалар құқықтарының, бостандықтары мен заңды мүдделерiнiң сақталуының кепiлдiктерi;</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4) өтiнiштердi қарау кезiнде төрешiлдiк көрiнiстерiне және әуре-сарсаңға салуға жол бермеу;</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5) жеке және заңды тұлғалардың теңдiгi;</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6) субъектiлер мен лауазымды тұл?алар қызметiнiң өтiнiштердi қарау кезiндегi ашықтығы болып табылады.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5-бап. Қарауға жатпайтын өтiнiштер</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 Мыналар қарауға жатпайды: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 мұндай өтiнiште дайындалып жатқан немесе жасалған қылмыстар туралы не мемлекеттiк немесе қоғамдық қауiпсiздiкке төнетiн қауiп туралы мәлiметтер бар және мемлекеттiк органдардың құзыреттерiне сәйкес оларға дереу жiберiлуге тиiс жағдайларды қоспағанда, иесi б?ркемеленген өтiнiш;</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2) мәселенiң мәнi баяндалмаған өтiнiш.</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2. Егер өтiнiштi қараусыз қалдыруға негiз болған жағдайлар кейiннен жойылса, субъект немесе лауазымды тұлға аталған өтiнiштi қайта қарауға мiндеттi.</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6-бап. Жазбаша өтiнiшке қойылатын талаптар</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 Өтiнiш құзыретiне өтiнiште қойылған мәселелердi шешу кiретiн субъектiге немесе лауазымды тұлғаға жiберiлуге тиiс.</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2. Жеке тұлғаның өтiнiшiнде оның тегi, аты, сондай-ақ қалауы бойынша әкесiнiң аты, почталық мекен-жайы, заңды тұлғаның өтiнiшiнде - оның атауы, почталық мекен-жайы, шығыс нөмiрi мен күнi көрсетiледi. Өтiнiшке арыз иесi қол қоюы не ол электрондық цифрлық қолтаңбамен куәландырылуға тиiс.</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Шағым жасалған кезде iс-әрекетiне шағым жасалып отырған субъектiнiң атауы немесе лауазымды тұлғалардың лауазымы, тегi және аты-жөнi, өтiнiш жасау себептерi мен талаптары көрсетiледi.</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3. Субъектiге тiкелей жазбаша өтiнiш жасаған арыз берушiге тiркелген күнi мен уақыты, өтiнiштi қабылдаған адамның тегi мен аты-жөнi көрсетiлген талон берiледi.</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7-бап. Жеке және заңды тұлғалардың өтiнiштерiн қабылдау,</w:t>
      </w:r>
      <w:r>
        <w:rPr>
          <w:rFonts w:ascii="Times New Roman" w:hAnsi="Times New Roman"/>
          <w:sz w:val="28"/>
          <w:szCs w:val="28"/>
        </w:rPr>
        <w:t xml:space="preserve"> </w:t>
      </w:r>
      <w:r w:rsidRPr="00E1203A">
        <w:rPr>
          <w:rFonts w:ascii="Times New Roman" w:hAnsi="Times New Roman"/>
          <w:sz w:val="28"/>
          <w:szCs w:val="28"/>
        </w:rPr>
        <w:t>тiркеу және есепке алу</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 Осы Заңда белгiленген тәртiппен берiлген өтiнiштер мiндеттi түрде қабылдануға, тiркелуге, есепке алынуға және қаралуға тиiс.</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Өтiнiштi қабылдаудан бас тартуға тыйым салынады.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2. Жеке және заңды тұлғалардың өтiнiштерiн есепке алу құқықтық статистика және арнайы есепке алу саласында өз құзыретi шегiнде статистикалық қызметтi жүзеге асыратын мемлекеттiк орган белгiлеген тәртiппен жүзеге асырылады.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3. Жеке және заңды тұлғалардың өтiнiштерiмен жұмысты ұйымдастырудың, қабылдаудың, тiркеудiң және есепке алудың жай-күйi үшiн субъектiлердiң басшылары мен лауазымды тұлғалар дербес жауаптылықта болады.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4. Өтiнiш жеке немесе заңды тұлғаның өкiлi арқылы енгiзiлуi мүмкiн. Өкiлдiктi ресiмдеу Қазақстан Республикасының азаматтық заңнамасында белгiленген тәртiппен жүргiзiледi.</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5. Жеке және заңды тұлғалардың жалпыға қолжетiмдi ақпараттық жүйелер арқылы келiп түскен және Қазақстан Республикасының электрондық құжат және электрондық цифрлық қолтаңба туралы заңнамасының талаптарына сәйкес түскен өтiнiштерi осы Заңда белгiленген тәртiппен қаралуға тиiс.</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6. Өтiнiште қойылған мәселелердi шешу құзыретiне кiрмейтiн субъектiге немесе лауазымды тұлғаға келiп түскен өтiнiш үш жұмыс күнiнен кешiктiрiлмейтiн мерзiмде бұл туралы арыз берушiге хабарлана отырып, тиiстi субъектiлерге жiберiледi.</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8-бап. Өтiнiштi қарау мерзiмдерi</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 Қарау үшiн өзге субъектiлерден, лауазымды тұлғалардан ақпарат алу не жергiлiктi жерге барып тексеру талап етiлмейтiн жеке және (немесе) заңды тұлғаның өтiнiшi күнтiзбелiк он бес күн iшiнде қаралады.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2. Қарау үшiн өзге субъектiлерден, лауазымды тұлғалардан ақпарат алу не жергiлiктi жерге барып тексеру талап етiлетiн жеке және (немесе) заңды тұлғаның өтiнiшi субъектiге, лауазымды тұлғаға келiп түскен күнiнен бастап күнтiзбелiк отыз күн iшiнде қаралады және ол бойынша шешiм қабылданады.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Қосымша зерделеу немесе тексеру жүргiзу қажет болған жағдайларда, қарау мерзiмi күнтiзбелiк отыз күннен аспайтын мерзiмге ұзартылуы мүмкiн, бұл туралы қарау мерзiмi ұзартылған кезден бастап күнтiзбелiк үш күн iшiнде арыз берушiге хабарланады.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3. Өтiнiштi қарау мерзiмiн субъектiнiң басшысы немесе оның орынбасары ұзартады.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4. Егер өтiнiште баяндалған мәселелердi шешу ұзақ мерзiмдi талап етсе, онда өтiнiш түпкiлiктi орындалғанға дейiн қосымша бақылауға қойылады, бұл туралы күнтiзбелiк үш күн iшiнде арыз берушiге хабарланады.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5. Қазақстан Республикасының заңдарында өтiнiштердi қараудың өзге де мерзiмдерi белгiленуi мүмкiн.</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9-бап. Жеке және заңды тұл?алардың өтiнiштерiн қарау</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 Субъектiлер мен лауазымды тұлғалар өз құзыретi шегiнде:</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 жеке және заңды тұлғалардың өтiнiштерiн объективтi, жан-жақты әрi уақтылы, қажет болған жағдайда олардың қатысуымен қарауды қамтамасыз етедi;</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2) жеке және заңды тұлғалардың бұзылған құқықтары мен бостандықтарын қалпына келтiруге бағытталған шараларды қабылдайды;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3) арыз берушiлердi олардың өтiнiштерiн қарау нәтижелерi мен қабылданған шаралар туралы хабарлайды;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4) арыз берушiлерге олардың өтiнiштерi өздерiнiң құзыретiне сәйкес басқа субъектiлерге немесе лауазымды тұлғаларға қарауға жiберiлгенi туралы хабардар етедi.</w:t>
      </w:r>
    </w:p>
    <w:p w:rsidR="00AD24D7" w:rsidRPr="00E1203A" w:rsidRDefault="00AD24D7" w:rsidP="00E1203A">
      <w:pPr>
        <w:spacing w:after="0" w:line="240" w:lineRule="auto"/>
        <w:rPr>
          <w:rFonts w:ascii="Times New Roman" w:hAnsi="Times New Roman"/>
          <w:sz w:val="28"/>
          <w:szCs w:val="28"/>
        </w:rPr>
      </w:pP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2. Мемлекеттiк немесе заңмен қорғалатын өзге де қүпияны қамтитындарды қоспағанда, өтiнiштердi қарау үшiн маңызы бар актiлер, құжаттар мен басқа да материалдар өтiнiштердi тiкелей қарайтын субъектiлерге немесе лауазымды тұлғаларға күнтiзбелiк он бес күн iшiнде берiледi.</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Жеке және заңды тұлғалардың құқықтарына, бостандықтары мен заңды мүдделерiне нұқсан келтiру, заңды әлденеше рет немесе өрескел бұзушылықтар туралы өтiнiштер субъект басшысының тапсырмасы бойынша жергiлiктi жерге барып тексерiлуi мүмкiн.</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3. Өтiнiштердi қарау нәтижелерi бойынша мынадай шешiмдердiң бiрi қабылданады: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 өтiнiштi толық немесе iшiнара қанағаттандыру туралы;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2) осындай шешiм қабылдауды негiздей отырып, өтiнiштi қанағаттандырудан бас тарту туралы;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3) өтiнiштiң мәнi бойынша түсiнiк беру туралы;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4) өтiнiштi қарауды тоқтату туралы.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4. Бiр тұлғаның мүддесi үшiн бiр мәселе бойынша бiрнеше өтiнiш келiп түскен кезде бiрiншi өтiнiш негiзгi өтiнiш ретiнде тiркеледi, ал кейiнгiлерi негiзгi өтiнiшке қоса тiркеледi және бiрiншi өтiнiш келiп түскен күннен бастап есептелетiн белгiленген мерзiм шегiнде оларды шешудiң нәтижелерi туралы арыз берушiлерге хабарлана отырып, бiр өтiнiш ретiнде қаралады.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10-бап. Өтiнiштерге берiлетiн жауаптар</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 Өтiнiштерге берiлетiн жауаптар Қазақстан Республикасының заңнамасына сiлтеме жасай отырып, мазмұны бойынша негiзделген және дәлелдi, мемлекеттiк тiлде немесе өтiнiш берiлген тiлде болуға, арыз берушiнiң қабылданған шешiмге шағым жасау құқықтарын түсiндiре отырып, оның дәлелiн жоққа шығаратын немесе растайтын нақты деректердi қамтуға тиiс.</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2. Қандай да бiр ұсынымдар, талаптар, өтiнiшхаттар, өтiнiш айтулар болмаған кезде өтiнiштер назарға алынады және оларды субъектiнiң басшысы немесе оның орынбасары iске жабады.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11-бап. Өтiнiштердi қарауды тоқтату</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 Егер қайта жасалған өтiнiштерде жаға дәлелдер немесе жаңадан анықталған мән-жайлар келтiрiлмесе, ал осының алдындағы өтiнiштiң материалдарында тексерудiң егжей-тегжейлi материалдары бар болса және арыз берушiлерге белгiленген тәртiппен жауаптар берiлсе, өтiнiштердi қарау тоқтатылады.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2. Өтiнiштердi қарауды тоқтату туралы шешiмдi субъектiнiң басшысы немесе оның орынбасары қабылдауға құқылы.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12-бап. Өтiнiштердi қарау нәтижелерi бойынша қабылданған</w:t>
      </w:r>
      <w:r>
        <w:rPr>
          <w:rFonts w:ascii="Times New Roman" w:hAnsi="Times New Roman"/>
          <w:sz w:val="28"/>
          <w:szCs w:val="28"/>
        </w:rPr>
        <w:t xml:space="preserve"> </w:t>
      </w:r>
      <w:r w:rsidRPr="00E1203A">
        <w:rPr>
          <w:rFonts w:ascii="Times New Roman" w:hAnsi="Times New Roman"/>
          <w:sz w:val="28"/>
          <w:szCs w:val="28"/>
        </w:rPr>
        <w:t>шешiмдерге шағым жасау</w:t>
      </w:r>
      <w:r>
        <w:rPr>
          <w:rFonts w:ascii="Times New Roman" w:hAnsi="Times New Roman"/>
          <w:sz w:val="28"/>
          <w:szCs w:val="28"/>
        </w:rPr>
        <w:t xml:space="preserve"> л</w:t>
      </w:r>
      <w:r w:rsidRPr="00E1203A">
        <w:rPr>
          <w:rFonts w:ascii="Times New Roman" w:hAnsi="Times New Roman"/>
          <w:sz w:val="28"/>
          <w:szCs w:val="28"/>
        </w:rPr>
        <w:t>ауазымды тұлғалардың iс-әрекеттерiне (әрекетсiздiгiне), сондай-ақ субъектiнiң шешiмдерiне бағыныстылық тәртiбiмен жоғары тұрған лауазымды тұлғаға немесе субъектiге, жеке немесе заңды тұлғаға тиiстi субъектiнiң немесе заңды тұлғаның iс-әрекет жасағаны не шешiм қабылдағаны туралы белгiлi болған кезден бастап, үш айдан кешiктiрiлмей шағым берiледi. Шағым беру мерзiмiнiң өтiп кетуi субъектi немесе заңды тұлға үшiн шағымды қараудан бас тартуға негiз болып табылмайды. Шағым беру мерзiмiнiң өтiп кету себептерi шағымды мәнi бойынша қарау кезiнде анықталады және шағымды қанағаттандырудан бас тартуға негiздердiң бiрi болып шығуы мүмкін.</w:t>
      </w:r>
      <w:r>
        <w:rPr>
          <w:rFonts w:ascii="Times New Roman" w:hAnsi="Times New Roman"/>
          <w:sz w:val="28"/>
          <w:szCs w:val="28"/>
        </w:rPr>
        <w:t xml:space="preserve"> </w:t>
      </w:r>
      <w:r w:rsidRPr="00E1203A">
        <w:rPr>
          <w:rFonts w:ascii="Times New Roman" w:hAnsi="Times New Roman"/>
          <w:sz w:val="28"/>
          <w:szCs w:val="28"/>
        </w:rPr>
        <w:t>Жоғары тұрған лауазымды тұлға немесе субъект болмаған не арыз берушi қабылданған шешiммен келiспеген жағдайда арыз тiкелей сотқа берiледi.</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13-бап. Жеке тұлғаларды және</w:t>
      </w:r>
      <w:r>
        <w:rPr>
          <w:rFonts w:ascii="Times New Roman" w:hAnsi="Times New Roman"/>
          <w:sz w:val="28"/>
          <w:szCs w:val="28"/>
        </w:rPr>
        <w:t xml:space="preserve"> заңды тұлғалардың өкiлдерiн </w:t>
      </w:r>
      <w:r w:rsidRPr="00E1203A">
        <w:rPr>
          <w:rFonts w:ascii="Times New Roman" w:hAnsi="Times New Roman"/>
          <w:sz w:val="28"/>
          <w:szCs w:val="28"/>
        </w:rPr>
        <w:t>жеке қабылдау</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 Мемлекеттiк органдардың, жергiлiктi өзiн-өзi басқару органдарының басшылары және олардың орынбасарлары айына кемiнде бiр рет тиiстi мемлекеттiк органның басшысы бекiтетiн қабылдау кестесiне сәйкес азаматтарды және заңды тұлғалардың өкiлдерiн, оның iшiнде осы органдардың қызметкерлерiн жеке қабылдауды жүргiзуге мiндеттi.</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2. Қабылдау белгiленген әрi жеке және заңды тұлғалардың назарына жеткiзiлген күн мен сағатта жұмыс орны бойынша өткiзiлуге тиiс.</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3. Егер өтiнiштi лауазымды тұлға қабылдау кезiнде шеше алмаса, ол жазбаша нысанда баяндалады және онымен жазбаша өтiнiш ретiнде жұмыс жүргiзiледi.</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14-бап. Жеке және заңды тұлғалардың өтiнiштердi қарау</w:t>
      </w:r>
      <w:r>
        <w:rPr>
          <w:rFonts w:ascii="Times New Roman" w:hAnsi="Times New Roman"/>
          <w:sz w:val="28"/>
          <w:szCs w:val="28"/>
        </w:rPr>
        <w:t xml:space="preserve"> </w:t>
      </w:r>
      <w:r w:rsidRPr="00E1203A">
        <w:rPr>
          <w:rFonts w:ascii="Times New Roman" w:hAnsi="Times New Roman"/>
          <w:sz w:val="28"/>
          <w:szCs w:val="28"/>
        </w:rPr>
        <w:t>кезiндегi құқықтары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Өтiнiш берген жеке не заңды тұлғаның:</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 өз өтiнiшiн растау үшiн қосымша құжаттар мен материалдар беруге не оларды талап ету туралы сұрауға;</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2) өтiнiштi қарайтын адамға дәлелдерiн түсiндiруге;</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3) өзiнiң өтiнiшiн қарауға байланысты материалдармен танысуға, егер бұл басқа тұлғалардың құқықтарын, бостандықтарын бұзбайтын болса, өтiнiштi қарауға қатысуға;</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4) қабылданған шешiм туралы жазбаша немесе ауызша нысанда дәлелдi жауап алуға;</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5) егер залал өтiнiштердi қараудың белгiленген тәртiбiн бұзудың салдарынан болса, оны өтеудi талап етуге;</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6) лауазымды тұлғалардың iс-әрекеттерiне (әрекетсiздiгiне) не өтiнiш бойынша қабылданған шешiмге шағым жасауға;</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7) өтiнiштi қарауды тоқтату туралы өтiнiшхат беруге құқығы бар.</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15-бап. Субъектiлердiң және лауазымды тұлғалардың</w:t>
      </w:r>
      <w:r>
        <w:rPr>
          <w:rFonts w:ascii="Times New Roman" w:hAnsi="Times New Roman"/>
          <w:sz w:val="28"/>
          <w:szCs w:val="28"/>
        </w:rPr>
        <w:t xml:space="preserve">  </w:t>
      </w:r>
      <w:r w:rsidRPr="00E1203A">
        <w:rPr>
          <w:rFonts w:ascii="Times New Roman" w:hAnsi="Times New Roman"/>
          <w:sz w:val="28"/>
          <w:szCs w:val="28"/>
        </w:rPr>
        <w:t>құқықтары мен мiндеттерi</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 Субъектiлердiң, лауазымды тұлғалардың:</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 өтiнiштердi белгiленген тәртiппен қарау үшiн қажеттi ақпаратты сұратуға және алуға;</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2) көрiнеу жалған мәлiметтерден тұратын өтiнiштердi тексеруге байланысты тартқан шығындарды өндiрiп алу туралы сотқа жүгiнуге құқығы бар.</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2. Субъектiлер мен лауазымды тұлғалар:</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 осы Заңда белгiленген тәртiппен әрi мерзiмде жеке және заңды тұлғалардан өтiнiштер қабылдауға және оларды қарауға;</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2) заңды және негiзделген шешiмдер қабылдауға;</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3) қабылданған шешiмдердiң орындалуын бақылауды қамтамасыз етуге;</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4) жеке және заңды тұлғаларға қабылданған шешiмдер туралы жазбаша нысанда не электрондық құжат нысанында хабарлауға;</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5) жеке тұлғаларды, соның iшiнде заңды тұлғалардың мүддесiн танытушы тұлғаларды, олардың отбасы мүшелерiн субъектiлерге және лауазымды тұлғаларға олардың қызметiн сынап не құқықтарын, бостандықтары мен заңды мүдделерiн қорғау мақсатында өтiнiш беруiне байланысты қудалаудың жолын кесуге;</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6) шағымдарды iс-әрекеттерiне (әрекетсiздiгiне) шағым жасалып отырған лауазымды тұлғалардың қарауына жiбермеуге;</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7) оларға қатысты мәселенi объективтi шешуге мүдделiлiк бiлдiрмейдi деп пайымдауға негiз болған адамдарға тексеру жүргiзудi жүктеу жағдайларын болғызбауға;</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8) өтiнiш берген немесе оның мүддесi үшiн өтiнiш берiлген адамға жеке және заңды тұлғалардың зиян келтiретiн өтiнiшiне жол бермеуге;</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9) жеке тұлғалардың, соның iшiнде заңды тұлғаның мүддесiн танытушы тұлғалардың келiсiмiнсiз олардың жеке өмiрi туралы мәлiметтердi немесе мемлекеттiк не заңмен қорғалатын өзге де құпияны құрайтын мәлiметтердi жария етпеуге; жеке тұлғаның жеке басы туралы өтiнiшке қатысы жоқ деректердiң анықталуына жол бермеуге;</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10) жеке және заңды тұлғалардың өтiнiштерiн, олардағы сын ескертпелердi талдауға және қорытуға, жұмысты жетiлдiру әрi жеке және заңды тұлғалардың шағымдарын туғызатын себептердi жою мақсатында қоғамдық пiкiрдi зерделеуге;</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11) жеке және заңды тұлғалардың өтiнiштерiн қарау жөнiндегi жұмыстың жай-күйiн жүйелi түрде тексеруге;</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12) құқықтық статистика және арнайы есепке алу саласында өз құзыретi шегiнде статистикалық қызметтi жүзеге асыратын мемлекеттiк орган белгiлеген мерзiм мен көлемде келiп түскен, қаралған өтiнiштердiң саны мен оларды қараудың нәтижелерi туралы мемлекеттiк құқықтық статистикалық ақпаратты беруге мiндеттi.</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16-бап. Жеке және заңды тұлғалардың өтiнiштерi бойынша</w:t>
      </w:r>
      <w:r>
        <w:rPr>
          <w:rFonts w:ascii="Times New Roman" w:hAnsi="Times New Roman"/>
          <w:sz w:val="28"/>
          <w:szCs w:val="28"/>
        </w:rPr>
        <w:t xml:space="preserve"> </w:t>
      </w:r>
      <w:r w:rsidRPr="00E1203A">
        <w:rPr>
          <w:rFonts w:ascii="Times New Roman" w:hAnsi="Times New Roman"/>
          <w:sz w:val="28"/>
          <w:szCs w:val="28"/>
        </w:rPr>
        <w:t>iс жүргiзу</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Жеке тұлғалардың өтiнiштерi бойынша iс жүргiзу және заңды тұлғалардың өтiнiштерi бойынша iс жүргiзу Қазақстан Республикасының заңнамасында белгiленген тәртiппен ic жүргiзудiң басқа түрлерiнен бөлек жүргiзiледi.</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17-бап. Жеке және заңды тұлғалардың өтініштерін қарау</w:t>
      </w:r>
      <w:r>
        <w:rPr>
          <w:rFonts w:ascii="Times New Roman" w:hAnsi="Times New Roman"/>
          <w:sz w:val="28"/>
          <w:szCs w:val="28"/>
        </w:rPr>
        <w:t xml:space="preserve"> </w:t>
      </w:r>
      <w:r w:rsidRPr="00E1203A">
        <w:rPr>
          <w:rFonts w:ascii="Times New Roman" w:hAnsi="Times New Roman"/>
          <w:sz w:val="28"/>
          <w:szCs w:val="28"/>
        </w:rPr>
        <w:t>тәртібі туралы Қазақстан Республикасының</w:t>
      </w:r>
      <w:r>
        <w:rPr>
          <w:rFonts w:ascii="Times New Roman" w:hAnsi="Times New Roman"/>
          <w:sz w:val="28"/>
          <w:szCs w:val="28"/>
        </w:rPr>
        <w:t xml:space="preserve"> </w:t>
      </w:r>
      <w:r w:rsidRPr="00E1203A">
        <w:rPr>
          <w:rFonts w:ascii="Times New Roman" w:hAnsi="Times New Roman"/>
          <w:sz w:val="28"/>
          <w:szCs w:val="28"/>
        </w:rPr>
        <w:t>заңнамасын бұзғаны үшін жауаптылық</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Жеке және заңды тұлғалардың өтініштерін қарау тәртібі туралы Қазақстан Республикасының заңнамасын бұзу Қазақстан Республикасының заңдарына сәйкес жауаптылыққа әкеп соғады.</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18-бап. Осы Заңды қолданысқа енгізу тәртібі</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1. Осы Заң ресми жарияланған күнінен бастап қолданысқа енгізіледі.</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2. Қазақстан Республикасы Президентінің "Азаматтардың өтініштерін қарау тәртібі туралы" 1995 жылғы 19 маусымдағы N 2340 заң күші бар Жарлығының (Қазақстан Республикасы Жоғарғы Кеңесінің Жаршысы, 1995 ж., N 9-10, 71-құжат) күші жойылды деп танылсын.</w:t>
      </w:r>
    </w:p>
    <w:p w:rsidR="00AD24D7" w:rsidRPr="00E1203A" w:rsidRDefault="00AD24D7" w:rsidP="00E1203A">
      <w:pPr>
        <w:spacing w:after="0" w:line="240" w:lineRule="auto"/>
        <w:rPr>
          <w:rFonts w:ascii="Times New Roman" w:hAnsi="Times New Roman"/>
          <w:sz w:val="28"/>
          <w:szCs w:val="28"/>
        </w:rPr>
      </w:pPr>
    </w:p>
    <w:p w:rsidR="00AD24D7" w:rsidRPr="00E1203A" w:rsidRDefault="00AD24D7" w:rsidP="00E1203A">
      <w:pPr>
        <w:spacing w:after="0" w:line="240" w:lineRule="auto"/>
        <w:rPr>
          <w:rFonts w:ascii="Times New Roman" w:hAnsi="Times New Roman"/>
          <w:sz w:val="28"/>
          <w:szCs w:val="28"/>
        </w:rPr>
      </w:pPr>
    </w:p>
    <w:p w:rsidR="00AD24D7" w:rsidRPr="00E1203A" w:rsidRDefault="00AD24D7" w:rsidP="00E1203A">
      <w:pPr>
        <w:spacing w:after="0" w:line="240" w:lineRule="auto"/>
        <w:rPr>
          <w:rFonts w:ascii="Times New Roman" w:hAnsi="Times New Roman"/>
          <w:sz w:val="28"/>
          <w:szCs w:val="28"/>
        </w:rPr>
      </w:pP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 xml:space="preserve">Қазақстан Республикасының </w:t>
      </w:r>
    </w:p>
    <w:p w:rsidR="00AD24D7" w:rsidRPr="00E1203A" w:rsidRDefault="00AD24D7" w:rsidP="00E1203A">
      <w:pPr>
        <w:spacing w:after="0" w:line="240" w:lineRule="auto"/>
        <w:rPr>
          <w:rFonts w:ascii="Times New Roman" w:hAnsi="Times New Roman"/>
          <w:sz w:val="28"/>
          <w:szCs w:val="28"/>
        </w:rPr>
      </w:pPr>
      <w:r w:rsidRPr="00E1203A">
        <w:rPr>
          <w:rFonts w:ascii="Times New Roman" w:hAnsi="Times New Roman"/>
          <w:sz w:val="28"/>
          <w:szCs w:val="28"/>
        </w:rPr>
        <w:t>Президенті</w:t>
      </w:r>
    </w:p>
    <w:sectPr w:rsidR="00AD24D7" w:rsidRPr="00E1203A" w:rsidSect="00132A24">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203A"/>
    <w:rsid w:val="00132A24"/>
    <w:rsid w:val="002B02CD"/>
    <w:rsid w:val="0035723E"/>
    <w:rsid w:val="0060062B"/>
    <w:rsid w:val="008E5992"/>
    <w:rsid w:val="00943797"/>
    <w:rsid w:val="00AD24D7"/>
    <w:rsid w:val="00BF7621"/>
    <w:rsid w:val="00E120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79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2654</Words>
  <Characters>15134</Characters>
  <Application>Microsoft Office Outlook</Application>
  <DocSecurity>0</DocSecurity>
  <Lines>0</Lines>
  <Paragraphs>0</Paragraphs>
  <ScaleCrop>false</ScaleCrop>
  <Company>Pirated Aliance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Республикасының Жеке және заңды тұлғалардың өтініштерін қарау тәртібі туралы Заңы</dc:title>
  <dc:subject/>
  <dc:creator>www.PHILka.RU</dc:creator>
  <cp:keywords/>
  <dc:description/>
  <cp:lastModifiedBy>Интерактив</cp:lastModifiedBy>
  <cp:revision>2</cp:revision>
  <dcterms:created xsi:type="dcterms:W3CDTF">2012-01-08T10:57:00Z</dcterms:created>
  <dcterms:modified xsi:type="dcterms:W3CDTF">2012-01-08T10:57:00Z</dcterms:modified>
</cp:coreProperties>
</file>