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E473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644"/>
        <w:gridCol w:w="4929"/>
      </w:tblGrid>
      <w:tr w:rsidR="00E473AC" w:rsidRPr="00E473AC" w:rsidTr="00E473AC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473AC" w:rsidRPr="00E473AC" w:rsidRDefault="00E473AC" w:rsidP="00E47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73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473AC" w:rsidRDefault="00FC4FA1" w:rsidP="00FC4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0" w:name="z9"/>
            <w:bookmarkEnd w:id="0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\</w:t>
            </w:r>
          </w:p>
          <w:p w:rsidR="00E473AC" w:rsidRPr="00E473AC" w:rsidRDefault="00E473AC" w:rsidP="00E473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73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Приложение 1</w:t>
            </w:r>
            <w:r w:rsidRPr="00E473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к приказу Министра образования</w:t>
            </w:r>
            <w:r w:rsidRPr="00E473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и науки Республики Казахстан</w:t>
            </w:r>
            <w:r w:rsidRPr="00E473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от 8 апреля 2015 года № 179</w:t>
            </w:r>
          </w:p>
        </w:tc>
      </w:tr>
    </w:tbl>
    <w:p w:rsidR="00E473AC" w:rsidRDefault="00E473AC" w:rsidP="00E473AC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Стандарт государственной услуги</w:t>
      </w:r>
      <w:r w:rsidRPr="00E473A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br/>
        <w:t>"Прием документов и зачисление в организации образования,</w:t>
      </w:r>
      <w:r w:rsidRPr="00E473A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br/>
        <w:t xml:space="preserve">независимо от ведомственной подчиненности, для </w:t>
      </w:r>
      <w:proofErr w:type="gramStart"/>
      <w:r w:rsidRPr="00E473A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обучения по</w:t>
      </w:r>
      <w:proofErr w:type="gramEnd"/>
      <w:r w:rsidRPr="00E473A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br/>
        <w:t>общеобразовательным программам начального, основного среднего,</w:t>
      </w:r>
      <w:r w:rsidRPr="00E473A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br/>
        <w:t>общего среднего образования"</w:t>
      </w:r>
    </w:p>
    <w:p w:rsidR="00E473AC" w:rsidRPr="00E473AC" w:rsidRDefault="00E473AC" w:rsidP="00E473AC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E473AC" w:rsidRPr="00E473AC" w:rsidRDefault="00E473AC" w:rsidP="00E473AC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Общие положения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1. Государственная услуга "Прием документов и зачисление в организации образования, независимо от ведомственной подчиненности, для </w:t>
      </w:r>
      <w:proofErr w:type="gram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обучения по</w:t>
      </w:r>
      <w:proofErr w:type="gram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общеобразовательным программам начального, основного среднего, общего среднего образования" (далее – государственная услуга).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3. Государственная услуга оказывается организациями начального, основного среднего и общего среднего образования (далее –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услугодатели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).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Прием заявления и выдача результата оказания государственной услуги осуществляются </w:t>
      </w:r>
      <w:proofErr w:type="gram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через</w:t>
      </w:r>
      <w:proofErr w:type="gram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: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1) канцелярию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услугодателя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;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2) </w:t>
      </w:r>
      <w:hyperlink r:id="rId5" w:anchor="z27" w:history="1">
        <w:r w:rsidRPr="00E473AC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u w:val="single"/>
          </w:rPr>
          <w:t>веб-портал</w:t>
        </w:r>
      </w:hyperlink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"электронного правительства": www.egov.kz (далее – портал).</w:t>
      </w:r>
    </w:p>
    <w:p w:rsidR="00E473AC" w:rsidRPr="00E473AC" w:rsidRDefault="00E473AC" w:rsidP="00E473AC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Порядок оказания государственной услуги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4. Сроки оказания государственной услуги: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1) с момента сдачи пакета документов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услугодателю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, а также при обращении через портал – пять рабочих дней для получения расписки;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для зачисления в организацию образования начального, основного среднего, общего среднего образования: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на очную и вечернюю форму обучения – не позднее 30 августа;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в первый класс – с 1 июня по 30 августа;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2) максимально допустимое время ожидания для сдачи пакета документов – 15 минут;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3) максимально допустимое время обслуживания – 15 минут.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5. Форма оказания государственной услуги: электронная, бумажная.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6. Результат оказания государственной услуги: выдача расписки о приеме документов и издание приказа о зачислении в организацию среднего образования (начального, основного среднего, общего среднего) на начало учебного года.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lastRenderedPageBreak/>
        <w:t xml:space="preserve">      Форма предоставления результата оказания государственной услуги: электронная или бумажная. При обращении к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услугодателю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за результатом оказания государственной услуги на бумажном носителе результат оформляется на бумажном носителе.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При обращении через портал в "личный кабинет"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услугополучателя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приходит уведомление о зачислении в организацию образования в форме электронного документа, подписанного электронной цифровой подписью (далее – ЭЦП) уполномоченного лица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услугодателя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.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   Сноска. Пункт 6 в редакции приказа Министра образования и науки РК от 25.01.2018 </w:t>
      </w:r>
      <w:hyperlink r:id="rId6" w:anchor="z7" w:history="1">
        <w:r w:rsidRPr="00E473A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№ 28</w:t>
        </w:r>
      </w:hyperlink>
      <w:r w:rsidRPr="00E473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E473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7. Государственная услуга оказывается бесплатно физическим лицам (далее -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услугополучатель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).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8. График работы: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1)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услугодателя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: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до 18.30 часов с перерывом на обед с 13.00 до 14.30 часов.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Прием заявления и выдача результата оказания государственной услуги осуществляется с 9.00 до 17.30 часов с перерывом на обед с 13.00 до 14.30 часов.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Государственная услуга оказывается в порядке очереди, без предварительной записи и ускоренного обслуживания;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2) портала: круглосуточно, за исключением технических перерывов в связи с проведением ремонтных работ.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При обращении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услугополучателя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после окончания рабочего времени в выходные и праздничные дни,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   Сноска. Пункт 8 в редакции приказа Министра образования и науки РК от 25.01.2018 </w:t>
      </w:r>
      <w:hyperlink r:id="rId7" w:anchor="z11" w:history="1">
        <w:r w:rsidRPr="00E473A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№ 28</w:t>
        </w:r>
      </w:hyperlink>
      <w:r w:rsidRPr="00E473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E473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9. Перечень документов, необходимых для оказания государственной услуги при обращении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услугополучателя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(либо его законного представителя):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к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услугодателю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: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1) заявление согласно </w:t>
      </w:r>
      <w:hyperlink r:id="rId8" w:anchor="z30" w:history="1">
        <w:r w:rsidRPr="00E473AC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u w:val="single"/>
          </w:rPr>
          <w:t>приложению 1</w:t>
        </w:r>
      </w:hyperlink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к настоящему стандарту;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2) документ удостоверяющий личность (требуется для идентификации), копия свидетельства о рождении (если ребенок родился до 2008 года);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</w:t>
      </w:r>
      <w:proofErr w:type="gram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3) </w:t>
      </w:r>
      <w:hyperlink r:id="rId9" w:anchor="z371" w:history="1">
        <w:r w:rsidRPr="00E473AC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u w:val="single"/>
          </w:rPr>
          <w:t>справка</w:t>
        </w:r>
      </w:hyperlink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о состоянии здоровья (форма № 063/у, утвержденная 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(зарегистрированный в Реестре государственной регистрации нормативных правовых актов под № 6697) и </w:t>
      </w:r>
      <w:hyperlink r:id="rId10" w:anchor="z6" w:history="1">
        <w:r w:rsidRPr="00E473AC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u w:val="single"/>
          </w:rPr>
          <w:t>форма № 026/у-3</w:t>
        </w:r>
      </w:hyperlink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, утвержденная приказом Министра здравоохранения </w:t>
      </w: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lastRenderedPageBreak/>
        <w:t>Республики Казахстан от 24 июня 2003 года № 469 "Об утверждении Инструкции по</w:t>
      </w:r>
      <w:proofErr w:type="gram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заполнению и ведению учетной формы 026/у-3 "Паспорта здоровья ребенка" (</w:t>
      </w:r>
      <w:proofErr w:type="gram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зарегистрированный</w:t>
      </w:r>
      <w:proofErr w:type="gram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в Реестре государственной регистрации нормативных правовых актов под № 2423));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4) фотографии ребенка размером 3х4 сантиметров в количестве 2 штук.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Для приема на обучение в организации образования детей с особыми образовательными потребностями дополнительно представляется заключение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педагого-медико-психологической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комиссии при согласии законных представителей.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Услугополучатели-иностранцы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и лица без гражданства также представляют один из следующих документов, определяющих их статус, с отметкой о регистрации по месту проживания: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1) иностранец – вид на жительство иностранца в Республике Казахстан;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2) лицо без гражданства – удостоверение лица без гражданства;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3) беженец – удостоверение беженца;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4) лицо, ищущее убежище – свидетельство лица, ищущего убежище;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5)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оралман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– удостоверение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оралмана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.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При сдаче документов для оказания государственной услуги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услугополучателю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выдается расписка о получении документов у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услугополучателя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по форме согласно </w:t>
      </w:r>
      <w:hyperlink r:id="rId11" w:anchor="z33" w:history="1">
        <w:r w:rsidRPr="00E473AC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u w:val="single"/>
          </w:rPr>
          <w:t>приложению 2</w:t>
        </w:r>
      </w:hyperlink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к настоящему стандарту государственной услуги.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На портал: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1) заявление одного из родителей (или иных законных представителей)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услугополучателя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в форме электронного документа, подписанного ЭЦП его представителя, с указанием фактического места жительства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услугополучателя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;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2) электронная копия свидетельства о рождении (если ребенок родился до 2008 года);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</w:t>
      </w:r>
      <w:proofErr w:type="gram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3) электронные копии документов о состоянии здоровья </w:t>
      </w:r>
      <w:hyperlink r:id="rId12" w:anchor="z371" w:history="1">
        <w:r w:rsidRPr="00E473AC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u w:val="single"/>
          </w:rPr>
          <w:t>формы № 063/у</w:t>
        </w:r>
      </w:hyperlink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, утвержденной 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Республики Казахстан под № 6697), </w:t>
      </w:r>
      <w:hyperlink r:id="rId13" w:anchor="z6" w:history="1">
        <w:r w:rsidRPr="00E473AC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u w:val="single"/>
          </w:rPr>
          <w:t>формы № 026/у-3</w:t>
        </w:r>
      </w:hyperlink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, утвержденной приказом Министра здравоохранения Республики Казахстан от 24 июня 2003 года № 469 "Об</w:t>
      </w:r>
      <w:proofErr w:type="gram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утверждении Инструкции по заполнению и ведению учетной </w:t>
      </w:r>
      <w:hyperlink r:id="rId14" w:anchor="z6" w:history="1">
        <w:r w:rsidRPr="00E473AC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u w:val="single"/>
          </w:rPr>
          <w:t>формы 026/у-3</w:t>
        </w:r>
      </w:hyperlink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"Паспорта здоровья ребенка" (</w:t>
      </w:r>
      <w:proofErr w:type="gram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зарегистрирован</w:t>
      </w:r>
      <w:proofErr w:type="gram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в Реестре государственной регистрации нормативных правовых актов под № 2423));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4) цифровая фотография ребенка размером 3х4 см в количестве 2 штук.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Сведения о документе, удостоверяющего личность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услугополучателя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, свидетельство о рождении ребенка (если ребенок родился после 2008 года) адресная справка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услугодатель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получает из соответствующих государственных информационных систем через шлюз "электронного правительства".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При обращении через портал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услугополучателю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в "личный кабинет" направляется уведомление-отчет о принятии запроса для оказания </w:t>
      </w: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lastRenderedPageBreak/>
        <w:t>государственной услуги в форме электронного документа, удостоверенного ЭЦП.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В случаях представления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услугополучателем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неполного пакета документов согласно перечню, предусмотренному настоящим пунктом стандарта государственной услуги, и (или) документов с истекшим сроком действия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услугодатель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отказывает в приеме заявления.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   Сноска. Пункт 9 в редакции приказа Министра образования и науки РК от 25.01.2018 </w:t>
      </w:r>
      <w:hyperlink r:id="rId15" w:anchor="z11" w:history="1">
        <w:r w:rsidRPr="00E473A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№ 28</w:t>
        </w:r>
      </w:hyperlink>
      <w:r w:rsidRPr="00E473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E473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9-1. В случае установления недостоверности документов, представленных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услугополучателем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для получения государственной услуги, и (или) данных (сведений), содержащихся в них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услугодатель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отказывает в оказании государственной услуги.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   Сноска. Стандарт дополнен пунктом 9-1 в соответствии с приказом Министра образования и науки РК от 25.01.2018 </w:t>
      </w:r>
      <w:hyperlink r:id="rId16" w:anchor="z40" w:history="1">
        <w:r w:rsidRPr="00E473A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№ 28</w:t>
        </w:r>
      </w:hyperlink>
      <w:r w:rsidRPr="00E473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(вводится в действие по истечении десяти календарных дней после дня его первого официального опубликования).</w:t>
      </w:r>
      <w:r w:rsidRPr="00E473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</w:p>
    <w:p w:rsidR="00E473AC" w:rsidRPr="00E473AC" w:rsidRDefault="00E473AC" w:rsidP="00E473AC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 Порядок обжалования решений,</w:t>
      </w:r>
      <w:r w:rsidRPr="00E473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действий (бездействий) местных исполнительных органов, города</w:t>
      </w:r>
      <w:r w:rsidRPr="00E473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республиканского значения и столицы, района (города областного</w:t>
      </w:r>
      <w:r w:rsidRPr="00E473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значения)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услугодателя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(или) его должностных лиц по вопросам</w:t>
      </w:r>
      <w:r w:rsidRPr="00E473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оказания государственных услуг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10. Для обжалования решений, действий (бездействий)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услугодателя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и (или) его должностных лиц по вопросам оказания государственных услуг жалоба подается в письменном виде: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1) на имя руководителя соответствующего местного исполнительного органа, города республиканского значения и столицы, района (города областного значения) по адресам, указанным в </w:t>
      </w:r>
      <w:hyperlink r:id="rId17" w:anchor="z26" w:history="1">
        <w:r w:rsidRPr="00E473AC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u w:val="single"/>
          </w:rPr>
          <w:t>пункте 12</w:t>
        </w:r>
      </w:hyperlink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;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2) на имя руководителя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услугодателя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по адресам, указанным в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интернет-ресурсах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местных исполнительных органов, города республиканского значения и столицы, района (города областного значения) с указанием фамилии и инициалов лица, принявшего жалобу, сроки и места получения ответа на поданную жалобу.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Жалоба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услугополучателя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по вопросам оказания государственной услуги, поступившая в адрес местного исполнительного органа, города республиканского значения и столицы, района (города областного значения),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услугодателя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, подлежит рассмотрению в течение пяти рабочих дней со дня ее регистрации.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В случае несогласия с результатами оказания государственной услуги,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услугополучатель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может обратиться в уполномоченный орган по оценке и </w:t>
      </w:r>
      <w:proofErr w:type="gram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контролю за</w:t>
      </w:r>
      <w:proofErr w:type="gram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качеством оказания государственной услуги.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Жалоба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услугополучателя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, поступившая в адрес уполномоченного органа по оценке и </w:t>
      </w:r>
      <w:proofErr w:type="gram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контролю за</w:t>
      </w:r>
      <w:proofErr w:type="gram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качеством оказания государственной услуг, подлежит рассмотрению в течение пятнадцати рабочих дней со дня ее регистрации.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lastRenderedPageBreak/>
        <w:t>      Информацию о порядке обжалования можно получить посредством </w:t>
      </w:r>
      <w:hyperlink r:id="rId18" w:anchor="z8" w:history="1">
        <w:r w:rsidRPr="00E473AC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u w:val="single"/>
          </w:rPr>
          <w:t xml:space="preserve">единого </w:t>
        </w:r>
        <w:proofErr w:type="spellStart"/>
        <w:proofErr w:type="gramStart"/>
        <w:r w:rsidRPr="00E473AC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u w:val="single"/>
          </w:rPr>
          <w:t>контакт-центра</w:t>
        </w:r>
        <w:proofErr w:type="spellEnd"/>
        <w:proofErr w:type="gramEnd"/>
      </w:hyperlink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по вопросам оказания государственных услуг.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В жалобе физического лица указываются его фамилия, имя, отчество (при наличии), почтовый адрес.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11. В случаях несогласия с результатами оказанной государственной услуги,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услугополучатель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имеет право обратиться в суд в установленном </w:t>
      </w:r>
      <w:hyperlink r:id="rId19" w:anchor="z1455" w:history="1">
        <w:r w:rsidRPr="00E473AC">
          <w:rPr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  <w:u w:val="single"/>
          </w:rPr>
          <w:t>законодательством</w:t>
        </w:r>
      </w:hyperlink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Республики Казахстан порядке.</w:t>
      </w:r>
    </w:p>
    <w:p w:rsidR="00E473AC" w:rsidRPr="00E473AC" w:rsidRDefault="00E473AC" w:rsidP="00E473AC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 Иные требования с учетом особенностей оказания</w:t>
      </w:r>
      <w:r w:rsidRPr="00E473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государственной услуги, в том числе оказываемой</w:t>
      </w:r>
      <w:r w:rsidRPr="00E473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в электронной форме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12. Адреса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услугодателей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указываются: на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интернет-ресурсах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Министерства (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www.egov.kz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в разделе "Государственные услуги"), местных исполнительных органов города республиканского значения и столицы, района (города областного значения).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13.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Услугополучатель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имеет возможность получения государственной услуги в электронной форме через портал при условии наличия ЭЦП родителей (законных представителей).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14.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Услугополучатель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единого </w:t>
      </w:r>
      <w:proofErr w:type="spellStart"/>
      <w:proofErr w:type="gram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контакт-центра</w:t>
      </w:r>
      <w:proofErr w:type="spellEnd"/>
      <w:proofErr w:type="gram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по вопросам оказания государственных услуг.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15. Контактные телефоны справочных служб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услугодателя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по вопросам оказания государственной услуги размещены на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интернет-ресурсе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Министерства: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edu.gov.kz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, Единого </w:t>
      </w:r>
      <w:proofErr w:type="spellStart"/>
      <w:proofErr w:type="gram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контакт-центра</w:t>
      </w:r>
      <w:proofErr w:type="spellEnd"/>
      <w:proofErr w:type="gram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: 1414, 8-800-080-7777.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   Сноска. Пункт 15 в редакции приказа Министра образования и науки РК от 25.01.2018 </w:t>
      </w:r>
      <w:hyperlink r:id="rId20" w:anchor="z42" w:history="1">
        <w:r w:rsidRPr="00E473A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№ 28</w:t>
        </w:r>
      </w:hyperlink>
      <w:r w:rsidRPr="00E473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E473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644"/>
        <w:gridCol w:w="5212"/>
      </w:tblGrid>
      <w:tr w:rsidR="00E473AC" w:rsidRPr="00E473AC" w:rsidTr="00E473AC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473AC" w:rsidRPr="00E473AC" w:rsidRDefault="00E473AC" w:rsidP="00E47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73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473AC" w:rsidRDefault="00E473AC" w:rsidP="00E47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1" w:name="z30"/>
            <w:bookmarkEnd w:id="1"/>
          </w:p>
          <w:p w:rsidR="00E473AC" w:rsidRDefault="00E473AC" w:rsidP="00E47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473AC" w:rsidRDefault="00E473AC" w:rsidP="00E47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473AC" w:rsidRDefault="00E473AC" w:rsidP="00E47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473AC" w:rsidRDefault="00E473AC" w:rsidP="00E47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473AC" w:rsidRDefault="00E473AC" w:rsidP="00E47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473AC" w:rsidRDefault="00E473AC" w:rsidP="00E47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473AC" w:rsidRDefault="00E473AC" w:rsidP="00E47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473AC" w:rsidRDefault="00E473AC" w:rsidP="00E47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473AC" w:rsidRDefault="00E473AC" w:rsidP="00E47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473AC" w:rsidRDefault="00E473AC" w:rsidP="00E47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473AC" w:rsidRDefault="00E473AC" w:rsidP="00E47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473AC" w:rsidRDefault="00E473AC" w:rsidP="00E47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473AC" w:rsidRDefault="00E473AC" w:rsidP="00E47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473AC" w:rsidRDefault="00E473AC" w:rsidP="00E47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473AC" w:rsidRDefault="00E473AC" w:rsidP="00E47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473AC" w:rsidRDefault="00E473AC" w:rsidP="00E47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473AC" w:rsidRDefault="00E473AC" w:rsidP="00E47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473AC" w:rsidRDefault="00E473AC" w:rsidP="00E47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473AC" w:rsidRDefault="00E473AC" w:rsidP="00E47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473AC" w:rsidRPr="00E473AC" w:rsidRDefault="00E473AC" w:rsidP="00E473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73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Приложение 1</w:t>
            </w:r>
            <w:r w:rsidRPr="00E473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к стандарту государственной услуги</w:t>
            </w:r>
            <w:r w:rsidRPr="00E473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"Прием документов и зачисление в</w:t>
            </w:r>
            <w:r w:rsidRPr="00E473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организации образования, независимо</w:t>
            </w:r>
            <w:r w:rsidRPr="00E473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от ведомственной подчиненности,</w:t>
            </w:r>
            <w:r w:rsidRPr="00E473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для </w:t>
            </w:r>
            <w:proofErr w:type="gramStart"/>
            <w:r w:rsidRPr="00E473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обучения по</w:t>
            </w:r>
            <w:proofErr w:type="gramEnd"/>
            <w:r w:rsidRPr="00E473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общеобразовательным</w:t>
            </w:r>
            <w:r w:rsidRPr="00E473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программам начального, основного</w:t>
            </w:r>
            <w:r w:rsidRPr="00E473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среднего, общего среднего образования"</w:t>
            </w:r>
          </w:p>
        </w:tc>
      </w:tr>
    </w:tbl>
    <w:p w:rsidR="00E473AC" w:rsidRPr="00E473AC" w:rsidRDefault="00E473AC" w:rsidP="00E473AC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lastRenderedPageBreak/>
        <w:t>      Форма</w:t>
      </w:r>
    </w:p>
    <w:p w:rsidR="00E473AC" w:rsidRPr="00E473AC" w:rsidRDefault="00E473AC" w:rsidP="00E473AC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Руководителю</w:t>
      </w:r>
    </w:p>
    <w:p w:rsidR="00E473AC" w:rsidRPr="00E473AC" w:rsidRDefault="00E473AC" w:rsidP="00E473AC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_______________________</w:t>
      </w:r>
    </w:p>
    <w:p w:rsidR="00E473AC" w:rsidRPr="00E473AC" w:rsidRDefault="00E473AC" w:rsidP="00E473AC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Наименование местного исполнительного органа</w:t>
      </w:r>
    </w:p>
    <w:p w:rsidR="00E473AC" w:rsidRPr="00E473AC" w:rsidRDefault="00E473AC" w:rsidP="00E473AC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_______________________/</w:t>
      </w:r>
    </w:p>
    <w:p w:rsidR="00E473AC" w:rsidRPr="00E473AC" w:rsidRDefault="00E473AC" w:rsidP="00E473AC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Ф.И.О. (при наличии) полностью/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Заявление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Прошу зачислить моего сына/дочь (Ф.И.О. (при наличии) ребенка)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______________________________________________________________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______________________________________________________________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для обучения </w:t>
      </w:r>
      <w:proofErr w:type="gram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в</w:t>
      </w:r>
      <w:proofErr w:type="gramEnd"/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_____ класс __________________________________________________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(полное наименование организации образования)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Проживающего по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адресу _______________________________________________________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(наименование населенного пункта, района, города и области)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</w:t>
      </w:r>
      <w:proofErr w:type="gram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Согласен</w:t>
      </w:r>
      <w:proofErr w:type="gram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на использования сведений, составляющих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охряняемую</w:t>
      </w:r>
      <w:proofErr w:type="spellEnd"/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</w:t>
      </w:r>
      <w:proofErr w:type="gram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законом тайну, содержащихся в информационных системах</w:t>
      </w:r>
      <w:proofErr w:type="gramEnd"/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__________ "__" ____ 20__ г.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(подпись)</w:t>
      </w:r>
    </w:p>
    <w:tbl>
      <w:tblPr>
        <w:tblW w:w="10140" w:type="dxa"/>
        <w:tblCellMar>
          <w:left w:w="0" w:type="dxa"/>
          <w:right w:w="0" w:type="dxa"/>
        </w:tblCellMar>
        <w:tblLook w:val="04A0"/>
      </w:tblPr>
      <w:tblGrid>
        <w:gridCol w:w="4644"/>
        <w:gridCol w:w="5496"/>
      </w:tblGrid>
      <w:tr w:rsidR="00E473AC" w:rsidRPr="00E473AC" w:rsidTr="00E473AC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473AC" w:rsidRPr="00E473AC" w:rsidRDefault="00E473AC" w:rsidP="00E47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73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473AC" w:rsidRDefault="00E473AC" w:rsidP="00E47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2" w:name="z33"/>
            <w:bookmarkEnd w:id="2"/>
          </w:p>
          <w:p w:rsidR="00E473AC" w:rsidRDefault="00E473AC" w:rsidP="00E47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473AC" w:rsidRDefault="00E473AC" w:rsidP="00E47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473AC" w:rsidRDefault="00E473AC" w:rsidP="00E47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473AC" w:rsidRDefault="00E473AC" w:rsidP="00E47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473AC" w:rsidRDefault="00E473AC" w:rsidP="00E47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473AC" w:rsidRDefault="00E473AC" w:rsidP="00E47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473AC" w:rsidRDefault="00E473AC" w:rsidP="00E47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473AC" w:rsidRDefault="00E473AC" w:rsidP="00E47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473AC" w:rsidRDefault="00E473AC" w:rsidP="00E47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473AC" w:rsidRDefault="00E473AC" w:rsidP="00E47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473AC" w:rsidRDefault="00E473AC" w:rsidP="00E47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473AC" w:rsidRDefault="00E473AC" w:rsidP="00E47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473AC" w:rsidRDefault="00E473AC" w:rsidP="00E47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473AC" w:rsidRDefault="00E473AC" w:rsidP="00E47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473AC" w:rsidRDefault="00E473AC" w:rsidP="00E47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473AC" w:rsidRPr="00E473AC" w:rsidRDefault="00E473AC" w:rsidP="00E47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73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Приложение 2</w:t>
            </w:r>
            <w:r w:rsidRPr="00E473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к стандарту государственной услуги</w:t>
            </w:r>
            <w:r w:rsidRPr="00E473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"Прием документов и зачисление в</w:t>
            </w:r>
            <w:r w:rsidRPr="00E473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организации образования, независимо</w:t>
            </w:r>
            <w:r w:rsidRPr="00E473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от ведомственной подчиненности,</w:t>
            </w:r>
            <w:r w:rsidRPr="00E473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для </w:t>
            </w:r>
            <w:proofErr w:type="gramStart"/>
            <w:r w:rsidRPr="00E473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обучения по</w:t>
            </w:r>
            <w:proofErr w:type="gramEnd"/>
            <w:r w:rsidRPr="00E473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общеобразовательным</w:t>
            </w:r>
            <w:r w:rsidRPr="00E473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программам начального, основного</w:t>
            </w:r>
            <w:r w:rsidRPr="00E473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среднего, общего среднего образования"</w:t>
            </w:r>
          </w:p>
        </w:tc>
      </w:tr>
    </w:tbl>
    <w:p w:rsidR="00E473AC" w:rsidRPr="00E473AC" w:rsidRDefault="00E473AC" w:rsidP="00E473AC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lastRenderedPageBreak/>
        <w:t>      Форма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Расписка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о получении документов у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услугополучателя</w:t>
      </w:r>
      <w:proofErr w:type="spellEnd"/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Организации образования __________________________________________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(полное наименование организации образования)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__________________________________________________________________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(наименование населенного пункта, района, города и области)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Расписка о приеме документов № _________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Получены </w:t>
      </w:r>
      <w:proofErr w:type="gram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от</w:t>
      </w:r>
      <w:proofErr w:type="gram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_____________________________ следующие документы: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(Ф.И.О. (при наличии)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услугополучателя</w:t>
      </w:r>
      <w:proofErr w:type="spell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)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1. Заявление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2. Другие _______________________________________________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_______________________________________________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______________________________________________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Дата приема заявления ______________________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_________________________________________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Ф.И.О. (при наличии</w:t>
      </w:r>
      <w:proofErr w:type="gram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)(</w:t>
      </w:r>
      <w:proofErr w:type="gramEnd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ответственного лица, принявшего документы)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________(подпись)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Телефон __________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_________________________________</w:t>
      </w:r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Получил: Ф.И.О. (при наличии)/подпись </w:t>
      </w:r>
      <w:proofErr w:type="spellStart"/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услугополучателя</w:t>
      </w:r>
      <w:proofErr w:type="spellEnd"/>
    </w:p>
    <w:p w:rsidR="00E473AC" w:rsidRPr="00E473AC" w:rsidRDefault="00E473AC" w:rsidP="00E473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 w:rsidRPr="00E473AC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"___" _________ 20__ год</w:t>
      </w:r>
    </w:p>
    <w:sectPr w:rsidR="00E473AC" w:rsidRPr="00E473AC" w:rsidSect="00E473A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982D4C"/>
    <w:multiLevelType w:val="multilevel"/>
    <w:tmpl w:val="E02A5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E473AC"/>
    <w:rsid w:val="00355B9E"/>
    <w:rsid w:val="00E473AC"/>
    <w:rsid w:val="00F3750A"/>
    <w:rsid w:val="00FC4F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B9E"/>
  </w:style>
  <w:style w:type="paragraph" w:styleId="1">
    <w:name w:val="heading 1"/>
    <w:basedOn w:val="a"/>
    <w:link w:val="10"/>
    <w:uiPriority w:val="9"/>
    <w:qFormat/>
    <w:rsid w:val="00E473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E473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73A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E473A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E47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473AC"/>
    <w:rPr>
      <w:color w:val="0000FF"/>
      <w:u w:val="single"/>
    </w:rPr>
  </w:style>
  <w:style w:type="character" w:customStyle="1" w:styleId="note">
    <w:name w:val="note"/>
    <w:basedOn w:val="a0"/>
    <w:rsid w:val="00E473AC"/>
  </w:style>
  <w:style w:type="paragraph" w:customStyle="1" w:styleId="note1">
    <w:name w:val="note1"/>
    <w:basedOn w:val="a"/>
    <w:rsid w:val="00E47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5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0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4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50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29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67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V1500011057" TargetMode="External"/><Relationship Id="rId13" Type="http://schemas.openxmlformats.org/officeDocument/2006/relationships/hyperlink" Target="http://adilet.zan.kz/rus/docs/V030002423_" TargetMode="External"/><Relationship Id="rId18" Type="http://schemas.openxmlformats.org/officeDocument/2006/relationships/hyperlink" Target="http://adilet.zan.kz/rus/docs/V1600013324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adilet.zan.kz/rus/docs/V1800016749" TargetMode="External"/><Relationship Id="rId12" Type="http://schemas.openxmlformats.org/officeDocument/2006/relationships/hyperlink" Target="http://adilet.zan.kz/rus/docs/V1000006697" TargetMode="External"/><Relationship Id="rId17" Type="http://schemas.openxmlformats.org/officeDocument/2006/relationships/hyperlink" Target="http://adilet.zan.kz/rus/docs/V1500011057" TargetMode="External"/><Relationship Id="rId2" Type="http://schemas.openxmlformats.org/officeDocument/2006/relationships/styles" Target="styles.xml"/><Relationship Id="rId16" Type="http://schemas.openxmlformats.org/officeDocument/2006/relationships/hyperlink" Target="http://adilet.zan.kz/rus/docs/V1800016749" TargetMode="External"/><Relationship Id="rId20" Type="http://schemas.openxmlformats.org/officeDocument/2006/relationships/hyperlink" Target="http://adilet.zan.kz/rus/docs/V180001674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V1800016749" TargetMode="External"/><Relationship Id="rId11" Type="http://schemas.openxmlformats.org/officeDocument/2006/relationships/hyperlink" Target="http://adilet.zan.kz/rus/docs/V1500011057" TargetMode="External"/><Relationship Id="rId5" Type="http://schemas.openxmlformats.org/officeDocument/2006/relationships/hyperlink" Target="http://adilet.zan.kz/rus/docs/Z1500000418" TargetMode="External"/><Relationship Id="rId15" Type="http://schemas.openxmlformats.org/officeDocument/2006/relationships/hyperlink" Target="http://adilet.zan.kz/rus/docs/V1800016749" TargetMode="External"/><Relationship Id="rId10" Type="http://schemas.openxmlformats.org/officeDocument/2006/relationships/hyperlink" Target="http://adilet.zan.kz/rus/docs/V030002423_" TargetMode="External"/><Relationship Id="rId19" Type="http://schemas.openxmlformats.org/officeDocument/2006/relationships/hyperlink" Target="http://adilet.zan.kz/rus/docs/K150000037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V1000006697" TargetMode="External"/><Relationship Id="rId14" Type="http://schemas.openxmlformats.org/officeDocument/2006/relationships/hyperlink" Target="http://adilet.zan.kz/rus/docs/V030002423_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2277</Words>
  <Characters>12981</Characters>
  <Application>Microsoft Office Word</Application>
  <DocSecurity>0</DocSecurity>
  <Lines>108</Lines>
  <Paragraphs>30</Paragraphs>
  <ScaleCrop>false</ScaleCrop>
  <Company/>
  <LinksUpToDate>false</LinksUpToDate>
  <CharactersWithSpaces>15228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5</cp:revision>
  <dcterms:created xsi:type="dcterms:W3CDTF">2018-06-20T13:41:00Z</dcterms:created>
  <dcterms:modified xsi:type="dcterms:W3CDTF">2018-06-20T14:14:00Z</dcterms:modified>
</cp:coreProperties>
</file>