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269"/>
        <w:tblW w:w="0" w:type="auto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06"/>
        <w:gridCol w:w="3756"/>
      </w:tblGrid>
      <w:tr w:rsidR="008A1B9E" w:rsidRPr="008A1B9E" w:rsidTr="008A1B9E">
        <w:trPr>
          <w:trHeight w:val="30"/>
          <w:tblCellSpacing w:w="0" w:type="auto"/>
        </w:trPr>
        <w:tc>
          <w:tcPr>
            <w:tcW w:w="5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B9E" w:rsidRPr="00DA7B35" w:rsidRDefault="008A1B9E" w:rsidP="008A1B9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1B9E" w:rsidRPr="00DA7B35" w:rsidRDefault="008A1B9E" w:rsidP="008A1B9E">
            <w:pPr>
              <w:spacing w:after="0"/>
              <w:jc w:val="center"/>
              <w:rPr>
                <w:lang w:val="ru-RU"/>
              </w:rPr>
            </w:pPr>
            <w:r w:rsidRPr="00DA7B35">
              <w:rPr>
                <w:color w:val="000000"/>
                <w:sz w:val="20"/>
                <w:lang w:val="ru-RU"/>
              </w:rPr>
              <w:t>Приложение 14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к приказу Министра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образования и науки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от 13 апреля 2015 года № 198</w:t>
            </w:r>
          </w:p>
        </w:tc>
      </w:tr>
    </w:tbl>
    <w:p w:rsidR="00AB4125" w:rsidRDefault="00AB4125">
      <w:pPr>
        <w:spacing w:after="0"/>
        <w:rPr>
          <w:lang w:val="ru-RU"/>
        </w:rPr>
      </w:pPr>
    </w:p>
    <w:p w:rsidR="00AB4125" w:rsidRPr="00DA7B35" w:rsidRDefault="00AB4125">
      <w:pPr>
        <w:spacing w:after="0"/>
        <w:rPr>
          <w:lang w:val="ru-RU"/>
        </w:rPr>
      </w:pPr>
    </w:p>
    <w:p w:rsidR="00071AB7" w:rsidRPr="00DA7B35" w:rsidRDefault="00DA7B35">
      <w:pPr>
        <w:spacing w:after="0"/>
        <w:rPr>
          <w:lang w:val="ru-RU"/>
        </w:rPr>
      </w:pPr>
      <w:bookmarkStart w:id="0" w:name="z3023"/>
      <w:r w:rsidRPr="00DA7B35">
        <w:rPr>
          <w:b/>
          <w:color w:val="000000"/>
          <w:lang w:val="ru-RU"/>
        </w:rPr>
        <w:t xml:space="preserve">  Стандарт 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bookmarkEnd w:id="0"/>
    <w:p w:rsidR="00071AB7" w:rsidRPr="00DA7B35" w:rsidRDefault="00DA7B35">
      <w:pPr>
        <w:spacing w:after="0"/>
        <w:rPr>
          <w:lang w:val="ru-RU"/>
        </w:rPr>
      </w:pPr>
      <w:r w:rsidRPr="00DA7B3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A7B35">
        <w:rPr>
          <w:color w:val="FF0000"/>
          <w:sz w:val="28"/>
          <w:lang w:val="ru-RU"/>
        </w:rPr>
        <w:t xml:space="preserve"> Сноска. Приказ дополнен приложением 16 в соответствии с приказом Министра образования и науки РК от 25.12.2017 № 650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13.12.2018 № 684 (вводится в действие по истечении десяти календарных дней после дня его первого официального опубликования).</w:t>
      </w:r>
    </w:p>
    <w:p w:rsidR="00071AB7" w:rsidRPr="00DA7B35" w:rsidRDefault="00DA7B35">
      <w:pPr>
        <w:spacing w:after="0"/>
        <w:rPr>
          <w:lang w:val="ru-RU"/>
        </w:rPr>
      </w:pPr>
      <w:bookmarkStart w:id="1" w:name="z3024"/>
      <w:r w:rsidRPr="00DA7B35">
        <w:rPr>
          <w:b/>
          <w:color w:val="000000"/>
          <w:lang w:val="ru-RU"/>
        </w:rPr>
        <w:t xml:space="preserve"> Глава 1. Общие положения</w:t>
      </w:r>
    </w:p>
    <w:p w:rsidR="00071AB7" w:rsidRPr="00DA7B35" w:rsidRDefault="00DA7B35">
      <w:pPr>
        <w:spacing w:after="0"/>
        <w:rPr>
          <w:lang w:val="ru-RU"/>
        </w:rPr>
      </w:pPr>
      <w:bookmarkStart w:id="2" w:name="z3025"/>
      <w:bookmarkEnd w:id="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1. Государственная услуга "Передача ребенка (детей) на воспитание в приемную семью и назначение выплаты денежных средств на их содержание" (далее – государственная услуга).</w:t>
      </w:r>
    </w:p>
    <w:p w:rsidR="00071AB7" w:rsidRPr="00DA7B35" w:rsidRDefault="00DA7B35">
      <w:pPr>
        <w:spacing w:after="0"/>
        <w:rPr>
          <w:lang w:val="ru-RU"/>
        </w:rPr>
      </w:pPr>
      <w:bookmarkStart w:id="3" w:name="z3026"/>
      <w:bookmarkEnd w:id="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071AB7" w:rsidRPr="00DA7B35" w:rsidRDefault="00DA7B35">
      <w:pPr>
        <w:spacing w:after="0"/>
        <w:rPr>
          <w:lang w:val="ru-RU"/>
        </w:rPr>
      </w:pPr>
      <w:bookmarkStart w:id="4" w:name="z3027"/>
      <w:bookmarkEnd w:id="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3. Государственная услуга оказывается местными исполнительными органами областей, городов Астаны, Алматы и Шымкент, районов и городов областного значения (далее – </w:t>
      </w:r>
      <w:proofErr w:type="spellStart"/>
      <w:r w:rsidRPr="00DA7B35">
        <w:rPr>
          <w:color w:val="000000"/>
          <w:sz w:val="28"/>
          <w:lang w:val="ru-RU"/>
        </w:rPr>
        <w:t>услугодатель</w:t>
      </w:r>
      <w:proofErr w:type="spellEnd"/>
      <w:r w:rsidRPr="00DA7B35">
        <w:rPr>
          <w:color w:val="000000"/>
          <w:sz w:val="28"/>
          <w:lang w:val="ru-RU"/>
        </w:rPr>
        <w:t>).</w:t>
      </w:r>
    </w:p>
    <w:p w:rsidR="00071AB7" w:rsidRPr="00DA7B35" w:rsidRDefault="00DA7B35">
      <w:pPr>
        <w:spacing w:after="0"/>
        <w:rPr>
          <w:lang w:val="ru-RU"/>
        </w:rPr>
      </w:pPr>
      <w:bookmarkStart w:id="5" w:name="z3028"/>
      <w:bookmarkEnd w:id="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Прием заявления и выдача результата оказания государственной услуги осуществляется через канцелярию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>.</w:t>
      </w:r>
    </w:p>
    <w:p w:rsidR="00071AB7" w:rsidRPr="00DA7B35" w:rsidRDefault="00DA7B35">
      <w:pPr>
        <w:spacing w:after="0"/>
        <w:rPr>
          <w:lang w:val="ru-RU"/>
        </w:rPr>
      </w:pPr>
      <w:bookmarkStart w:id="6" w:name="z3029"/>
      <w:bookmarkEnd w:id="5"/>
      <w:r w:rsidRPr="00DA7B35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071AB7" w:rsidRPr="00DA7B35" w:rsidRDefault="00DA7B35">
      <w:pPr>
        <w:spacing w:after="0"/>
        <w:rPr>
          <w:lang w:val="ru-RU"/>
        </w:rPr>
      </w:pPr>
      <w:bookmarkStart w:id="7" w:name="z3030"/>
      <w:bookmarkEnd w:id="6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4. Сроки оказания государственной услуги:</w:t>
      </w:r>
    </w:p>
    <w:p w:rsidR="00071AB7" w:rsidRPr="00DA7B35" w:rsidRDefault="00DA7B35">
      <w:pPr>
        <w:spacing w:after="0"/>
        <w:rPr>
          <w:lang w:val="ru-RU"/>
        </w:rPr>
      </w:pPr>
      <w:bookmarkStart w:id="8" w:name="z3031"/>
      <w:bookmarkEnd w:id="7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1) с момента сдачи документов </w:t>
      </w:r>
      <w:proofErr w:type="spellStart"/>
      <w:r w:rsidRPr="00DA7B35">
        <w:rPr>
          <w:color w:val="000000"/>
          <w:sz w:val="28"/>
          <w:lang w:val="ru-RU"/>
        </w:rPr>
        <w:t>услугодателю</w:t>
      </w:r>
      <w:proofErr w:type="spellEnd"/>
      <w:r w:rsidRPr="00DA7B35">
        <w:rPr>
          <w:color w:val="000000"/>
          <w:sz w:val="28"/>
          <w:lang w:val="ru-RU"/>
        </w:rPr>
        <w:t xml:space="preserve"> – 10 (десять) рабочих дней;</w:t>
      </w:r>
    </w:p>
    <w:p w:rsidR="00071AB7" w:rsidRPr="00DA7B35" w:rsidRDefault="00DA7B35">
      <w:pPr>
        <w:spacing w:after="0"/>
        <w:rPr>
          <w:lang w:val="ru-RU"/>
        </w:rPr>
      </w:pPr>
      <w:bookmarkStart w:id="9" w:name="z3032"/>
      <w:bookmarkEnd w:id="8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2) максимально допустимое время ожидания для сдачи документов – 20 минут;</w:t>
      </w:r>
    </w:p>
    <w:p w:rsidR="00071AB7" w:rsidRPr="00DA7B35" w:rsidRDefault="00DA7B35">
      <w:pPr>
        <w:spacing w:after="0"/>
        <w:rPr>
          <w:lang w:val="ru-RU"/>
        </w:rPr>
      </w:pPr>
      <w:bookmarkStart w:id="10" w:name="z3033"/>
      <w:bookmarkEnd w:id="9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3) максимально допустимое время обслуживания – 30 минут.</w:t>
      </w:r>
    </w:p>
    <w:p w:rsidR="00071AB7" w:rsidRPr="00DA7B35" w:rsidRDefault="00DA7B35">
      <w:pPr>
        <w:spacing w:after="0"/>
        <w:rPr>
          <w:lang w:val="ru-RU"/>
        </w:rPr>
      </w:pPr>
      <w:bookmarkStart w:id="11" w:name="z3034"/>
      <w:bookmarkEnd w:id="10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5. Форма оказания государственной услуги – бумажная.</w:t>
      </w:r>
    </w:p>
    <w:p w:rsidR="00071AB7" w:rsidRPr="00DA7B35" w:rsidRDefault="00DA7B35">
      <w:pPr>
        <w:spacing w:after="0"/>
        <w:rPr>
          <w:lang w:val="ru-RU"/>
        </w:rPr>
      </w:pPr>
      <w:bookmarkStart w:id="12" w:name="z3035"/>
      <w:bookmarkEnd w:id="1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6. Результат оказания государственной услуги - договор о передаче ребенка (детей) на воспитание в приемную семью по форме согласно приложению 1 к настоящему стандарту государственной услуги и решение о назначении выплаты денежных средств на их содержание по форме согласно приложению 2 к настоящему стандарту государственной услуги,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p w:rsidR="00071AB7" w:rsidRPr="00DA7B35" w:rsidRDefault="00DA7B35">
      <w:pPr>
        <w:spacing w:after="0"/>
        <w:rPr>
          <w:lang w:val="ru-RU"/>
        </w:rPr>
      </w:pPr>
      <w:bookmarkStart w:id="13" w:name="z3036"/>
      <w:bookmarkEnd w:id="12"/>
      <w:r>
        <w:rPr>
          <w:color w:val="000000"/>
          <w:sz w:val="28"/>
        </w:rPr>
        <w:lastRenderedPageBreak/>
        <w:t>     </w:t>
      </w:r>
      <w:r w:rsidRPr="00DA7B35">
        <w:rPr>
          <w:color w:val="000000"/>
          <w:sz w:val="28"/>
          <w:lang w:val="ru-RU"/>
        </w:rPr>
        <w:t xml:space="preserve"> Форма предоставления результата оказания государственной услуги – бумажная.</w:t>
      </w:r>
    </w:p>
    <w:p w:rsidR="00071AB7" w:rsidRPr="00DA7B35" w:rsidRDefault="00DA7B35">
      <w:pPr>
        <w:spacing w:after="0"/>
        <w:rPr>
          <w:lang w:val="ru-RU"/>
        </w:rPr>
      </w:pPr>
      <w:bookmarkStart w:id="14" w:name="z3037"/>
      <w:bookmarkEnd w:id="1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7. Государственная услуга оказывается физическим лицам (далее – </w:t>
      </w:r>
      <w:proofErr w:type="spellStart"/>
      <w:r w:rsidRPr="00DA7B35">
        <w:rPr>
          <w:color w:val="000000"/>
          <w:sz w:val="28"/>
          <w:lang w:val="ru-RU"/>
        </w:rPr>
        <w:t>услугополучатель</w:t>
      </w:r>
      <w:proofErr w:type="spellEnd"/>
      <w:r w:rsidRPr="00DA7B35">
        <w:rPr>
          <w:color w:val="000000"/>
          <w:sz w:val="28"/>
          <w:lang w:val="ru-RU"/>
        </w:rPr>
        <w:t>) бесплатно.</w:t>
      </w:r>
    </w:p>
    <w:p w:rsidR="00071AB7" w:rsidRPr="00DA7B35" w:rsidRDefault="00DA7B35">
      <w:pPr>
        <w:spacing w:after="0"/>
        <w:rPr>
          <w:lang w:val="ru-RU"/>
        </w:rPr>
      </w:pPr>
      <w:bookmarkStart w:id="15" w:name="z3038"/>
      <w:bookmarkEnd w:id="1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8. График работы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:rsidR="00071AB7" w:rsidRPr="00DA7B35" w:rsidRDefault="00DA7B35">
      <w:pPr>
        <w:spacing w:after="0"/>
        <w:rPr>
          <w:lang w:val="ru-RU"/>
        </w:rPr>
      </w:pPr>
      <w:bookmarkStart w:id="16" w:name="z3039"/>
      <w:bookmarkEnd w:id="15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</w:p>
    <w:p w:rsidR="00071AB7" w:rsidRPr="00DA7B35" w:rsidRDefault="00DA7B35">
      <w:pPr>
        <w:spacing w:after="0"/>
        <w:rPr>
          <w:lang w:val="ru-RU"/>
        </w:rPr>
      </w:pPr>
      <w:bookmarkStart w:id="17" w:name="z3040"/>
      <w:bookmarkEnd w:id="16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9. Перечень документов, необходимых для оказания государственной услуги при обращении к </w:t>
      </w:r>
      <w:proofErr w:type="spellStart"/>
      <w:r w:rsidRPr="00DA7B35">
        <w:rPr>
          <w:color w:val="000000"/>
          <w:sz w:val="28"/>
          <w:lang w:val="ru-RU"/>
        </w:rPr>
        <w:t>услугополучателю</w:t>
      </w:r>
      <w:proofErr w:type="spellEnd"/>
      <w:r w:rsidRPr="00DA7B35">
        <w:rPr>
          <w:color w:val="000000"/>
          <w:sz w:val="28"/>
          <w:lang w:val="ru-RU"/>
        </w:rPr>
        <w:t>:</w:t>
      </w:r>
    </w:p>
    <w:p w:rsidR="00071AB7" w:rsidRPr="00DA7B35" w:rsidRDefault="00DA7B35">
      <w:pPr>
        <w:spacing w:after="0"/>
        <w:rPr>
          <w:lang w:val="ru-RU"/>
        </w:rPr>
      </w:pPr>
      <w:bookmarkStart w:id="18" w:name="z3041"/>
      <w:bookmarkEnd w:id="17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1) заявление по форме согласно</w:t>
      </w:r>
      <w:r>
        <w:rPr>
          <w:color w:val="000000"/>
          <w:sz w:val="28"/>
        </w:rPr>
        <w:t> </w:t>
      </w:r>
      <w:r w:rsidRPr="00DA7B35">
        <w:rPr>
          <w:color w:val="000000"/>
          <w:sz w:val="28"/>
          <w:lang w:val="ru-RU"/>
        </w:rPr>
        <w:t>приложению 3 к настоящему стандарту государственной услуги;</w:t>
      </w:r>
    </w:p>
    <w:p w:rsidR="00071AB7" w:rsidRPr="00DA7B35" w:rsidRDefault="00DA7B35">
      <w:pPr>
        <w:spacing w:after="0"/>
        <w:rPr>
          <w:lang w:val="ru-RU"/>
        </w:rPr>
      </w:pPr>
      <w:bookmarkStart w:id="19" w:name="z3042"/>
      <w:bookmarkEnd w:id="18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2) копии</w:t>
      </w:r>
      <w:r>
        <w:rPr>
          <w:color w:val="000000"/>
          <w:sz w:val="28"/>
        </w:rPr>
        <w:t> </w:t>
      </w:r>
      <w:r w:rsidRPr="00DA7B35">
        <w:rPr>
          <w:color w:val="000000"/>
          <w:sz w:val="28"/>
          <w:lang w:val="ru-RU"/>
        </w:rPr>
        <w:t>документов, удостоверяющих личность;</w:t>
      </w:r>
    </w:p>
    <w:p w:rsidR="00071AB7" w:rsidRPr="00DA7B35" w:rsidRDefault="00DA7B35">
      <w:pPr>
        <w:spacing w:after="0"/>
        <w:rPr>
          <w:lang w:val="ru-RU"/>
        </w:rPr>
      </w:pPr>
      <w:bookmarkStart w:id="20" w:name="z3043"/>
      <w:bookmarkEnd w:id="19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3) копию</w:t>
      </w:r>
      <w:r>
        <w:rPr>
          <w:color w:val="000000"/>
          <w:sz w:val="28"/>
        </w:rPr>
        <w:t> </w:t>
      </w:r>
      <w:r w:rsidRPr="00DA7B35">
        <w:rPr>
          <w:color w:val="000000"/>
          <w:sz w:val="28"/>
          <w:lang w:val="ru-RU"/>
        </w:rPr>
        <w:t>свидетельства о заключении брака, если состоит в браке;</w:t>
      </w:r>
    </w:p>
    <w:p w:rsidR="00071AB7" w:rsidRPr="00DA7B35" w:rsidRDefault="00DA7B35">
      <w:pPr>
        <w:spacing w:after="0"/>
        <w:rPr>
          <w:lang w:val="ru-RU"/>
        </w:rPr>
      </w:pPr>
      <w:bookmarkStart w:id="21" w:name="z3044"/>
      <w:bookmarkEnd w:id="20"/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4) справки о состоянии здоровья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и супруга(-и), если состоит в браке, подтверждающие отсутствие заболеваний в соответствии с перечнем,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под № 6697);</w:t>
      </w:r>
    </w:p>
    <w:p w:rsidR="00071AB7" w:rsidRPr="00DA7B35" w:rsidRDefault="00DA7B35">
      <w:pPr>
        <w:spacing w:after="0"/>
        <w:rPr>
          <w:lang w:val="ru-RU"/>
        </w:rPr>
      </w:pPr>
      <w:bookmarkStart w:id="22" w:name="z3045"/>
      <w:bookmarkEnd w:id="2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5) копии справок о наличии либо отсутствии судимости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и супруга(-и), если состоит в браке;</w:t>
      </w:r>
    </w:p>
    <w:p w:rsidR="00071AB7" w:rsidRPr="00DA7B35" w:rsidRDefault="00DA7B35">
      <w:pPr>
        <w:spacing w:after="0"/>
        <w:rPr>
          <w:lang w:val="ru-RU"/>
        </w:rPr>
      </w:pPr>
      <w:bookmarkStart w:id="23" w:name="z3046"/>
      <w:bookmarkEnd w:id="2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6) документы, подтверждающие право собственности на жилище или право пользования жилищем (договор аренды)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и (или) супруга(-и), если состоит в браке;</w:t>
      </w:r>
    </w:p>
    <w:p w:rsidR="00071AB7" w:rsidRPr="00DA7B35" w:rsidRDefault="00DA7B35">
      <w:pPr>
        <w:spacing w:after="0"/>
        <w:rPr>
          <w:lang w:val="ru-RU"/>
        </w:rPr>
      </w:pPr>
      <w:bookmarkStart w:id="24" w:name="z3047"/>
      <w:bookmarkEnd w:id="23"/>
      <w:r>
        <w:rPr>
          <w:color w:val="000000"/>
          <w:sz w:val="28"/>
        </w:rPr>
        <w:lastRenderedPageBreak/>
        <w:t>     </w:t>
      </w:r>
      <w:r w:rsidRPr="00DA7B35">
        <w:rPr>
          <w:color w:val="000000"/>
          <w:sz w:val="28"/>
          <w:lang w:val="ru-RU"/>
        </w:rPr>
        <w:t xml:space="preserve"> 7) копию договора об открытии текущего счета в банке второго уровня.</w:t>
      </w:r>
    </w:p>
    <w:p w:rsidR="00071AB7" w:rsidRPr="00DA7B35" w:rsidRDefault="00DA7B35">
      <w:pPr>
        <w:spacing w:after="0"/>
        <w:rPr>
          <w:lang w:val="ru-RU"/>
        </w:rPr>
      </w:pPr>
      <w:bookmarkStart w:id="25" w:name="z3048"/>
      <w:bookmarkEnd w:id="2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В случае предоставления </w:t>
      </w:r>
      <w:proofErr w:type="spellStart"/>
      <w:r w:rsidRPr="00DA7B35">
        <w:rPr>
          <w:color w:val="000000"/>
          <w:sz w:val="28"/>
          <w:lang w:val="ru-RU"/>
        </w:rPr>
        <w:t>услугополучателем</w:t>
      </w:r>
      <w:proofErr w:type="spellEnd"/>
      <w:r w:rsidRPr="00DA7B35">
        <w:rPr>
          <w:color w:val="000000"/>
          <w:sz w:val="28"/>
          <w:lang w:val="ru-RU"/>
        </w:rPr>
        <w:t xml:space="preserve"> неполного пакета документов согласно пункту 9 настоящего стандарта государственной услуги и (или) документов с истекшим сроком действия </w:t>
      </w:r>
      <w:proofErr w:type="spellStart"/>
      <w:r w:rsidRPr="00DA7B35">
        <w:rPr>
          <w:color w:val="000000"/>
          <w:sz w:val="28"/>
          <w:lang w:val="ru-RU"/>
        </w:rPr>
        <w:t>услугодатель</w:t>
      </w:r>
      <w:proofErr w:type="spellEnd"/>
      <w:r w:rsidRPr="00DA7B35">
        <w:rPr>
          <w:color w:val="000000"/>
          <w:sz w:val="28"/>
          <w:lang w:val="ru-RU"/>
        </w:rPr>
        <w:t xml:space="preserve"> отказывает в приеме заявления.</w:t>
      </w:r>
    </w:p>
    <w:p w:rsidR="00071AB7" w:rsidRPr="00DA7B35" w:rsidRDefault="00DA7B35">
      <w:pPr>
        <w:spacing w:after="0"/>
        <w:rPr>
          <w:lang w:val="ru-RU"/>
        </w:rPr>
      </w:pPr>
      <w:bookmarkStart w:id="26" w:name="z3049"/>
      <w:bookmarkEnd w:id="25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10. Основаниями для отказа в оказании государственной услуги являются:</w:t>
      </w:r>
    </w:p>
    <w:p w:rsidR="00071AB7" w:rsidRPr="00DA7B35" w:rsidRDefault="00DA7B35">
      <w:pPr>
        <w:spacing w:after="0"/>
        <w:rPr>
          <w:lang w:val="ru-RU"/>
        </w:rPr>
      </w:pPr>
      <w:bookmarkStart w:id="27" w:name="z3050"/>
      <w:bookmarkEnd w:id="26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1) несовершеннолетие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>;</w:t>
      </w:r>
    </w:p>
    <w:p w:rsidR="00071AB7" w:rsidRPr="00DA7B35" w:rsidRDefault="00DA7B35">
      <w:pPr>
        <w:spacing w:after="0"/>
        <w:rPr>
          <w:lang w:val="ru-RU"/>
        </w:rPr>
      </w:pPr>
      <w:bookmarkStart w:id="28" w:name="z3051"/>
      <w:bookmarkEnd w:id="27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2) признание судом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недееспособным или ограниченно дееспособным;</w:t>
      </w:r>
    </w:p>
    <w:p w:rsidR="00071AB7" w:rsidRPr="00DA7B35" w:rsidRDefault="00DA7B35">
      <w:pPr>
        <w:spacing w:after="0"/>
        <w:rPr>
          <w:lang w:val="ru-RU"/>
        </w:rPr>
      </w:pPr>
      <w:bookmarkStart w:id="29" w:name="z3052"/>
      <w:bookmarkEnd w:id="28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3) лишение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судом родительских прав или ограниченных судом в родительских правах;</w:t>
      </w:r>
    </w:p>
    <w:p w:rsidR="00071AB7" w:rsidRPr="00DA7B35" w:rsidRDefault="00DA7B35">
      <w:pPr>
        <w:spacing w:after="0"/>
        <w:rPr>
          <w:lang w:val="ru-RU"/>
        </w:rPr>
      </w:pPr>
      <w:bookmarkStart w:id="30" w:name="z3053"/>
      <w:bookmarkEnd w:id="29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</w:r>
    </w:p>
    <w:p w:rsidR="00071AB7" w:rsidRPr="00DA7B35" w:rsidRDefault="00DA7B35">
      <w:pPr>
        <w:spacing w:after="0"/>
        <w:rPr>
          <w:lang w:val="ru-RU"/>
        </w:rPr>
      </w:pPr>
      <w:bookmarkStart w:id="31" w:name="z3054"/>
      <w:bookmarkEnd w:id="30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5) решение суда об отмене усыновления по вине бывших усыновителей;</w:t>
      </w:r>
    </w:p>
    <w:p w:rsidR="00071AB7" w:rsidRPr="00DA7B35" w:rsidRDefault="00DA7B35">
      <w:pPr>
        <w:spacing w:after="0"/>
        <w:rPr>
          <w:lang w:val="ru-RU"/>
        </w:rPr>
      </w:pPr>
      <w:bookmarkStart w:id="32" w:name="z3055"/>
      <w:bookmarkEnd w:id="3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6) наличие у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заболеваний, препятствующих осуществлению обязанности опекуна или попечителя;</w:t>
      </w:r>
    </w:p>
    <w:p w:rsidR="00071AB7" w:rsidRPr="00DA7B35" w:rsidRDefault="00DA7B35">
      <w:pPr>
        <w:spacing w:after="0"/>
        <w:rPr>
          <w:lang w:val="ru-RU"/>
        </w:rPr>
      </w:pPr>
      <w:bookmarkStart w:id="33" w:name="z3056"/>
      <w:bookmarkEnd w:id="3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7) отсутствие у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постоянного места жительства;</w:t>
      </w:r>
    </w:p>
    <w:p w:rsidR="00071AB7" w:rsidRPr="00DA7B35" w:rsidRDefault="00DA7B35">
      <w:pPr>
        <w:spacing w:after="0"/>
        <w:rPr>
          <w:lang w:val="ru-RU"/>
        </w:rPr>
      </w:pPr>
      <w:bookmarkStart w:id="34" w:name="z3057"/>
      <w:bookmarkEnd w:id="3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</w:r>
    </w:p>
    <w:p w:rsidR="00071AB7" w:rsidRPr="00DA7B35" w:rsidRDefault="00DA7B35">
      <w:pPr>
        <w:spacing w:after="0"/>
        <w:rPr>
          <w:lang w:val="ru-RU"/>
        </w:rPr>
      </w:pPr>
      <w:bookmarkStart w:id="35" w:name="z3058"/>
      <w:bookmarkEnd w:id="3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9) отсутствие гражданства у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>;</w:t>
      </w:r>
    </w:p>
    <w:p w:rsidR="00071AB7" w:rsidRPr="00DA7B35" w:rsidRDefault="00DA7B35">
      <w:pPr>
        <w:spacing w:after="0"/>
        <w:rPr>
          <w:lang w:val="ru-RU"/>
        </w:rPr>
      </w:pPr>
      <w:bookmarkStart w:id="36" w:name="z3059"/>
      <w:bookmarkEnd w:id="35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p w:rsidR="00071AB7" w:rsidRPr="00DA7B35" w:rsidRDefault="00DA7B35">
      <w:pPr>
        <w:spacing w:after="0"/>
        <w:rPr>
          <w:lang w:val="ru-RU"/>
        </w:rPr>
      </w:pPr>
      <w:bookmarkStart w:id="37" w:name="z3060"/>
      <w:bookmarkEnd w:id="36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11) отсутствие у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</w:r>
    </w:p>
    <w:p w:rsidR="00071AB7" w:rsidRPr="00DA7B35" w:rsidRDefault="00DA7B35">
      <w:pPr>
        <w:spacing w:after="0"/>
        <w:rPr>
          <w:lang w:val="ru-RU"/>
        </w:rPr>
      </w:pPr>
      <w:bookmarkStart w:id="38" w:name="z3061"/>
      <w:bookmarkEnd w:id="37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12) состояние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на учетах в наркологическом или психоневрологическом диспансерах;</w:t>
      </w:r>
    </w:p>
    <w:p w:rsidR="00071AB7" w:rsidRPr="00DA7B35" w:rsidRDefault="00DA7B35">
      <w:pPr>
        <w:spacing w:after="0"/>
        <w:rPr>
          <w:lang w:val="ru-RU"/>
        </w:rPr>
      </w:pPr>
      <w:bookmarkStart w:id="39" w:name="z3062"/>
      <w:bookmarkEnd w:id="38"/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статьи 35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</w:t>
      </w:r>
      <w:r w:rsidRPr="00DA7B35">
        <w:rPr>
          <w:color w:val="000000"/>
          <w:sz w:val="28"/>
          <w:lang w:val="ru-RU"/>
        </w:rPr>
        <w:lastRenderedPageBreak/>
        <w:t>нравственности, половой неприкосновенности, за экстремистские или террористические преступления, торговлю людьми.</w:t>
      </w:r>
    </w:p>
    <w:p w:rsidR="00071AB7" w:rsidRPr="00DA7B35" w:rsidRDefault="00DA7B35">
      <w:pPr>
        <w:spacing w:after="0"/>
        <w:rPr>
          <w:lang w:val="ru-RU"/>
        </w:rPr>
      </w:pPr>
      <w:bookmarkStart w:id="40" w:name="z3063"/>
      <w:bookmarkEnd w:id="39"/>
      <w:r w:rsidRPr="00DA7B35">
        <w:rPr>
          <w:b/>
          <w:color w:val="000000"/>
          <w:lang w:val="ru-RU"/>
        </w:rPr>
        <w:t xml:space="preserve"> Глава 3. Порядок обжалования решений, действий (бездействия) местных исполнительных органов городов Астаны, Алматы и Шымкент, районов и городов областного значения, а также </w:t>
      </w:r>
      <w:proofErr w:type="spellStart"/>
      <w:r w:rsidRPr="00DA7B35">
        <w:rPr>
          <w:b/>
          <w:color w:val="000000"/>
          <w:lang w:val="ru-RU"/>
        </w:rPr>
        <w:t>услугодателей</w:t>
      </w:r>
      <w:proofErr w:type="spellEnd"/>
      <w:r w:rsidRPr="00DA7B35">
        <w:rPr>
          <w:b/>
          <w:color w:val="000000"/>
          <w:lang w:val="ru-RU"/>
        </w:rPr>
        <w:t xml:space="preserve"> и (или) их должностных лиц по вопросам оказания государственных услуг</w:t>
      </w:r>
    </w:p>
    <w:p w:rsidR="00071AB7" w:rsidRPr="00DA7B35" w:rsidRDefault="00DA7B35">
      <w:pPr>
        <w:spacing w:after="0"/>
        <w:rPr>
          <w:lang w:val="ru-RU"/>
        </w:rPr>
      </w:pPr>
      <w:bookmarkStart w:id="41" w:name="z3064"/>
      <w:bookmarkEnd w:id="40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11. Обжалование решений, действий (бездействия)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либо </w:t>
      </w:r>
      <w:proofErr w:type="gramStart"/>
      <w:r w:rsidRPr="00DA7B35">
        <w:rPr>
          <w:color w:val="000000"/>
          <w:sz w:val="28"/>
          <w:lang w:val="ru-RU"/>
        </w:rPr>
        <w:t>руководителя</w:t>
      </w:r>
      <w:proofErr w:type="gramEnd"/>
      <w:r w:rsidRPr="00DA7B35">
        <w:rPr>
          <w:color w:val="000000"/>
          <w:sz w:val="28"/>
          <w:lang w:val="ru-RU"/>
        </w:rPr>
        <w:t xml:space="preserve"> соответствующего местного исполнительного органа городов Астаны, Алматы и Шымкент, районов и городов областного значения (далее – </w:t>
      </w:r>
      <w:proofErr w:type="spellStart"/>
      <w:r w:rsidRPr="00DA7B35">
        <w:rPr>
          <w:color w:val="000000"/>
          <w:sz w:val="28"/>
          <w:lang w:val="ru-RU"/>
        </w:rPr>
        <w:t>акимат</w:t>
      </w:r>
      <w:proofErr w:type="spellEnd"/>
      <w:r w:rsidRPr="00DA7B35">
        <w:rPr>
          <w:color w:val="000000"/>
          <w:sz w:val="28"/>
          <w:lang w:val="ru-RU"/>
        </w:rPr>
        <w:t>) по адресам, указанным в пункте 13 настоящего стандарта государственной услуги.</w:t>
      </w:r>
    </w:p>
    <w:p w:rsidR="00071AB7" w:rsidRPr="00DA7B35" w:rsidRDefault="00DA7B35">
      <w:pPr>
        <w:spacing w:after="0"/>
        <w:rPr>
          <w:lang w:val="ru-RU"/>
        </w:rPr>
      </w:pPr>
      <w:bookmarkStart w:id="42" w:name="z3065"/>
      <w:bookmarkEnd w:id="4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Жалоба подается в письменной форме по почте либо нарочно через канцелярию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или </w:t>
      </w:r>
      <w:proofErr w:type="spellStart"/>
      <w:r w:rsidRPr="00DA7B35">
        <w:rPr>
          <w:color w:val="000000"/>
          <w:sz w:val="28"/>
          <w:lang w:val="ru-RU"/>
        </w:rPr>
        <w:t>акимата</w:t>
      </w:r>
      <w:proofErr w:type="spellEnd"/>
      <w:r w:rsidRPr="00DA7B35">
        <w:rPr>
          <w:color w:val="000000"/>
          <w:sz w:val="28"/>
          <w:lang w:val="ru-RU"/>
        </w:rPr>
        <w:t>.</w:t>
      </w:r>
    </w:p>
    <w:p w:rsidR="00071AB7" w:rsidRPr="00DA7B35" w:rsidRDefault="00DA7B35">
      <w:pPr>
        <w:spacing w:after="0"/>
        <w:rPr>
          <w:lang w:val="ru-RU"/>
        </w:rPr>
      </w:pPr>
      <w:bookmarkStart w:id="43" w:name="z3066"/>
      <w:bookmarkEnd w:id="4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В жалобе физического лица указывается его фамилия, имя, отчество (при его наличии), почтовый адрес, контактный телефон.</w:t>
      </w:r>
    </w:p>
    <w:p w:rsidR="00071AB7" w:rsidRPr="00DA7B35" w:rsidRDefault="00DA7B35">
      <w:pPr>
        <w:spacing w:after="0"/>
        <w:rPr>
          <w:lang w:val="ru-RU"/>
        </w:rPr>
      </w:pPr>
      <w:bookmarkStart w:id="44" w:name="z3067"/>
      <w:bookmarkEnd w:id="4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Подтверждением принятия жалобы является ее регистрация (штамп, входящий номер и дата) в канцелярии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или </w:t>
      </w:r>
      <w:proofErr w:type="spellStart"/>
      <w:r w:rsidRPr="00DA7B35">
        <w:rPr>
          <w:color w:val="000000"/>
          <w:sz w:val="28"/>
          <w:lang w:val="ru-RU"/>
        </w:rPr>
        <w:t>акимата</w:t>
      </w:r>
      <w:proofErr w:type="spellEnd"/>
      <w:r w:rsidRPr="00DA7B35">
        <w:rPr>
          <w:color w:val="000000"/>
          <w:sz w:val="28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071AB7" w:rsidRPr="00DA7B35" w:rsidRDefault="00DA7B35">
      <w:pPr>
        <w:spacing w:after="0"/>
        <w:rPr>
          <w:lang w:val="ru-RU"/>
        </w:rPr>
      </w:pPr>
      <w:bookmarkStart w:id="45" w:name="z3068"/>
      <w:bookmarkEnd w:id="4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Жалоба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DA7B35">
        <w:rPr>
          <w:color w:val="000000"/>
          <w:sz w:val="28"/>
          <w:lang w:val="ru-RU"/>
        </w:rPr>
        <w:t>услугополучателю</w:t>
      </w:r>
      <w:proofErr w:type="spellEnd"/>
      <w:r w:rsidRPr="00DA7B35">
        <w:rPr>
          <w:color w:val="000000"/>
          <w:sz w:val="28"/>
          <w:lang w:val="ru-RU"/>
        </w:rPr>
        <w:t xml:space="preserve"> по почте либо выдается нарочно в канцелярии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>.</w:t>
      </w:r>
    </w:p>
    <w:p w:rsidR="00071AB7" w:rsidRPr="00DA7B35" w:rsidRDefault="00DA7B35">
      <w:pPr>
        <w:spacing w:after="0"/>
        <w:rPr>
          <w:lang w:val="ru-RU"/>
        </w:rPr>
      </w:pPr>
      <w:bookmarkStart w:id="46" w:name="z3069"/>
      <w:bookmarkEnd w:id="45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В случае несогласия с результатами оказанной государственной услуги </w:t>
      </w:r>
      <w:proofErr w:type="spellStart"/>
      <w:r w:rsidRPr="00DA7B35">
        <w:rPr>
          <w:color w:val="000000"/>
          <w:sz w:val="28"/>
          <w:lang w:val="ru-RU"/>
        </w:rPr>
        <w:t>услугополучатель</w:t>
      </w:r>
      <w:proofErr w:type="spellEnd"/>
      <w:r w:rsidRPr="00DA7B35">
        <w:rPr>
          <w:color w:val="000000"/>
          <w:sz w:val="28"/>
          <w:lang w:val="ru-RU"/>
        </w:rPr>
        <w:t xml:space="preserve"> обращается с жалобой в уполномоченный орган по оценке и контролю за качеством оказания государственных услуг.</w:t>
      </w:r>
    </w:p>
    <w:p w:rsidR="00071AB7" w:rsidRPr="00DA7B35" w:rsidRDefault="00DA7B35">
      <w:pPr>
        <w:spacing w:after="0"/>
        <w:rPr>
          <w:lang w:val="ru-RU"/>
        </w:rPr>
      </w:pPr>
      <w:bookmarkStart w:id="47" w:name="z3070"/>
      <w:bookmarkEnd w:id="46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Жалоба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071AB7" w:rsidRPr="00DA7B35" w:rsidRDefault="00DA7B35">
      <w:pPr>
        <w:spacing w:after="0"/>
        <w:rPr>
          <w:lang w:val="ru-RU"/>
        </w:rPr>
      </w:pPr>
      <w:bookmarkStart w:id="48" w:name="z3071"/>
      <w:bookmarkEnd w:id="47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Также информацию о порядке обжалования действий (бездействия)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и (или) его должностных лиц предоставляет по телефону Единого контакт-центра 1414, 8 800 080 7777.</w:t>
      </w:r>
    </w:p>
    <w:p w:rsidR="00071AB7" w:rsidRPr="00DA7B35" w:rsidRDefault="00DA7B35">
      <w:pPr>
        <w:spacing w:after="0"/>
        <w:rPr>
          <w:lang w:val="ru-RU"/>
        </w:rPr>
      </w:pPr>
      <w:bookmarkStart w:id="49" w:name="z3072"/>
      <w:bookmarkEnd w:id="48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12. В случаях несогласия с результатами оказанной государственной услуги </w:t>
      </w:r>
      <w:proofErr w:type="spellStart"/>
      <w:r w:rsidRPr="00DA7B35">
        <w:rPr>
          <w:color w:val="000000"/>
          <w:sz w:val="28"/>
          <w:lang w:val="ru-RU"/>
        </w:rPr>
        <w:t>услугополучатель</w:t>
      </w:r>
      <w:proofErr w:type="spellEnd"/>
      <w:r w:rsidRPr="00DA7B35">
        <w:rPr>
          <w:color w:val="000000"/>
          <w:sz w:val="28"/>
          <w:lang w:val="ru-RU"/>
        </w:rPr>
        <w:t xml:space="preserve"> обращается в суд в установленном законодательством Республики Казахстан порядке.</w:t>
      </w:r>
    </w:p>
    <w:p w:rsidR="00071AB7" w:rsidRPr="00DA7B35" w:rsidRDefault="00DA7B35">
      <w:pPr>
        <w:spacing w:after="0"/>
        <w:rPr>
          <w:lang w:val="ru-RU"/>
        </w:rPr>
      </w:pPr>
      <w:bookmarkStart w:id="50" w:name="z3073"/>
      <w:bookmarkEnd w:id="49"/>
      <w:r w:rsidRPr="00DA7B35">
        <w:rPr>
          <w:b/>
          <w:color w:val="000000"/>
          <w:lang w:val="ru-RU"/>
        </w:rPr>
        <w:t xml:space="preserve"> Глава 4. Иные требования с учетом особенностей оказания государственной услуги</w:t>
      </w:r>
    </w:p>
    <w:p w:rsidR="00071AB7" w:rsidRPr="00DA7B35" w:rsidRDefault="00DA7B35">
      <w:pPr>
        <w:spacing w:after="0"/>
        <w:rPr>
          <w:lang w:val="ru-RU"/>
        </w:rPr>
      </w:pPr>
      <w:bookmarkStart w:id="51" w:name="z3074"/>
      <w:bookmarkEnd w:id="50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13. Адреса мест оказания государственной услуги размещены на </w:t>
      </w:r>
      <w:proofErr w:type="spellStart"/>
      <w:r w:rsidRPr="00DA7B35">
        <w:rPr>
          <w:color w:val="000000"/>
          <w:sz w:val="28"/>
          <w:lang w:val="ru-RU"/>
        </w:rPr>
        <w:t>интернет-ресурсе</w:t>
      </w:r>
      <w:proofErr w:type="spellEnd"/>
      <w:r w:rsidRPr="00DA7B35">
        <w:rPr>
          <w:color w:val="000000"/>
          <w:sz w:val="28"/>
          <w:lang w:val="ru-RU"/>
        </w:rPr>
        <w:t xml:space="preserve"> Министерства: </w:t>
      </w:r>
      <w:r>
        <w:rPr>
          <w:color w:val="000000"/>
          <w:sz w:val="28"/>
        </w:rPr>
        <w:t>www</w:t>
      </w:r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edu</w:t>
      </w:r>
      <w:proofErr w:type="spellEnd"/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gov</w:t>
      </w:r>
      <w:proofErr w:type="spellEnd"/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DA7B35">
        <w:rPr>
          <w:color w:val="000000"/>
          <w:sz w:val="28"/>
          <w:lang w:val="ru-RU"/>
        </w:rPr>
        <w:t>;</w:t>
      </w:r>
    </w:p>
    <w:p w:rsidR="00071AB7" w:rsidRPr="00DA7B35" w:rsidRDefault="00DA7B35">
      <w:pPr>
        <w:spacing w:after="0"/>
        <w:rPr>
          <w:lang w:val="ru-RU"/>
        </w:rPr>
      </w:pPr>
      <w:bookmarkStart w:id="52" w:name="z3075"/>
      <w:bookmarkEnd w:id="51"/>
      <w:r>
        <w:rPr>
          <w:color w:val="000000"/>
          <w:sz w:val="28"/>
        </w:rPr>
        <w:lastRenderedPageBreak/>
        <w:t>     </w:t>
      </w:r>
      <w:r w:rsidRPr="00DA7B35">
        <w:rPr>
          <w:color w:val="000000"/>
          <w:sz w:val="28"/>
          <w:lang w:val="ru-RU"/>
        </w:rPr>
        <w:t xml:space="preserve"> 14. </w:t>
      </w:r>
      <w:proofErr w:type="spellStart"/>
      <w:r w:rsidRPr="00DA7B35">
        <w:rPr>
          <w:color w:val="000000"/>
          <w:sz w:val="28"/>
          <w:lang w:val="ru-RU"/>
        </w:rPr>
        <w:t>Услугополучатель</w:t>
      </w:r>
      <w:proofErr w:type="spellEnd"/>
      <w:r w:rsidRPr="00DA7B35">
        <w:rPr>
          <w:color w:val="000000"/>
          <w:sz w:val="28"/>
          <w:lang w:val="ru-RU"/>
        </w:rPr>
        <w:t xml:space="preserve"> получает информацию о порядке и статусе оказания государственной услуги в режиме удаленного доступа посредством </w:t>
      </w:r>
      <w:proofErr w:type="spellStart"/>
      <w:r w:rsidRPr="00DA7B35">
        <w:rPr>
          <w:color w:val="000000"/>
          <w:sz w:val="28"/>
          <w:lang w:val="ru-RU"/>
        </w:rPr>
        <w:t>Единогоконтакт</w:t>
      </w:r>
      <w:proofErr w:type="spellEnd"/>
      <w:r w:rsidRPr="00DA7B35">
        <w:rPr>
          <w:color w:val="000000"/>
          <w:sz w:val="28"/>
          <w:lang w:val="ru-RU"/>
        </w:rPr>
        <w:t>-центра 1414, 8 800 080 7777.</w:t>
      </w:r>
    </w:p>
    <w:p w:rsidR="00071AB7" w:rsidRPr="00DA7B35" w:rsidRDefault="00DA7B35">
      <w:pPr>
        <w:spacing w:after="0"/>
        <w:rPr>
          <w:lang w:val="ru-RU"/>
        </w:rPr>
      </w:pPr>
      <w:bookmarkStart w:id="53" w:name="z3076"/>
      <w:bookmarkEnd w:id="5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15. Контактные телефоны справочных служб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по вопросам оказания государственной услуги размещены на </w:t>
      </w:r>
      <w:proofErr w:type="spellStart"/>
      <w:r w:rsidRPr="00DA7B35">
        <w:rPr>
          <w:color w:val="000000"/>
          <w:sz w:val="28"/>
          <w:lang w:val="ru-RU"/>
        </w:rPr>
        <w:t>интернет-ресурсах</w:t>
      </w:r>
      <w:proofErr w:type="spellEnd"/>
      <w:r w:rsidRPr="00DA7B35">
        <w:rPr>
          <w:color w:val="000000"/>
          <w:sz w:val="28"/>
          <w:lang w:val="ru-RU"/>
        </w:rPr>
        <w:t xml:space="preserve"> Министерства </w:t>
      </w:r>
      <w:r>
        <w:rPr>
          <w:color w:val="000000"/>
          <w:sz w:val="28"/>
        </w:rPr>
        <w:t>www</w:t>
      </w:r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edu</w:t>
      </w:r>
      <w:proofErr w:type="spellEnd"/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gov</w:t>
      </w:r>
      <w:proofErr w:type="spellEnd"/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DA7B35">
        <w:rPr>
          <w:color w:val="000000"/>
          <w:sz w:val="28"/>
          <w:lang w:val="ru-RU"/>
        </w:rPr>
        <w:t>. Единый контакт- центр 1414, 8 800 080 7777.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43"/>
        <w:gridCol w:w="3819"/>
      </w:tblGrid>
      <w:tr w:rsidR="00071AB7" w:rsidRPr="008A1B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3"/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 w:rsidRPr="00DA7B35">
              <w:rPr>
                <w:color w:val="000000"/>
                <w:sz w:val="20"/>
                <w:lang w:val="ru-RU"/>
              </w:rPr>
              <w:t>Приложение 1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к стандарту государственной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услуги "Передача ребенка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(детей) в приемную семью и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назначение денежных средств на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их содержание"</w:t>
            </w:r>
          </w:p>
        </w:tc>
      </w:tr>
      <w:tr w:rsidR="00071AB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Default="00DA7B3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071AB7" w:rsidRPr="00DA7B35" w:rsidRDefault="00DA7B35">
      <w:pPr>
        <w:spacing w:after="0"/>
        <w:rPr>
          <w:lang w:val="ru-RU"/>
        </w:rPr>
      </w:pPr>
      <w:bookmarkStart w:id="54" w:name="z3079"/>
      <w:r w:rsidRPr="00DA7B35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ДОГОВОР</w:t>
      </w:r>
      <w:r w:rsidRPr="00DA7B35">
        <w:rPr>
          <w:lang w:val="ru-RU"/>
        </w:rPr>
        <w:br/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о передаче ребенка (детей) на воспитание в приемную семью</w:t>
      </w:r>
    </w:p>
    <w:p w:rsidR="00071AB7" w:rsidRPr="00DA7B35" w:rsidRDefault="00DA7B35">
      <w:pPr>
        <w:spacing w:after="0"/>
        <w:rPr>
          <w:lang w:val="ru-RU"/>
        </w:rPr>
      </w:pPr>
      <w:bookmarkStart w:id="55" w:name="z3080"/>
      <w:bookmarkEnd w:id="5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город/район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№ _____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"___" _______ 20___ года</w:t>
      </w:r>
    </w:p>
    <w:p w:rsidR="00071AB7" w:rsidRPr="00DA7B35" w:rsidRDefault="00DA7B35">
      <w:pPr>
        <w:spacing w:after="0"/>
        <w:rPr>
          <w:lang w:val="ru-RU"/>
        </w:rPr>
      </w:pPr>
      <w:bookmarkStart w:id="56" w:name="z3081"/>
      <w:bookmarkEnd w:id="55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Орган, осуществляющий функции по опеке или попечительству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_______________________________________________________________________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(наименование органа)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действующий на основании статьи 132-2 Кодекса Республики Казахстан "О браке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(супружестве) и семье", в лице ____________________________________________,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(должность и Ф.И.О. (при его наличии)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уполномоченного должностного лица)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а также _________________________________________________________________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(наименование организации образования для детей-сирот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и детей, оставшихся без попечения родителей)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в лице __________________________________________________________________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(должность и Ф.И.О. (при его наличии) уполномоченного должностного лица)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и приемные родители 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(Ф.И.О. (при его наличии), номер документа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________________________________________________________________________</w:t>
      </w:r>
    </w:p>
    <w:p w:rsidR="00071AB7" w:rsidRPr="00DA7B35" w:rsidRDefault="00DA7B35">
      <w:pPr>
        <w:spacing w:after="0"/>
        <w:rPr>
          <w:lang w:val="ru-RU"/>
        </w:rPr>
      </w:pPr>
      <w:bookmarkStart w:id="57" w:name="z3082"/>
      <w:bookmarkEnd w:id="56"/>
      <w:r>
        <w:rPr>
          <w:color w:val="000000"/>
          <w:sz w:val="28"/>
        </w:rPr>
        <w:lastRenderedPageBreak/>
        <w:t>     </w:t>
      </w:r>
      <w:r w:rsidRPr="00DA7B35">
        <w:rPr>
          <w:color w:val="000000"/>
          <w:sz w:val="28"/>
          <w:lang w:val="ru-RU"/>
        </w:rPr>
        <w:t xml:space="preserve"> удостоверяющий личность, когда и кем выдан и адрес </w:t>
      </w:r>
      <w:proofErr w:type="gramStart"/>
      <w:r w:rsidRPr="00DA7B35">
        <w:rPr>
          <w:color w:val="000000"/>
          <w:sz w:val="28"/>
          <w:lang w:val="ru-RU"/>
        </w:rPr>
        <w:t>проживания)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заключили</w:t>
      </w:r>
      <w:proofErr w:type="gramEnd"/>
      <w:r w:rsidRPr="00DA7B35">
        <w:rPr>
          <w:color w:val="000000"/>
          <w:sz w:val="28"/>
          <w:lang w:val="ru-RU"/>
        </w:rPr>
        <w:t xml:space="preserve"> настоящий Договор о нижеследующем</w:t>
      </w:r>
    </w:p>
    <w:p w:rsidR="00071AB7" w:rsidRPr="00DA7B35" w:rsidRDefault="00DA7B35">
      <w:pPr>
        <w:spacing w:after="0"/>
        <w:rPr>
          <w:lang w:val="ru-RU"/>
        </w:rPr>
      </w:pPr>
      <w:bookmarkStart w:id="58" w:name="z3083"/>
      <w:bookmarkEnd w:id="57"/>
      <w:r w:rsidRPr="00DA7B35">
        <w:rPr>
          <w:b/>
          <w:color w:val="000000"/>
          <w:lang w:val="ru-RU"/>
        </w:rPr>
        <w:t xml:space="preserve"> 1. Предмет договора</w:t>
      </w:r>
    </w:p>
    <w:p w:rsidR="00071AB7" w:rsidRPr="00DA7B35" w:rsidRDefault="00DA7B35">
      <w:pPr>
        <w:spacing w:after="0"/>
        <w:rPr>
          <w:lang w:val="ru-RU"/>
        </w:rPr>
      </w:pPr>
      <w:bookmarkStart w:id="59" w:name="z3084"/>
      <w:bookmarkEnd w:id="58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1. Орган, осуществляющий функции по опеке или попечительству, передает из организации образования для детей-сирот и детей, оставшихся без попечения родителей на воспитание в приемную семью ребенка 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(Ф.И.О.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________________________________________________________________________</w:t>
      </w:r>
    </w:p>
    <w:p w:rsidR="00071AB7" w:rsidRPr="00DA7B35" w:rsidRDefault="00DA7B35">
      <w:pPr>
        <w:spacing w:after="0"/>
        <w:rPr>
          <w:lang w:val="ru-RU"/>
        </w:rPr>
      </w:pPr>
      <w:bookmarkStart w:id="60" w:name="z3085"/>
      <w:bookmarkEnd w:id="59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(при его наличии), дата рождения, номер свидетельства о рождении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или документа удостоверяющий личность, кем и когда выдано)</w:t>
      </w:r>
    </w:p>
    <w:p w:rsidR="00071AB7" w:rsidRPr="00DA7B35" w:rsidRDefault="00DA7B35">
      <w:pPr>
        <w:spacing w:after="0"/>
        <w:rPr>
          <w:lang w:val="ru-RU"/>
        </w:rPr>
      </w:pPr>
      <w:bookmarkStart w:id="61" w:name="z3086"/>
      <w:bookmarkEnd w:id="60"/>
      <w:r w:rsidRPr="00DA7B35">
        <w:rPr>
          <w:b/>
          <w:color w:val="000000"/>
          <w:lang w:val="ru-RU"/>
        </w:rPr>
        <w:t xml:space="preserve"> 2. Права и обязанности сторон</w:t>
      </w:r>
    </w:p>
    <w:p w:rsidR="00071AB7" w:rsidRPr="00DA7B35" w:rsidRDefault="00DA7B35">
      <w:pPr>
        <w:spacing w:after="0"/>
        <w:rPr>
          <w:lang w:val="ru-RU"/>
        </w:rPr>
      </w:pPr>
      <w:bookmarkStart w:id="62" w:name="z3087"/>
      <w:bookmarkEnd w:id="6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1. Орган, осуществляющий функции по опеке или попечительству, обязуется:</w:t>
      </w:r>
    </w:p>
    <w:p w:rsidR="00071AB7" w:rsidRPr="00DA7B35" w:rsidRDefault="00DA7B35">
      <w:pPr>
        <w:spacing w:after="0"/>
        <w:rPr>
          <w:lang w:val="ru-RU"/>
        </w:rPr>
      </w:pPr>
      <w:bookmarkStart w:id="63" w:name="z3088"/>
      <w:bookmarkEnd w:id="6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1) осуществлять контроль за расходованием средств, выделенных на содержание детей, а также по управлению их имуществом;</w:t>
      </w:r>
    </w:p>
    <w:p w:rsidR="00071AB7" w:rsidRPr="00DA7B35" w:rsidRDefault="00DA7B35">
      <w:pPr>
        <w:spacing w:after="0"/>
        <w:rPr>
          <w:lang w:val="ru-RU"/>
        </w:rPr>
      </w:pPr>
      <w:bookmarkStart w:id="64" w:name="z3089"/>
      <w:bookmarkEnd w:id="6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2) рекомендовать формы и методы обучения и воспитания, оказывать помощь в реализации прав и законных интересов приемных детей;</w:t>
      </w:r>
    </w:p>
    <w:p w:rsidR="00071AB7" w:rsidRPr="00DA7B35" w:rsidRDefault="00DA7B35">
      <w:pPr>
        <w:spacing w:after="0"/>
        <w:rPr>
          <w:lang w:val="ru-RU"/>
        </w:rPr>
      </w:pPr>
      <w:bookmarkStart w:id="65" w:name="z3090"/>
      <w:bookmarkEnd w:id="6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3) ежемесячно, не позднее 15-го числа каждого месяца, перечислять на банковские счета приемных родителей денежные средства на содержание ребенка, исходя из установленных норм, предусмотренных законодательством;</w:t>
      </w:r>
    </w:p>
    <w:p w:rsidR="00071AB7" w:rsidRPr="00DA7B35" w:rsidRDefault="00DA7B35">
      <w:pPr>
        <w:spacing w:after="0"/>
        <w:rPr>
          <w:lang w:val="ru-RU"/>
        </w:rPr>
      </w:pPr>
      <w:bookmarkStart w:id="66" w:name="z3091"/>
      <w:bookmarkEnd w:id="65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4) рассматривать споры и определять порядок общения приемного ребенка (детей) с близкими родственниками исходя из интересов ребенка (детей);</w:t>
      </w:r>
    </w:p>
    <w:p w:rsidR="00071AB7" w:rsidRPr="00DA7B35" w:rsidRDefault="00DA7B35">
      <w:pPr>
        <w:spacing w:after="0"/>
        <w:rPr>
          <w:lang w:val="ru-RU"/>
        </w:rPr>
      </w:pPr>
      <w:bookmarkStart w:id="67" w:name="z3092"/>
      <w:bookmarkEnd w:id="66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5) при обнаружении ненадлежащего исполнения приемными родителями обязанностей по охране имущества приемных детей и управлению их имуществом (порча, ненадлежащее хранение имущества, расходование имущества не по назначению, совершение действий, повлекших за собой уменьшение стоимости имущества приемных детей) орган опеки и попечительства обязан составить об этом акт и предъявить требование к приемным родителям о возмещении убытков, причиненных приемным детям.</w:t>
      </w:r>
    </w:p>
    <w:p w:rsidR="00071AB7" w:rsidRPr="00DA7B35" w:rsidRDefault="00DA7B35">
      <w:pPr>
        <w:spacing w:after="0"/>
        <w:rPr>
          <w:lang w:val="ru-RU"/>
        </w:rPr>
      </w:pPr>
      <w:bookmarkStart w:id="68" w:name="z3093"/>
      <w:bookmarkEnd w:id="67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2. Орган, осуществляющий функции по опеке или попечительству, имеет право:</w:t>
      </w:r>
    </w:p>
    <w:p w:rsidR="00071AB7" w:rsidRPr="00DA7B35" w:rsidRDefault="00DA7B35">
      <w:pPr>
        <w:spacing w:after="0"/>
        <w:rPr>
          <w:lang w:val="ru-RU"/>
        </w:rPr>
      </w:pPr>
      <w:bookmarkStart w:id="69" w:name="z3094"/>
      <w:bookmarkEnd w:id="68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1) запрашивать у приемных родителей информацию, необходимую для осуществления органом прав и обязанностей по настоящему Договору;</w:t>
      </w:r>
    </w:p>
    <w:p w:rsidR="00071AB7" w:rsidRPr="00DA7B35" w:rsidRDefault="00DA7B35">
      <w:pPr>
        <w:spacing w:after="0"/>
        <w:rPr>
          <w:lang w:val="ru-RU"/>
        </w:rPr>
      </w:pPr>
      <w:bookmarkStart w:id="70" w:name="z3095"/>
      <w:bookmarkEnd w:id="69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2) обязать приемных родителей устранить нарушенные права и законные интересы приемных детей;</w:t>
      </w:r>
    </w:p>
    <w:p w:rsidR="00071AB7" w:rsidRPr="00DA7B35" w:rsidRDefault="00DA7B35">
      <w:pPr>
        <w:spacing w:after="0"/>
        <w:rPr>
          <w:lang w:val="ru-RU"/>
        </w:rPr>
      </w:pPr>
      <w:bookmarkStart w:id="71" w:name="z3096"/>
      <w:bookmarkEnd w:id="70"/>
      <w:r>
        <w:rPr>
          <w:color w:val="000000"/>
          <w:sz w:val="28"/>
        </w:rPr>
        <w:lastRenderedPageBreak/>
        <w:t>     </w:t>
      </w:r>
      <w:r w:rsidRPr="00DA7B35">
        <w:rPr>
          <w:color w:val="000000"/>
          <w:sz w:val="28"/>
          <w:lang w:val="ru-RU"/>
        </w:rPr>
        <w:t xml:space="preserve"> 3) отстранить приемных родителей от исполнения возложенных на них обязанностей в случаях:</w:t>
      </w:r>
    </w:p>
    <w:p w:rsidR="00071AB7" w:rsidRPr="00DA7B35" w:rsidRDefault="00DA7B35">
      <w:pPr>
        <w:spacing w:after="0"/>
        <w:rPr>
          <w:lang w:val="ru-RU"/>
        </w:rPr>
      </w:pPr>
      <w:bookmarkStart w:id="72" w:name="z3097"/>
      <w:bookmarkEnd w:id="7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- ненадлежащего исполнения возложенных на них обязанностей;</w:t>
      </w:r>
    </w:p>
    <w:p w:rsidR="00071AB7" w:rsidRPr="00DA7B35" w:rsidRDefault="00DA7B35">
      <w:pPr>
        <w:spacing w:after="0"/>
        <w:rPr>
          <w:lang w:val="ru-RU"/>
        </w:rPr>
      </w:pPr>
      <w:bookmarkStart w:id="73" w:name="z3098"/>
      <w:bookmarkEnd w:id="7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- нарушения прав и законных интересов приемных детей, в том числе при осуществлении приемными родителями действий в корыстных целях либо при оставлении приемных детей без надзора и необходимой помощи.</w:t>
      </w:r>
    </w:p>
    <w:p w:rsidR="00071AB7" w:rsidRPr="00DA7B35" w:rsidRDefault="00DA7B35">
      <w:pPr>
        <w:spacing w:after="0"/>
        <w:rPr>
          <w:lang w:val="ru-RU"/>
        </w:rPr>
      </w:pPr>
      <w:bookmarkStart w:id="74" w:name="z3099"/>
      <w:bookmarkEnd w:id="7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3. Организации образования для детей-сирот и детей, оставшихся без попечения родителей обязаны:</w:t>
      </w:r>
    </w:p>
    <w:p w:rsidR="00071AB7" w:rsidRPr="00DA7B35" w:rsidRDefault="00DA7B35">
      <w:pPr>
        <w:spacing w:after="0"/>
        <w:rPr>
          <w:lang w:val="ru-RU"/>
        </w:rPr>
      </w:pPr>
      <w:bookmarkStart w:id="75" w:name="z3100"/>
      <w:bookmarkEnd w:id="7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1) предоставлять приемным родителям сведения о ребенке </w:t>
      </w:r>
      <w:proofErr w:type="gramStart"/>
      <w:r w:rsidRPr="00DA7B35">
        <w:rPr>
          <w:color w:val="000000"/>
          <w:sz w:val="28"/>
          <w:lang w:val="ru-RU"/>
        </w:rPr>
        <w:t>согласно перечню</w:t>
      </w:r>
      <w:proofErr w:type="gramEnd"/>
      <w:r w:rsidRPr="00DA7B35">
        <w:rPr>
          <w:color w:val="000000"/>
          <w:sz w:val="28"/>
          <w:lang w:val="ru-RU"/>
        </w:rPr>
        <w:t xml:space="preserve"> установленному Положением о приемной семье;</w:t>
      </w:r>
    </w:p>
    <w:p w:rsidR="00071AB7" w:rsidRPr="00DA7B35" w:rsidRDefault="00DA7B35">
      <w:pPr>
        <w:spacing w:after="0"/>
        <w:rPr>
          <w:lang w:val="ru-RU"/>
        </w:rPr>
      </w:pPr>
      <w:bookmarkStart w:id="76" w:name="z3101"/>
      <w:bookmarkEnd w:id="75"/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2) оказывать психолого-педагогическое сопровождение приемной семьи. </w:t>
      </w:r>
    </w:p>
    <w:p w:rsidR="00071AB7" w:rsidRPr="00DA7B35" w:rsidRDefault="00DA7B35">
      <w:pPr>
        <w:spacing w:after="0"/>
        <w:rPr>
          <w:lang w:val="ru-RU"/>
        </w:rPr>
      </w:pPr>
      <w:bookmarkStart w:id="77" w:name="z3102"/>
      <w:bookmarkEnd w:id="76"/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4. Организации образования для детей-сирот и детей, оставшихся без попечения родителей имеют право посещать приемную семью не реже 1 раза в шесть месяцев, с целью контроля за условиями содержания, воспитания и обучения ребенка. </w:t>
      </w:r>
    </w:p>
    <w:p w:rsidR="00071AB7" w:rsidRPr="00DA7B35" w:rsidRDefault="00DA7B35">
      <w:pPr>
        <w:spacing w:after="0"/>
        <w:rPr>
          <w:lang w:val="ru-RU"/>
        </w:rPr>
      </w:pPr>
      <w:bookmarkStart w:id="78" w:name="z3103"/>
      <w:bookmarkEnd w:id="77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5. Приемные родители обязаны:</w:t>
      </w:r>
    </w:p>
    <w:p w:rsidR="00071AB7" w:rsidRPr="00DA7B35" w:rsidRDefault="00DA7B35">
      <w:pPr>
        <w:spacing w:after="0"/>
        <w:rPr>
          <w:lang w:val="ru-RU"/>
        </w:rPr>
      </w:pPr>
      <w:bookmarkStart w:id="79" w:name="z3104"/>
      <w:bookmarkEnd w:id="78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1) воспитывать приемных детей, заботиться об их здоровье, нравственном и физическом развитии, создавать необходимые условия для получения образования и подготовки к самостоятельной жизни;</w:t>
      </w:r>
    </w:p>
    <w:p w:rsidR="00071AB7" w:rsidRPr="00DA7B35" w:rsidRDefault="00DA7B35">
      <w:pPr>
        <w:spacing w:after="0"/>
        <w:rPr>
          <w:lang w:val="ru-RU"/>
        </w:rPr>
      </w:pPr>
      <w:bookmarkStart w:id="80" w:name="z3105"/>
      <w:bookmarkEnd w:id="79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2) соблюдать и защищать права и законные интересы приемных детей, в </w:t>
      </w:r>
      <w:proofErr w:type="spellStart"/>
      <w:r w:rsidRPr="00DA7B35">
        <w:rPr>
          <w:color w:val="000000"/>
          <w:sz w:val="28"/>
          <w:lang w:val="ru-RU"/>
        </w:rPr>
        <w:t>т.ч</w:t>
      </w:r>
      <w:proofErr w:type="spellEnd"/>
      <w:r w:rsidRPr="00DA7B35">
        <w:rPr>
          <w:color w:val="000000"/>
          <w:sz w:val="28"/>
          <w:lang w:val="ru-RU"/>
        </w:rPr>
        <w:t xml:space="preserve"> в постановке на учет на получение жилья по месту жительства приемной семьи;</w:t>
      </w:r>
    </w:p>
    <w:p w:rsidR="00071AB7" w:rsidRPr="00DA7B35" w:rsidRDefault="00DA7B35">
      <w:pPr>
        <w:spacing w:after="0"/>
        <w:rPr>
          <w:lang w:val="ru-RU"/>
        </w:rPr>
      </w:pPr>
      <w:bookmarkStart w:id="81" w:name="z3106"/>
      <w:bookmarkEnd w:id="80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3) совместно проживать с приемными детьми;</w:t>
      </w:r>
    </w:p>
    <w:p w:rsidR="00071AB7" w:rsidRPr="00DA7B35" w:rsidRDefault="00DA7B35">
      <w:pPr>
        <w:spacing w:after="0"/>
        <w:rPr>
          <w:lang w:val="ru-RU"/>
        </w:rPr>
      </w:pPr>
      <w:bookmarkStart w:id="82" w:name="z3107"/>
      <w:bookmarkEnd w:id="8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4) обеспечивать сохранность переданных приемным родителям документов на ребенка, денежных средств и другого имущества, принадлежащего ребенку;</w:t>
      </w:r>
    </w:p>
    <w:p w:rsidR="00071AB7" w:rsidRPr="00DA7B35" w:rsidRDefault="00DA7B35">
      <w:pPr>
        <w:spacing w:after="0"/>
        <w:rPr>
          <w:lang w:val="ru-RU"/>
        </w:rPr>
      </w:pPr>
      <w:bookmarkStart w:id="83" w:name="z3108"/>
      <w:bookmarkEnd w:id="8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5) извещать орган, осуществляющий функции по опеке или попечительству, о возникновении неблагоприятных условий для содержания, воспитания и образования ребенка;</w:t>
      </w:r>
    </w:p>
    <w:p w:rsidR="00071AB7" w:rsidRPr="00DA7B35" w:rsidRDefault="00DA7B35">
      <w:pPr>
        <w:spacing w:after="0"/>
        <w:rPr>
          <w:lang w:val="ru-RU"/>
        </w:rPr>
      </w:pPr>
      <w:bookmarkStart w:id="84" w:name="z3109"/>
      <w:bookmarkEnd w:id="8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6) письменно извещать орган опеки и попечительства о перемене места жительства согласно требованиям Положения о приемной семье.</w:t>
      </w:r>
    </w:p>
    <w:p w:rsidR="00071AB7" w:rsidRPr="00DA7B35" w:rsidRDefault="00DA7B35">
      <w:pPr>
        <w:spacing w:after="0"/>
        <w:rPr>
          <w:lang w:val="ru-RU"/>
        </w:rPr>
      </w:pPr>
      <w:bookmarkStart w:id="85" w:name="z3110"/>
      <w:bookmarkEnd w:id="8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7) представлять не реже одного раза в шесть месяцев:</w:t>
      </w:r>
    </w:p>
    <w:p w:rsidR="00071AB7" w:rsidRPr="00DA7B35" w:rsidRDefault="00DA7B35">
      <w:pPr>
        <w:spacing w:after="0"/>
        <w:rPr>
          <w:lang w:val="ru-RU"/>
        </w:rPr>
      </w:pPr>
      <w:bookmarkStart w:id="86" w:name="z3111"/>
      <w:bookmarkEnd w:id="85"/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в организацию образования для детей-сирот и детей, оставшихся без попечения родителей отчеты о состоянии здоровья и воспитании ребенка, в орган опеки и попечительства отчеты о расходовании средств выделенных на содержание ребенка-сироты или ребенка, оставшегося без попечения родителей, а также по управлению его имуществом по форме отчета, утвержденной постановлением Правительства Республики Казахстан от 30 марта 2012 года № </w:t>
      </w:r>
      <w:r w:rsidRPr="00DA7B35">
        <w:rPr>
          <w:color w:val="000000"/>
          <w:sz w:val="28"/>
          <w:lang w:val="ru-RU"/>
        </w:rPr>
        <w:lastRenderedPageBreak/>
        <w:t>382 "Об утверждении Правил осуществления функций государства по опеке и попечительству";</w:t>
      </w:r>
    </w:p>
    <w:p w:rsidR="00071AB7" w:rsidRPr="00DA7B35" w:rsidRDefault="00DA7B35">
      <w:pPr>
        <w:spacing w:after="0"/>
        <w:rPr>
          <w:lang w:val="ru-RU"/>
        </w:rPr>
      </w:pPr>
      <w:bookmarkStart w:id="87" w:name="z3112"/>
      <w:bookmarkEnd w:id="86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6. Приемные родители имеют право:</w:t>
      </w:r>
    </w:p>
    <w:p w:rsidR="00071AB7" w:rsidRPr="00DA7B35" w:rsidRDefault="00DA7B35">
      <w:pPr>
        <w:spacing w:after="0"/>
        <w:rPr>
          <w:lang w:val="ru-RU"/>
        </w:rPr>
      </w:pPr>
      <w:bookmarkStart w:id="88" w:name="z3113"/>
      <w:bookmarkEnd w:id="87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1) самостоятельно определять формы воспитания приемных детей, с учетом их мнения и рекомендаций органа;</w:t>
      </w:r>
    </w:p>
    <w:p w:rsidR="00071AB7" w:rsidRPr="00DA7B35" w:rsidRDefault="00DA7B35">
      <w:pPr>
        <w:spacing w:after="0"/>
        <w:rPr>
          <w:lang w:val="ru-RU"/>
        </w:rPr>
      </w:pPr>
      <w:bookmarkStart w:id="89" w:name="z3114"/>
      <w:bookmarkEnd w:id="88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2) получать консультативную помощь по вопросам воспитания, образования, защиты прав и законных интересов приемных детей;</w:t>
      </w:r>
    </w:p>
    <w:p w:rsidR="00071AB7" w:rsidRPr="00DA7B35" w:rsidRDefault="00DA7B35">
      <w:pPr>
        <w:spacing w:after="0"/>
        <w:rPr>
          <w:lang w:val="ru-RU"/>
        </w:rPr>
      </w:pPr>
      <w:bookmarkStart w:id="90" w:name="z3115"/>
      <w:bookmarkEnd w:id="89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3) при осуществлении своих прав и обязанностей приемные родители не вправе причинять вред физическому и психическому здоровью детей, их нравственному развитию. Способы воспитания приемных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p w:rsidR="00071AB7" w:rsidRPr="00DA7B35" w:rsidRDefault="00DA7B35">
      <w:pPr>
        <w:spacing w:after="0"/>
        <w:rPr>
          <w:lang w:val="ru-RU"/>
        </w:rPr>
      </w:pPr>
      <w:bookmarkStart w:id="91" w:name="z3116"/>
      <w:bookmarkEnd w:id="90"/>
      <w:r w:rsidRPr="00DA7B35">
        <w:rPr>
          <w:b/>
          <w:color w:val="000000"/>
          <w:lang w:val="ru-RU"/>
        </w:rPr>
        <w:t xml:space="preserve"> 5. Сроки действия договора</w:t>
      </w:r>
    </w:p>
    <w:p w:rsidR="00071AB7" w:rsidRPr="00DA7B35" w:rsidRDefault="00DA7B35">
      <w:pPr>
        <w:spacing w:after="0"/>
        <w:rPr>
          <w:lang w:val="ru-RU"/>
        </w:rPr>
      </w:pPr>
      <w:bookmarkStart w:id="92" w:name="z3117"/>
      <w:bookmarkEnd w:id="9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1. Настоящий договор заключен сроком с "__" __________ 20___ года до "__" __________ 20__ года (до наступления совершеннолетия) и вступает в силу с момента подписания.</w:t>
      </w:r>
    </w:p>
    <w:p w:rsidR="00071AB7" w:rsidRPr="00DA7B35" w:rsidRDefault="00DA7B35">
      <w:pPr>
        <w:spacing w:after="0"/>
        <w:rPr>
          <w:lang w:val="ru-RU"/>
        </w:rPr>
      </w:pPr>
      <w:bookmarkStart w:id="93" w:name="z3118"/>
      <w:bookmarkEnd w:id="9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2. Настоящий договор может быть продлен по соглашению сторон.</w:t>
      </w:r>
    </w:p>
    <w:p w:rsidR="00071AB7" w:rsidRPr="00DA7B35" w:rsidRDefault="00DA7B35">
      <w:pPr>
        <w:spacing w:after="0"/>
        <w:rPr>
          <w:lang w:val="ru-RU"/>
        </w:rPr>
      </w:pPr>
      <w:bookmarkStart w:id="94" w:name="z3119"/>
      <w:bookmarkEnd w:id="9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3. Досрочное расторжение договора о передаче ребенка в приемную семью возможно:</w:t>
      </w:r>
    </w:p>
    <w:p w:rsidR="00071AB7" w:rsidRPr="00DA7B35" w:rsidRDefault="00DA7B35">
      <w:pPr>
        <w:spacing w:after="0"/>
        <w:rPr>
          <w:lang w:val="ru-RU"/>
        </w:rPr>
      </w:pPr>
      <w:bookmarkStart w:id="95" w:name="z3120"/>
      <w:bookmarkEnd w:id="9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- по инициативе приемных родителей при наличии уважительных причин (болезни, изменении семейного или материального положения, отсутствии взаимопонимания с ребенком, конфликтных отношений с </w:t>
      </w:r>
      <w:proofErr w:type="gramStart"/>
      <w:r w:rsidRPr="00DA7B35">
        <w:rPr>
          <w:color w:val="000000"/>
          <w:sz w:val="28"/>
          <w:lang w:val="ru-RU"/>
        </w:rPr>
        <w:t>детьми )</w:t>
      </w:r>
      <w:proofErr w:type="gramEnd"/>
      <w:r w:rsidRPr="00DA7B35">
        <w:rPr>
          <w:color w:val="000000"/>
          <w:sz w:val="28"/>
          <w:lang w:val="ru-RU"/>
        </w:rPr>
        <w:t>;</w:t>
      </w:r>
    </w:p>
    <w:p w:rsidR="00071AB7" w:rsidRPr="00DA7B35" w:rsidRDefault="00DA7B35">
      <w:pPr>
        <w:spacing w:after="0"/>
        <w:rPr>
          <w:lang w:val="ru-RU"/>
        </w:rPr>
      </w:pPr>
      <w:bookmarkStart w:id="96" w:name="z3121"/>
      <w:bookmarkEnd w:id="95"/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- по инициативе органа, осуществляющего функции по опеке или </w:t>
      </w:r>
      <w:proofErr w:type="gramStart"/>
      <w:r w:rsidRPr="00DA7B35">
        <w:rPr>
          <w:color w:val="000000"/>
          <w:sz w:val="28"/>
          <w:lang w:val="ru-RU"/>
        </w:rPr>
        <w:t>попечительству</w:t>
      </w:r>
      <w:proofErr w:type="gramEnd"/>
      <w:r w:rsidRPr="00DA7B35">
        <w:rPr>
          <w:color w:val="000000"/>
          <w:sz w:val="28"/>
          <w:lang w:val="ru-RU"/>
        </w:rPr>
        <w:t xml:space="preserve"> или организации образования для детей-сирот и детей, оставшихся без попечения родителей, при возникновении неблагоприятных условий для содержания, воспитания и образования </w:t>
      </w:r>
    </w:p>
    <w:p w:rsidR="00071AB7" w:rsidRPr="00DA7B35" w:rsidRDefault="00DA7B35">
      <w:pPr>
        <w:spacing w:after="0"/>
        <w:rPr>
          <w:lang w:val="ru-RU"/>
        </w:rPr>
      </w:pPr>
      <w:bookmarkStart w:id="97" w:name="z3122"/>
      <w:bookmarkEnd w:id="96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детей-сирот, детей, оставшихся без попечения родителей;</w:t>
      </w:r>
    </w:p>
    <w:p w:rsidR="00071AB7" w:rsidRPr="00DA7B35" w:rsidRDefault="00DA7B35">
      <w:pPr>
        <w:spacing w:after="0"/>
        <w:rPr>
          <w:lang w:val="ru-RU"/>
        </w:rPr>
      </w:pPr>
      <w:bookmarkStart w:id="98" w:name="z3123"/>
      <w:bookmarkEnd w:id="97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- в случаях возвращения ребенка родителям, передачи родственникам или усыновления ребенка.</w:t>
      </w:r>
    </w:p>
    <w:p w:rsidR="00071AB7" w:rsidRPr="00DA7B35" w:rsidRDefault="00DA7B35">
      <w:pPr>
        <w:spacing w:after="0"/>
        <w:rPr>
          <w:lang w:val="ru-RU"/>
        </w:rPr>
      </w:pPr>
      <w:bookmarkStart w:id="99" w:name="z3124"/>
      <w:bookmarkEnd w:id="98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- в случае переезда приемных родителей на постоянное место жительства за пределы области, города республиканского значения, столицы.</w:t>
      </w:r>
    </w:p>
    <w:p w:rsidR="00071AB7" w:rsidRDefault="00DA7B35">
      <w:pPr>
        <w:spacing w:after="0"/>
        <w:rPr>
          <w:color w:val="000000"/>
          <w:sz w:val="28"/>
          <w:lang w:val="ru-RU"/>
        </w:rPr>
      </w:pPr>
      <w:bookmarkStart w:id="100" w:name="z3125"/>
      <w:bookmarkEnd w:id="99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4. Споры, возникающие между сторонами в процессе исполнения настоящего договора, рассматриваются сторонами в месячный срок после их возникновения в целях выработки согласованного решения, а при отсутствии соглашения разрешаются судом.</w:t>
      </w:r>
    </w:p>
    <w:p w:rsidR="00AB4125" w:rsidRDefault="00AB4125">
      <w:pPr>
        <w:spacing w:after="0"/>
        <w:rPr>
          <w:color w:val="000000"/>
          <w:sz w:val="28"/>
          <w:lang w:val="ru-RU"/>
        </w:rPr>
      </w:pPr>
    </w:p>
    <w:p w:rsidR="00AB4125" w:rsidRDefault="00AB4125">
      <w:pPr>
        <w:spacing w:after="0"/>
        <w:rPr>
          <w:color w:val="000000"/>
          <w:sz w:val="28"/>
          <w:lang w:val="ru-RU"/>
        </w:rPr>
      </w:pPr>
    </w:p>
    <w:p w:rsidR="00AB4125" w:rsidRPr="00DA7B35" w:rsidRDefault="00AB4125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74"/>
        <w:gridCol w:w="1348"/>
        <w:gridCol w:w="3380"/>
        <w:gridCol w:w="60"/>
      </w:tblGrid>
      <w:tr w:rsidR="00071AB7" w:rsidRPr="008A1B9E">
        <w:trPr>
          <w:gridAfter w:val="1"/>
          <w:wAfter w:w="106" w:type="dxa"/>
          <w:trHeight w:val="30"/>
          <w:tblCellSpacing w:w="0" w:type="auto"/>
        </w:trPr>
        <w:tc>
          <w:tcPr>
            <w:tcW w:w="6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20"/>
              <w:ind w:left="20"/>
              <w:jc w:val="center"/>
              <w:rPr>
                <w:lang w:val="ru-RU"/>
              </w:rPr>
            </w:pPr>
            <w:bookmarkStart w:id="101" w:name="z3126"/>
            <w:bookmarkEnd w:id="100"/>
            <w:r w:rsidRPr="00DA7B35">
              <w:rPr>
                <w:color w:val="000000"/>
                <w:sz w:val="20"/>
                <w:lang w:val="ru-RU"/>
              </w:rPr>
              <w:lastRenderedPageBreak/>
              <w:t>Орган, осуществляющий функции по опеке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или попечительству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________________________________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наименование органа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______________________________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адрес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_______________________________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_____________ Ф.И.О. (при его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(подпись) наличии)</w:t>
            </w:r>
            <w:r w:rsidRPr="00DA7B35">
              <w:rPr>
                <w:lang w:val="ru-RU"/>
              </w:rPr>
              <w:br/>
            </w:r>
          </w:p>
        </w:tc>
        <w:bookmarkEnd w:id="101"/>
        <w:tc>
          <w:tcPr>
            <w:tcW w:w="60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20"/>
              <w:ind w:left="20"/>
              <w:jc w:val="center"/>
              <w:rPr>
                <w:lang w:val="ru-RU"/>
              </w:rPr>
            </w:pPr>
            <w:r w:rsidRPr="00DA7B35">
              <w:rPr>
                <w:color w:val="000000"/>
                <w:sz w:val="20"/>
                <w:lang w:val="ru-RU"/>
              </w:rPr>
              <w:t xml:space="preserve">Приемные </w:t>
            </w:r>
            <w:proofErr w:type="gramStart"/>
            <w:r w:rsidRPr="00DA7B35">
              <w:rPr>
                <w:color w:val="000000"/>
                <w:sz w:val="20"/>
                <w:lang w:val="ru-RU"/>
              </w:rPr>
              <w:t>родители: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_</w:t>
            </w:r>
            <w:proofErr w:type="gramEnd"/>
            <w:r w:rsidRPr="00DA7B35">
              <w:rPr>
                <w:color w:val="000000"/>
                <w:sz w:val="20"/>
                <w:lang w:val="ru-RU"/>
              </w:rPr>
              <w:t>_____________________________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адрес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_______________________________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_____________ Ф.И.О. (при его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(подпись) наличии)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_____________ Ф.И.О. (при его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(подпись) наличии)</w:t>
            </w:r>
          </w:p>
        </w:tc>
      </w:tr>
      <w:tr w:rsidR="00071AB7" w:rsidRPr="008A1B9E">
        <w:trPr>
          <w:gridAfter w:val="1"/>
          <w:wAfter w:w="106" w:type="dxa"/>
          <w:trHeight w:val="30"/>
          <w:tblCellSpacing w:w="0" w:type="auto"/>
        </w:trPr>
        <w:tc>
          <w:tcPr>
            <w:tcW w:w="6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20"/>
              <w:ind w:left="20"/>
              <w:jc w:val="center"/>
              <w:rPr>
                <w:lang w:val="ru-RU"/>
              </w:rPr>
            </w:pPr>
            <w:bookmarkStart w:id="102" w:name="z3129"/>
            <w:r w:rsidRPr="00DA7B35">
              <w:rPr>
                <w:color w:val="000000"/>
                <w:sz w:val="20"/>
                <w:lang w:val="ru-RU"/>
              </w:rPr>
              <w:t xml:space="preserve">Организация для детей-сирот и </w:t>
            </w:r>
            <w:proofErr w:type="gramStart"/>
            <w:r w:rsidRPr="00DA7B35">
              <w:rPr>
                <w:color w:val="000000"/>
                <w:sz w:val="20"/>
                <w:lang w:val="ru-RU"/>
              </w:rPr>
              <w:t>детей,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оставшихся</w:t>
            </w:r>
            <w:proofErr w:type="gramEnd"/>
            <w:r w:rsidRPr="00DA7B35">
              <w:rPr>
                <w:color w:val="000000"/>
                <w:sz w:val="20"/>
                <w:lang w:val="ru-RU"/>
              </w:rPr>
              <w:t xml:space="preserve"> без попечения родителей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________________________________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наименование организации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______________________________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адрес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_______________________________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_____________ Ф.И.О. (при его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(подпись) наличии)</w:t>
            </w:r>
          </w:p>
        </w:tc>
        <w:bookmarkEnd w:id="102"/>
        <w:tc>
          <w:tcPr>
            <w:tcW w:w="60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rPr>
                <w:lang w:val="ru-RU"/>
              </w:rPr>
            </w:pPr>
            <w:r w:rsidRPr="00DA7B35">
              <w:rPr>
                <w:lang w:val="ru-RU"/>
              </w:rPr>
              <w:br/>
            </w:r>
          </w:p>
        </w:tc>
      </w:tr>
      <w:tr w:rsidR="00071AB7" w:rsidRPr="008A1B9E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 w:rsidRPr="00DA7B35">
              <w:rPr>
                <w:color w:val="000000"/>
                <w:sz w:val="20"/>
                <w:lang w:val="ru-RU"/>
              </w:rPr>
              <w:t>Приложение 2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к стандарту государственной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услуги "Передача ребенка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(детей) в приемную семью и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назначение денежных средств на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их содержание"</w:t>
            </w:r>
          </w:p>
        </w:tc>
      </w:tr>
    </w:tbl>
    <w:p w:rsidR="00071AB7" w:rsidRPr="00DA7B35" w:rsidRDefault="00DA7B35">
      <w:pPr>
        <w:spacing w:after="0"/>
        <w:rPr>
          <w:lang w:val="ru-RU"/>
        </w:rPr>
      </w:pPr>
      <w:bookmarkStart w:id="103" w:name="z3133"/>
      <w:r w:rsidRPr="00DA7B35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Решение</w:t>
      </w:r>
      <w:r w:rsidRPr="00DA7B35">
        <w:rPr>
          <w:lang w:val="ru-RU"/>
        </w:rPr>
        <w:br/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о назначении денежных средств, выделяемых на содержание</w:t>
      </w:r>
      <w:r w:rsidRPr="00DA7B35">
        <w:rPr>
          <w:lang w:val="ru-RU"/>
        </w:rPr>
        <w:br/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ребенка (детей), переданного в приемную семью</w:t>
      </w:r>
    </w:p>
    <w:p w:rsidR="00071AB7" w:rsidRPr="00DA7B35" w:rsidRDefault="00DA7B35">
      <w:pPr>
        <w:spacing w:after="0"/>
        <w:rPr>
          <w:lang w:val="ru-RU"/>
        </w:rPr>
      </w:pPr>
      <w:bookmarkStart w:id="104" w:name="z3134"/>
      <w:bookmarkEnd w:id="10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№ ___ от "___" ____ 20___ года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_______________________________________________________________________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(наименование органа)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№ дела 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Гражданин (ка) 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(фамилия, имя, отчество (при его наличии))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Дата обращения 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Ф.И.О. (при его наличии) ребенка 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Дата рождения ребенка 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Договор о передаче ребенка в приемную семью 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Дата заключения _______ 20 __ года.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Назначенная сумма денежных средств с ________20 __ года по ________20 __ </w:t>
      </w:r>
      <w:r w:rsidRPr="00DA7B35">
        <w:rPr>
          <w:color w:val="000000"/>
          <w:sz w:val="28"/>
          <w:lang w:val="ru-RU"/>
        </w:rPr>
        <w:lastRenderedPageBreak/>
        <w:t>года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в размере _________________________________ месячных расчетных показателей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(прописью)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Выплата денежных средств прекращена по причине: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________________________________________________________________________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Место печати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(подпись и Ф.И.О. (при его наличии) руководителя органа)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64"/>
        <w:gridCol w:w="4098"/>
      </w:tblGrid>
      <w:tr w:rsidR="00071AB7" w:rsidRPr="008A1B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4"/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 w:rsidRPr="00DA7B35">
              <w:rPr>
                <w:color w:val="000000"/>
                <w:sz w:val="20"/>
                <w:lang w:val="ru-RU"/>
              </w:rPr>
              <w:t>Приложение 3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к стандарту государственной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услуги "Передача ребенка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(детей) на воспитание в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приемную семью и назначение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выплаты денежных средств на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их содержание"</w:t>
            </w:r>
          </w:p>
        </w:tc>
      </w:tr>
      <w:tr w:rsidR="00071AB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Default="00DA7B3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071AB7" w:rsidRPr="008A1B9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Default="00DA7B3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 w:rsidRPr="00DA7B35">
              <w:rPr>
                <w:color w:val="000000"/>
                <w:sz w:val="20"/>
                <w:lang w:val="ru-RU"/>
              </w:rPr>
              <w:t>Местный исполнительный орган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городов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Астаны, Алматы и Шымкент,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районов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и городов областного значения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от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_______________________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__________________________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(Ф.И.О.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(при его наличии)) и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индивидуальный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идентификационный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номер)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Проживающими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по адресу,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Телефон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____________________________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____________________________</w:t>
            </w:r>
          </w:p>
        </w:tc>
      </w:tr>
    </w:tbl>
    <w:p w:rsidR="00071AB7" w:rsidRPr="00DA7B35" w:rsidRDefault="00DA7B35">
      <w:pPr>
        <w:spacing w:after="0"/>
        <w:rPr>
          <w:lang w:val="ru-RU"/>
        </w:rPr>
      </w:pPr>
      <w:bookmarkStart w:id="105" w:name="z3138"/>
      <w:r w:rsidRPr="00DA7B35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Заявление</w:t>
      </w:r>
    </w:p>
    <w:p w:rsidR="00071AB7" w:rsidRDefault="00DA7B35">
      <w:pPr>
        <w:spacing w:after="0"/>
        <w:rPr>
          <w:color w:val="000000"/>
          <w:sz w:val="28"/>
        </w:rPr>
      </w:pPr>
      <w:bookmarkStart w:id="106" w:name="z3139"/>
      <w:bookmarkEnd w:id="105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Просим Вас передать на воспитание в приемную семью детей и назначить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денежные средства на их содержание: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1. ________________________________________ указать Ф.И.О. (при его наличии) и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индивидуальный идентификационный номер детей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2. ________________________________________ указать Ф.И.О. (при его наличии) и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индивидуальный идентификационный номер детей,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lastRenderedPageBreak/>
        <w:t>3. ________________________________________ указать Ф.И.О. (при его наличии) и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индивидуальный идентификационный номер детей,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4. ________________________________________ указать Ф.И.О. (при его наличии) и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индивидуальный идентификационный номер детей, проживающим (и)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(наименование организации образования): 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Против проведения обследования жилищно-бытовых условий не возражаем.</w:t>
      </w:r>
      <w:r w:rsidRPr="00DA7B35">
        <w:rPr>
          <w:lang w:val="ru-RU"/>
        </w:rPr>
        <w:br/>
      </w:r>
      <w:r>
        <w:rPr>
          <w:color w:val="000000"/>
          <w:sz w:val="28"/>
        </w:rPr>
        <w:t xml:space="preserve">"___" ____________ 20__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                       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</w:t>
      </w:r>
      <w:proofErr w:type="spellEnd"/>
    </w:p>
    <w:p w:rsidR="00AB4125" w:rsidRDefault="00AB4125">
      <w:pPr>
        <w:spacing w:after="0"/>
        <w:rPr>
          <w:color w:val="000000"/>
          <w:sz w:val="28"/>
        </w:rPr>
      </w:pPr>
    </w:p>
    <w:p w:rsidR="00AB4125" w:rsidRDefault="00AB4125">
      <w:pPr>
        <w:spacing w:after="0"/>
        <w:rPr>
          <w:color w:val="000000"/>
          <w:sz w:val="28"/>
        </w:rPr>
      </w:pPr>
    </w:p>
    <w:p w:rsidR="00AB4125" w:rsidRDefault="00AB4125">
      <w:pPr>
        <w:spacing w:after="0"/>
        <w:rPr>
          <w:color w:val="000000"/>
          <w:sz w:val="28"/>
        </w:rPr>
      </w:pPr>
    </w:p>
    <w:p w:rsidR="00AB4125" w:rsidRDefault="00AB4125">
      <w:pPr>
        <w:spacing w:after="0"/>
        <w:rPr>
          <w:color w:val="000000"/>
          <w:sz w:val="28"/>
        </w:rPr>
      </w:pPr>
    </w:p>
    <w:p w:rsidR="00AB4125" w:rsidRDefault="00AB4125">
      <w:pPr>
        <w:spacing w:after="0"/>
        <w:rPr>
          <w:color w:val="000000"/>
          <w:sz w:val="28"/>
        </w:rPr>
      </w:pPr>
    </w:p>
    <w:p w:rsidR="00AB4125" w:rsidRDefault="00AB4125">
      <w:pPr>
        <w:spacing w:after="0"/>
        <w:rPr>
          <w:color w:val="000000"/>
          <w:sz w:val="28"/>
        </w:rPr>
      </w:pPr>
    </w:p>
    <w:p w:rsidR="00AB4125" w:rsidRDefault="00AB4125">
      <w:pPr>
        <w:spacing w:after="0"/>
        <w:rPr>
          <w:color w:val="000000"/>
          <w:sz w:val="28"/>
        </w:rPr>
      </w:pPr>
    </w:p>
    <w:p w:rsidR="00AB4125" w:rsidRDefault="00AB4125">
      <w:pPr>
        <w:spacing w:after="0"/>
        <w:rPr>
          <w:color w:val="000000"/>
          <w:sz w:val="28"/>
        </w:rPr>
      </w:pPr>
    </w:p>
    <w:p w:rsidR="00AB4125" w:rsidRDefault="00AB4125">
      <w:pPr>
        <w:spacing w:after="0"/>
        <w:rPr>
          <w:color w:val="000000"/>
          <w:sz w:val="28"/>
        </w:rPr>
      </w:pPr>
    </w:p>
    <w:p w:rsidR="00AB4125" w:rsidRDefault="00AB4125">
      <w:pPr>
        <w:spacing w:after="0"/>
        <w:rPr>
          <w:color w:val="000000"/>
          <w:sz w:val="28"/>
        </w:rPr>
      </w:pPr>
    </w:p>
    <w:p w:rsidR="00AB4125" w:rsidRDefault="00AB4125">
      <w:pPr>
        <w:spacing w:after="0"/>
        <w:rPr>
          <w:color w:val="000000"/>
          <w:sz w:val="28"/>
        </w:rPr>
      </w:pPr>
    </w:p>
    <w:p w:rsidR="00AB4125" w:rsidRDefault="00AB4125">
      <w:pPr>
        <w:spacing w:after="0"/>
        <w:rPr>
          <w:color w:val="000000"/>
          <w:sz w:val="28"/>
        </w:rPr>
      </w:pPr>
    </w:p>
    <w:p w:rsidR="00AB4125" w:rsidRDefault="00AB4125">
      <w:pPr>
        <w:spacing w:after="0"/>
        <w:rPr>
          <w:color w:val="000000"/>
          <w:sz w:val="28"/>
        </w:rPr>
      </w:pPr>
    </w:p>
    <w:p w:rsidR="00AB4125" w:rsidRDefault="00AB4125">
      <w:pPr>
        <w:spacing w:after="0"/>
        <w:rPr>
          <w:color w:val="000000"/>
          <w:sz w:val="28"/>
        </w:rPr>
      </w:pPr>
    </w:p>
    <w:p w:rsidR="00AB4125" w:rsidRDefault="00AB4125">
      <w:pPr>
        <w:spacing w:after="0"/>
        <w:rPr>
          <w:color w:val="000000"/>
          <w:sz w:val="28"/>
        </w:rPr>
      </w:pPr>
    </w:p>
    <w:p w:rsidR="00AB4125" w:rsidRDefault="00AB4125">
      <w:pPr>
        <w:spacing w:after="0"/>
        <w:rPr>
          <w:color w:val="000000"/>
          <w:sz w:val="28"/>
        </w:rPr>
      </w:pPr>
    </w:p>
    <w:p w:rsidR="00AB4125" w:rsidRDefault="00AB4125">
      <w:pPr>
        <w:spacing w:after="0"/>
        <w:rPr>
          <w:color w:val="000000"/>
          <w:sz w:val="28"/>
        </w:rPr>
      </w:pPr>
    </w:p>
    <w:p w:rsidR="00AB4125" w:rsidRDefault="00AB4125">
      <w:pPr>
        <w:spacing w:after="0"/>
        <w:rPr>
          <w:color w:val="000000"/>
          <w:sz w:val="28"/>
        </w:rPr>
      </w:pPr>
    </w:p>
    <w:p w:rsidR="00AB4125" w:rsidRDefault="00AB4125">
      <w:pPr>
        <w:spacing w:after="0"/>
        <w:rPr>
          <w:color w:val="000000"/>
          <w:sz w:val="28"/>
        </w:rPr>
      </w:pPr>
    </w:p>
    <w:p w:rsidR="00AB4125" w:rsidRDefault="00AB4125">
      <w:pPr>
        <w:spacing w:after="0"/>
        <w:rPr>
          <w:color w:val="000000"/>
          <w:sz w:val="28"/>
        </w:rPr>
      </w:pPr>
    </w:p>
    <w:p w:rsidR="00AB4125" w:rsidRDefault="00AB4125">
      <w:pPr>
        <w:spacing w:after="0"/>
        <w:rPr>
          <w:color w:val="000000"/>
          <w:sz w:val="28"/>
        </w:rPr>
      </w:pPr>
    </w:p>
    <w:p w:rsidR="00AB4125" w:rsidRDefault="00AB4125">
      <w:pPr>
        <w:spacing w:after="0"/>
        <w:rPr>
          <w:color w:val="000000"/>
          <w:sz w:val="28"/>
        </w:rPr>
      </w:pPr>
    </w:p>
    <w:p w:rsidR="00AB4125" w:rsidRDefault="00AB4125">
      <w:pPr>
        <w:spacing w:after="0"/>
        <w:rPr>
          <w:color w:val="000000"/>
          <w:sz w:val="28"/>
        </w:rPr>
      </w:pPr>
    </w:p>
    <w:p w:rsidR="00AB4125" w:rsidRDefault="00AB4125">
      <w:pPr>
        <w:spacing w:after="0"/>
        <w:rPr>
          <w:color w:val="000000"/>
          <w:sz w:val="28"/>
        </w:rPr>
      </w:pPr>
    </w:p>
    <w:p w:rsidR="00AB4125" w:rsidRDefault="00AB4125">
      <w:pPr>
        <w:spacing w:after="0"/>
        <w:rPr>
          <w:color w:val="000000"/>
          <w:sz w:val="28"/>
        </w:rPr>
      </w:pPr>
    </w:p>
    <w:p w:rsidR="00AB4125" w:rsidRDefault="00AB4125">
      <w:pPr>
        <w:spacing w:after="0"/>
        <w:rPr>
          <w:color w:val="000000"/>
          <w:sz w:val="28"/>
        </w:rPr>
      </w:pPr>
    </w:p>
    <w:p w:rsidR="00AB4125" w:rsidRDefault="00AB4125">
      <w:pPr>
        <w:spacing w:after="0"/>
        <w:rPr>
          <w:color w:val="000000"/>
          <w:sz w:val="28"/>
        </w:rPr>
      </w:pPr>
    </w:p>
    <w:p w:rsidR="00AB4125" w:rsidRDefault="00AB4125">
      <w:pPr>
        <w:spacing w:after="0"/>
      </w:pPr>
    </w:p>
    <w:bookmarkEnd w:id="106"/>
    <w:p w:rsidR="00071AB7" w:rsidRPr="00DA7B35" w:rsidRDefault="008A1B9E">
      <w:pPr>
        <w:pStyle w:val="disclaimer"/>
        <w:rPr>
          <w:lang w:val="ru-RU"/>
        </w:rPr>
      </w:pPr>
      <w:r>
        <w:rPr>
          <w:color w:val="000000"/>
          <w:lang w:val="ru-RU"/>
        </w:rPr>
        <w:lastRenderedPageBreak/>
        <w:t xml:space="preserve"> </w:t>
      </w:r>
      <w:bookmarkStart w:id="107" w:name="_GoBack"/>
      <w:bookmarkEnd w:id="107"/>
    </w:p>
    <w:sectPr w:rsidR="00071AB7" w:rsidRPr="00DA7B3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1AB7"/>
    <w:rsid w:val="00071AB7"/>
    <w:rsid w:val="008A1B9E"/>
    <w:rsid w:val="00AB4125"/>
    <w:rsid w:val="00C71C93"/>
    <w:rsid w:val="00DA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1EC59-EDA6-423D-A41B-3BC1D3C9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3135</Words>
  <Characters>17874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2019-01-10T10:55:00Z</dcterms:created>
  <dcterms:modified xsi:type="dcterms:W3CDTF">2019-01-10T12:03:00Z</dcterms:modified>
</cp:coreProperties>
</file>