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3C2" w:rsidRPr="003713C2" w:rsidRDefault="003713C2" w:rsidP="003713C2">
      <w:pPr>
        <w:tabs>
          <w:tab w:val="left" w:pos="69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13C2">
        <w:rPr>
          <w:rFonts w:ascii="Times New Roman" w:hAnsi="Times New Roman" w:cs="Times New Roman"/>
          <w:b/>
          <w:sz w:val="28"/>
          <w:szCs w:val="28"/>
          <w:lang w:val="kk-KZ"/>
        </w:rPr>
        <w:t>«Условия отношении без ссор»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bookmarkStart w:id="0" w:name="_GoBack"/>
      <w:bookmarkEnd w:id="0"/>
    </w:p>
    <w:p w:rsidR="003713C2" w:rsidRPr="003713C2" w:rsidRDefault="003713C2" w:rsidP="003713C2">
      <w:pPr>
        <w:tabs>
          <w:tab w:val="left" w:pos="690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13C2">
        <w:rPr>
          <w:rFonts w:ascii="Times New Roman" w:hAnsi="Times New Roman" w:cs="Times New Roman"/>
          <w:sz w:val="28"/>
          <w:szCs w:val="28"/>
          <w:lang w:val="kk-KZ"/>
        </w:rPr>
        <w:t>23.11.2013 года психолог школы № 9 А.Рзаханова провела психо-профилактический урок на тему «Условия отношении без ссор».</w:t>
      </w:r>
      <w:r w:rsidRPr="003713C2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На уроке были даны советы по выявлению причин возникновения ссор и путей профилактики  действии оказывающих отрицательные воздействия на здоровье. Внимание уделялось обучению принимать сознательное решение путем анализирования ситуационных обстоятельств.</w:t>
      </w:r>
    </w:p>
    <w:p w:rsidR="00EA50C4" w:rsidRPr="003713C2" w:rsidRDefault="00EA50C4">
      <w:pPr>
        <w:rPr>
          <w:lang w:val="kk-KZ"/>
        </w:rPr>
      </w:pPr>
    </w:p>
    <w:sectPr w:rsidR="00EA50C4" w:rsidRPr="0037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45"/>
    <w:rsid w:val="003713C2"/>
    <w:rsid w:val="00914845"/>
    <w:rsid w:val="00EA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95BDB-5E48-4CA6-8327-0F83A7A4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SPecialiST RePack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2013-11-29T04:23:00Z</dcterms:created>
  <dcterms:modified xsi:type="dcterms:W3CDTF">2013-11-29T04:24:00Z</dcterms:modified>
</cp:coreProperties>
</file>