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2344" w:rsidRPr="00C92344" w:rsidRDefault="00C92344" w:rsidP="00C923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234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Дорожная карта развития трехъязычного образования на 2015-2020 годы</w:t>
      </w:r>
    </w:p>
    <w:p w:rsidR="00C92344" w:rsidRPr="00C92344" w:rsidRDefault="00C92344" w:rsidP="00C923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234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C92344" w:rsidRPr="00C92344" w:rsidRDefault="00C92344" w:rsidP="00C923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234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C92344" w:rsidRPr="00C92344" w:rsidRDefault="00C92344" w:rsidP="00C9234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2344">
        <w:rPr>
          <w:rFonts w:ascii="Times New Roman" w:eastAsia="Times New Roman" w:hAnsi="Times New Roman" w:cs="Times New Roman"/>
          <w:sz w:val="24"/>
          <w:szCs w:val="24"/>
          <w:lang w:eastAsia="ru-RU"/>
        </w:rPr>
        <w:t>Паспорт Программы</w:t>
      </w:r>
    </w:p>
    <w:p w:rsidR="00C92344" w:rsidRPr="00C92344" w:rsidRDefault="00C92344" w:rsidP="00C923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234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495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47"/>
        <w:gridCol w:w="6714"/>
      </w:tblGrid>
      <w:tr w:rsidR="00C92344" w:rsidRPr="00C92344" w:rsidTr="00C92344">
        <w:trPr>
          <w:tblCellSpacing w:w="15" w:type="dxa"/>
        </w:trPr>
        <w:tc>
          <w:tcPr>
            <w:tcW w:w="1350" w:type="pct"/>
            <w:vAlign w:val="center"/>
            <w:hideMark/>
          </w:tcPr>
          <w:p w:rsidR="00C92344" w:rsidRPr="00C92344" w:rsidRDefault="00C92344" w:rsidP="00C923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23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Программы</w:t>
            </w:r>
          </w:p>
        </w:tc>
        <w:tc>
          <w:tcPr>
            <w:tcW w:w="3600" w:type="pct"/>
            <w:vAlign w:val="center"/>
            <w:hideMark/>
          </w:tcPr>
          <w:p w:rsidR="00C92344" w:rsidRPr="00C92344" w:rsidRDefault="00C92344" w:rsidP="00C923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23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Дорожная карта развития трехъязычного образования на 2015-2020 годы (далее – Дорожная карта)</w:t>
            </w:r>
            <w:r w:rsidRPr="00C923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C92344" w:rsidRPr="00C92344" w:rsidTr="00C92344">
        <w:trPr>
          <w:tblCellSpacing w:w="15" w:type="dxa"/>
        </w:trPr>
        <w:tc>
          <w:tcPr>
            <w:tcW w:w="1350" w:type="pct"/>
            <w:vAlign w:val="center"/>
            <w:hideMark/>
          </w:tcPr>
          <w:p w:rsidR="00C92344" w:rsidRPr="00C92344" w:rsidRDefault="00C92344" w:rsidP="00C923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23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Основание для разработки </w:t>
            </w:r>
          </w:p>
        </w:tc>
        <w:tc>
          <w:tcPr>
            <w:tcW w:w="3600" w:type="pct"/>
            <w:vAlign w:val="center"/>
            <w:hideMark/>
          </w:tcPr>
          <w:p w:rsidR="00C92344" w:rsidRPr="00C92344" w:rsidRDefault="00C92344" w:rsidP="00C923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23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Поручение Главы государства, данное на XXII сессии Ассамблеи народа Казахстана от 23 апреля 2015 </w:t>
            </w:r>
            <w:proofErr w:type="spellStart"/>
            <w:r w:rsidRPr="00C923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года.Пункт</w:t>
            </w:r>
            <w:proofErr w:type="spellEnd"/>
            <w:r w:rsidRPr="00C923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89 Плана Нации «100 конкретных шагов: современное государство для всех»</w:t>
            </w:r>
          </w:p>
        </w:tc>
      </w:tr>
      <w:tr w:rsidR="00C92344" w:rsidRPr="00C92344" w:rsidTr="00C92344">
        <w:trPr>
          <w:tblCellSpacing w:w="15" w:type="dxa"/>
        </w:trPr>
        <w:tc>
          <w:tcPr>
            <w:tcW w:w="1350" w:type="pct"/>
            <w:vAlign w:val="center"/>
            <w:hideMark/>
          </w:tcPr>
          <w:p w:rsidR="00C92344" w:rsidRPr="00C92344" w:rsidRDefault="00C92344" w:rsidP="00C923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00" w:type="pct"/>
            <w:vAlign w:val="center"/>
            <w:hideMark/>
          </w:tcPr>
          <w:p w:rsidR="00C92344" w:rsidRPr="00C92344" w:rsidRDefault="00C92344" w:rsidP="00C923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92344" w:rsidRPr="00C92344" w:rsidTr="00C92344">
        <w:trPr>
          <w:tblCellSpacing w:w="15" w:type="dxa"/>
        </w:trPr>
        <w:tc>
          <w:tcPr>
            <w:tcW w:w="1350" w:type="pct"/>
            <w:vAlign w:val="center"/>
            <w:hideMark/>
          </w:tcPr>
          <w:p w:rsidR="00C92344" w:rsidRPr="00C92344" w:rsidRDefault="00C92344" w:rsidP="00C923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23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Разработчик Программы </w:t>
            </w:r>
          </w:p>
        </w:tc>
        <w:tc>
          <w:tcPr>
            <w:tcW w:w="3600" w:type="pct"/>
            <w:vAlign w:val="center"/>
            <w:hideMark/>
          </w:tcPr>
          <w:p w:rsidR="00C92344" w:rsidRPr="00C92344" w:rsidRDefault="00C92344" w:rsidP="00C923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23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Министерство образования и науки Республики </w:t>
            </w:r>
            <w:proofErr w:type="spellStart"/>
            <w:r w:rsidRPr="00C923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КазахстанМинистерство</w:t>
            </w:r>
            <w:proofErr w:type="spellEnd"/>
            <w:r w:rsidRPr="00C923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культуры и спорта Республики Казахстан</w:t>
            </w:r>
          </w:p>
        </w:tc>
      </w:tr>
      <w:tr w:rsidR="00C92344" w:rsidRPr="00C92344" w:rsidTr="00C92344">
        <w:trPr>
          <w:tblCellSpacing w:w="15" w:type="dxa"/>
        </w:trPr>
        <w:tc>
          <w:tcPr>
            <w:tcW w:w="1350" w:type="pct"/>
            <w:vAlign w:val="center"/>
            <w:hideMark/>
          </w:tcPr>
          <w:p w:rsidR="00C92344" w:rsidRPr="00C92344" w:rsidRDefault="00C92344" w:rsidP="00C923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23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Организации, ответственные за </w:t>
            </w:r>
            <w:proofErr w:type="spellStart"/>
            <w:r w:rsidRPr="00C923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реализациюДорожной</w:t>
            </w:r>
            <w:proofErr w:type="spellEnd"/>
            <w:r w:rsidRPr="00C923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карты </w:t>
            </w:r>
          </w:p>
        </w:tc>
        <w:tc>
          <w:tcPr>
            <w:tcW w:w="3600" w:type="pct"/>
            <w:vAlign w:val="center"/>
            <w:hideMark/>
          </w:tcPr>
          <w:p w:rsidR="00C92344" w:rsidRPr="00C92344" w:rsidRDefault="00C92344" w:rsidP="00C923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23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Министерство образования и науки Республики </w:t>
            </w:r>
            <w:proofErr w:type="spellStart"/>
            <w:r w:rsidRPr="00C923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КазахстанМинистерство</w:t>
            </w:r>
            <w:proofErr w:type="spellEnd"/>
            <w:r w:rsidRPr="00C923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культуры и спорта Республики </w:t>
            </w:r>
            <w:proofErr w:type="spellStart"/>
            <w:r w:rsidRPr="00C923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КазахстанМинистерство</w:t>
            </w:r>
            <w:proofErr w:type="spellEnd"/>
            <w:r w:rsidRPr="00C923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инвестициям и развитию Республики Казахстан</w:t>
            </w:r>
          </w:p>
        </w:tc>
      </w:tr>
      <w:tr w:rsidR="00C92344" w:rsidRPr="00C92344" w:rsidTr="00C92344">
        <w:trPr>
          <w:tblCellSpacing w:w="15" w:type="dxa"/>
        </w:trPr>
        <w:tc>
          <w:tcPr>
            <w:tcW w:w="1350" w:type="pct"/>
            <w:vAlign w:val="center"/>
            <w:hideMark/>
          </w:tcPr>
          <w:p w:rsidR="00C92344" w:rsidRPr="00C92344" w:rsidRDefault="00C92344" w:rsidP="00C923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23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Цель </w:t>
            </w:r>
          </w:p>
        </w:tc>
        <w:tc>
          <w:tcPr>
            <w:tcW w:w="3600" w:type="pct"/>
            <w:vAlign w:val="center"/>
            <w:hideMark/>
          </w:tcPr>
          <w:p w:rsidR="00C92344" w:rsidRPr="00C92344" w:rsidRDefault="00C92344" w:rsidP="00C923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23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поэтапного внедрения трехъязычного обучения на всех уровнях образования в Республике Казахстан для повышения его конкурентоспособности                   и развития человеческого капитала</w:t>
            </w:r>
          </w:p>
        </w:tc>
      </w:tr>
      <w:tr w:rsidR="00C92344" w:rsidRPr="00C92344" w:rsidTr="00C92344">
        <w:trPr>
          <w:tblCellSpacing w:w="15" w:type="dxa"/>
        </w:trPr>
        <w:tc>
          <w:tcPr>
            <w:tcW w:w="1350" w:type="pct"/>
            <w:vAlign w:val="center"/>
            <w:hideMark/>
          </w:tcPr>
          <w:p w:rsidR="00C92344" w:rsidRPr="00C92344" w:rsidRDefault="00C92344" w:rsidP="00C923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23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Задачи </w:t>
            </w:r>
          </w:p>
        </w:tc>
        <w:tc>
          <w:tcPr>
            <w:tcW w:w="3600" w:type="pct"/>
            <w:vAlign w:val="center"/>
            <w:hideMark/>
          </w:tcPr>
          <w:p w:rsidR="00C92344" w:rsidRPr="00C92344" w:rsidRDefault="00C92344" w:rsidP="00C923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23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  обеспечение преемственности трехъязычного образования в контексте единой образовательной  среды за счет разработки Единого  стандарта                            к изучению языков в рамках трехъязычного образования;—   обновление содержания учебных программ, обучающих ресурсов и системы оценивания                     в соответствии с требованиями  к владению языками: изучение, преподавание, оценка в рамках трехъязычного образования;-   обеспечение проведения эффективных научных исследований в области трехъязычного образования в Казахстане; </w:t>
            </w:r>
          </w:p>
          <w:p w:rsidR="00C92344" w:rsidRPr="00C92344" w:rsidRDefault="00C92344" w:rsidP="00C923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23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—   разработка эталонных рамок для </w:t>
            </w:r>
            <w:proofErr w:type="gramStart"/>
            <w:r w:rsidRPr="00C923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обучения  казахскому</w:t>
            </w:r>
            <w:proofErr w:type="gramEnd"/>
            <w:r w:rsidRPr="00C923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языку в соответствии с международными стандартами в обучении языкам, их преподавании и системе оценивания;</w:t>
            </w:r>
          </w:p>
          <w:p w:rsidR="00C92344" w:rsidRPr="00C92344" w:rsidRDefault="00C92344" w:rsidP="00C923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23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92344" w:rsidRPr="00C92344" w:rsidRDefault="00C92344" w:rsidP="00C923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23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—   совершенствование системы подготовки и переподготовки педагогических кадров для эффективного </w:t>
            </w:r>
            <w:proofErr w:type="gramStart"/>
            <w:r w:rsidRPr="00C923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внедрения  трехъязычного</w:t>
            </w:r>
            <w:proofErr w:type="gramEnd"/>
            <w:r w:rsidRPr="00C923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образования;</w:t>
            </w:r>
          </w:p>
          <w:p w:rsidR="00C92344" w:rsidRPr="00C92344" w:rsidRDefault="00C92344" w:rsidP="00C923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23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92344" w:rsidRPr="00C92344" w:rsidRDefault="00C92344" w:rsidP="00C923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23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—   способствование эффективному взаимодействию заинтересованных сторон (госорганы, организации образования, НПО, бизнес структуры, родительская общественность, СМИ и др.);</w:t>
            </w:r>
          </w:p>
          <w:p w:rsidR="00C92344" w:rsidRPr="00C92344" w:rsidRDefault="00C92344" w:rsidP="00C923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23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92344" w:rsidRPr="00C92344" w:rsidRDefault="00C92344" w:rsidP="00C923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23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   обеспечение информационного сопровождения процесса внедрения трехъязычного образования                  </w:t>
            </w:r>
            <w:proofErr w:type="gramStart"/>
            <w:r w:rsidRPr="00C923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(</w:t>
            </w:r>
            <w:proofErr w:type="gramEnd"/>
            <w:r w:rsidRPr="00C923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публикации в СМИ, на телевидении, в прессе по вопросам политики трехъязычного образования и т.д.).</w:t>
            </w:r>
          </w:p>
        </w:tc>
      </w:tr>
      <w:tr w:rsidR="00C92344" w:rsidRPr="00C92344" w:rsidTr="00C92344">
        <w:trPr>
          <w:tblCellSpacing w:w="15" w:type="dxa"/>
        </w:trPr>
        <w:tc>
          <w:tcPr>
            <w:tcW w:w="1350" w:type="pct"/>
            <w:vAlign w:val="center"/>
            <w:hideMark/>
          </w:tcPr>
          <w:p w:rsidR="00C92344" w:rsidRPr="00C92344" w:rsidRDefault="00C92344" w:rsidP="00C923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00" w:type="pct"/>
            <w:vAlign w:val="center"/>
            <w:hideMark/>
          </w:tcPr>
          <w:p w:rsidR="00C92344" w:rsidRPr="00C92344" w:rsidRDefault="00C92344" w:rsidP="00C923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92344" w:rsidRPr="00C92344" w:rsidTr="00C92344">
        <w:trPr>
          <w:tblCellSpacing w:w="15" w:type="dxa"/>
        </w:trPr>
        <w:tc>
          <w:tcPr>
            <w:tcW w:w="1350" w:type="pct"/>
            <w:vAlign w:val="center"/>
            <w:hideMark/>
          </w:tcPr>
          <w:p w:rsidR="00C92344" w:rsidRPr="00C92344" w:rsidRDefault="00C92344" w:rsidP="00C923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23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Сроки реализации</w:t>
            </w:r>
            <w:r w:rsidRPr="00C923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(этапы)</w:t>
            </w:r>
          </w:p>
        </w:tc>
        <w:tc>
          <w:tcPr>
            <w:tcW w:w="3600" w:type="pct"/>
            <w:vAlign w:val="center"/>
            <w:hideMark/>
          </w:tcPr>
          <w:p w:rsidR="00C92344" w:rsidRPr="00C92344" w:rsidRDefault="00C92344" w:rsidP="00C923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23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1-й этап – 2015 год2-й этап – 2016-2020 годы</w:t>
            </w:r>
          </w:p>
        </w:tc>
      </w:tr>
      <w:tr w:rsidR="00C92344" w:rsidRPr="00C92344" w:rsidTr="00C92344">
        <w:trPr>
          <w:tblCellSpacing w:w="15" w:type="dxa"/>
        </w:trPr>
        <w:tc>
          <w:tcPr>
            <w:tcW w:w="1350" w:type="pct"/>
            <w:vAlign w:val="center"/>
            <w:hideMark/>
          </w:tcPr>
          <w:p w:rsidR="00C92344" w:rsidRPr="00C92344" w:rsidRDefault="00C92344" w:rsidP="00C923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00" w:type="pct"/>
            <w:vAlign w:val="center"/>
            <w:hideMark/>
          </w:tcPr>
          <w:p w:rsidR="00C92344" w:rsidRPr="00C92344" w:rsidRDefault="00C92344" w:rsidP="00C923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92344" w:rsidRPr="00C92344" w:rsidTr="00C92344">
        <w:trPr>
          <w:tblCellSpacing w:w="15" w:type="dxa"/>
        </w:trPr>
        <w:tc>
          <w:tcPr>
            <w:tcW w:w="1350" w:type="pct"/>
            <w:vAlign w:val="center"/>
            <w:hideMark/>
          </w:tcPr>
          <w:p w:rsidR="00C92344" w:rsidRPr="00C92344" w:rsidRDefault="00C92344" w:rsidP="00C923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23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Целевые индикаторы </w:t>
            </w:r>
          </w:p>
        </w:tc>
        <w:tc>
          <w:tcPr>
            <w:tcW w:w="3600" w:type="pct"/>
            <w:vAlign w:val="center"/>
            <w:hideMark/>
          </w:tcPr>
          <w:p w:rsidR="00C92344" w:rsidRPr="00C92344" w:rsidRDefault="00C92344" w:rsidP="00C923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23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Доля детей </w:t>
            </w:r>
            <w:proofErr w:type="spellStart"/>
            <w:r w:rsidRPr="00C923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предшкольного</w:t>
            </w:r>
            <w:proofErr w:type="spellEnd"/>
            <w:r w:rsidRPr="00C923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возраста, овладевших словарным запасом английского языка в соответствии с программой (2015 – 7%, 2020- 30%).Доля школьников, закончивших начальную школу со знанием казахского, русского и английского языков в соответствии с уровневой системой обучения языкам (2015 – 52%, 2020 – 75%).Доля школьников, закончивших основную школу, со знанием казахского, русского и английского языков в соответствии с уровневой системой обучения языкам (2015 –  60%, 2020 —  90%).Доля школьников, закончивших старшую школу, со знанием казахского, русского и английского языков в соответствии с уровневой системой обучения языкам (2015 – 70%, 2020 –  95%).Количество школ с трехъязычным обучением (2015 – 110, 2020 – 700).Доля педагогов, преподающих предметы ЕМН                      в старших классах на английском языке (физика, биология, химия, ИКТ), от общего количества учителей естественнонаучных предметов (2015 – 2,5%, 2020 – 25%).</w:t>
            </w:r>
          </w:p>
          <w:p w:rsidR="00C92344" w:rsidRPr="00C92344" w:rsidRDefault="00C92344" w:rsidP="00C923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23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преподавателей вузов, преподающих дисциплины циклов базовых и профилирующих дисциплин на английском языке (2015 г.– 8 %, 2020 г. – 20 %).</w:t>
            </w:r>
          </w:p>
          <w:p w:rsidR="00C92344" w:rsidRPr="00C92344" w:rsidRDefault="00C92344" w:rsidP="00C923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23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Доля ППС вузов, </w:t>
            </w:r>
            <w:proofErr w:type="gramStart"/>
            <w:r w:rsidRPr="00C923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прошедших  повышение</w:t>
            </w:r>
            <w:proofErr w:type="gramEnd"/>
            <w:r w:rsidRPr="00C923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квалификации для реализации трехъязычного образования (2015 г.– 5 %, 2020 г. – 20%).</w:t>
            </w:r>
          </w:p>
        </w:tc>
      </w:tr>
      <w:tr w:rsidR="00C92344" w:rsidRPr="00C92344" w:rsidTr="00C92344">
        <w:trPr>
          <w:tblCellSpacing w:w="15" w:type="dxa"/>
        </w:trPr>
        <w:tc>
          <w:tcPr>
            <w:tcW w:w="1350" w:type="pct"/>
            <w:vAlign w:val="center"/>
            <w:hideMark/>
          </w:tcPr>
          <w:p w:rsidR="00C92344" w:rsidRPr="00C92344" w:rsidRDefault="00C92344" w:rsidP="00C923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00" w:type="pct"/>
            <w:vAlign w:val="center"/>
            <w:hideMark/>
          </w:tcPr>
          <w:p w:rsidR="00C92344" w:rsidRPr="00C92344" w:rsidRDefault="00C92344" w:rsidP="00C923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92344" w:rsidRPr="00C92344" w:rsidTr="00C92344">
        <w:trPr>
          <w:tblCellSpacing w:w="15" w:type="dxa"/>
        </w:trPr>
        <w:tc>
          <w:tcPr>
            <w:tcW w:w="1350" w:type="pct"/>
            <w:vAlign w:val="center"/>
            <w:hideMark/>
          </w:tcPr>
          <w:p w:rsidR="00C92344" w:rsidRPr="00C92344" w:rsidRDefault="00C92344" w:rsidP="00C923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23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Источники и объемы финансирования </w:t>
            </w:r>
          </w:p>
        </w:tc>
        <w:tc>
          <w:tcPr>
            <w:tcW w:w="3600" w:type="pct"/>
            <w:vAlign w:val="center"/>
            <w:hideMark/>
          </w:tcPr>
          <w:p w:rsidR="00C92344" w:rsidRPr="00C92344" w:rsidRDefault="00C92344" w:rsidP="00C923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23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Объем финансирования программы из республиканского бюджета ежегодно составит 6,38 млрд. </w:t>
            </w:r>
            <w:proofErr w:type="spellStart"/>
            <w:r w:rsidRPr="00C923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тенге.Финансирование</w:t>
            </w:r>
            <w:proofErr w:type="spellEnd"/>
            <w:r w:rsidRPr="00C923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из местного бюджета будет осуществляться в пределах предусмотренных средств, выделяемых ежегодно из соответствующих местных бюджетов на развитие системы образования.</w:t>
            </w:r>
          </w:p>
        </w:tc>
      </w:tr>
    </w:tbl>
    <w:p w:rsidR="00C92344" w:rsidRPr="00C92344" w:rsidRDefault="00C92344" w:rsidP="00C923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234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92344" w:rsidRPr="00C92344" w:rsidRDefault="00C92344" w:rsidP="00C923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234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92344" w:rsidRPr="00C92344" w:rsidRDefault="00C92344" w:rsidP="00C923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234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Введение</w:t>
      </w:r>
    </w:p>
    <w:p w:rsidR="00C92344" w:rsidRPr="00C92344" w:rsidRDefault="00C92344" w:rsidP="00C923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234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92344" w:rsidRPr="00C92344" w:rsidRDefault="00C92344" w:rsidP="00C923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23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Дорожная </w:t>
      </w:r>
      <w:proofErr w:type="gramStart"/>
      <w:r w:rsidRPr="00C92344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карта  развития</w:t>
      </w:r>
      <w:proofErr w:type="gramEnd"/>
      <w:r w:rsidRPr="00C923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трехъязычного образования  (далее – Дорожная карта) направлена на улучшение условий образовательной среды, способствующей овладению обучающимися государственным языком – казахским, русским языком, употребляемым наравне с казахским в качестве официального, и английским языком как инструментом успешной интеграции     в мировое сообщество.</w:t>
      </w:r>
    </w:p>
    <w:p w:rsidR="00C92344" w:rsidRPr="00C92344" w:rsidRDefault="00C92344" w:rsidP="00C923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234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направлена на достижение широкомасштабного внедрения трехъязычного обучения на всех уровнях образования в Республике Казахстан.</w:t>
      </w:r>
    </w:p>
    <w:p w:rsidR="00C92344" w:rsidRPr="00C92344" w:rsidRDefault="00C92344" w:rsidP="00C923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23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Дорожная карта предусматривает определенные меры, необходимые для успешного внедрения трехъязычного образования на всех </w:t>
      </w:r>
      <w:proofErr w:type="spellStart"/>
      <w:r w:rsidRPr="00C92344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уровняхобразования</w:t>
      </w:r>
      <w:proofErr w:type="spellEnd"/>
      <w:r w:rsidRPr="00C9234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92344" w:rsidRPr="00C92344" w:rsidRDefault="00C92344" w:rsidP="00C923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234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92344" w:rsidRPr="00C92344" w:rsidRDefault="00C92344" w:rsidP="00C923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234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Анализ текущей ситуации</w:t>
      </w:r>
    </w:p>
    <w:p w:rsidR="00C92344" w:rsidRPr="00C92344" w:rsidRDefault="00C92344" w:rsidP="00C923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234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C92344" w:rsidRPr="00C92344" w:rsidRDefault="00C92344" w:rsidP="00C923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2344">
        <w:rPr>
          <w:rFonts w:ascii="Times New Roman" w:eastAsia="Times New Roman" w:hAnsi="Times New Roman" w:cs="Times New Roman"/>
          <w:sz w:val="24"/>
          <w:szCs w:val="24"/>
          <w:lang w:eastAsia="ru-RU"/>
        </w:rPr>
        <w:t>В Государственную программу развития образования Республики Казахстан до 2020 года включены основные тенденции развития трехъязычного образования.</w:t>
      </w:r>
    </w:p>
    <w:p w:rsidR="00C92344" w:rsidRPr="00C92344" w:rsidRDefault="00C92344" w:rsidP="00C923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234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Разработан проект Стратегического плана развития трехъязычного образования в Республике Казахстан – 2020.</w:t>
      </w:r>
    </w:p>
    <w:p w:rsidR="00C92344" w:rsidRPr="00C92344" w:rsidRDefault="00C92344" w:rsidP="00C923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234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92344" w:rsidRPr="00C92344" w:rsidRDefault="00C92344" w:rsidP="00C923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234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дошкольном и среднем образовании</w:t>
      </w:r>
    </w:p>
    <w:p w:rsidR="00C92344" w:rsidRPr="00C92344" w:rsidRDefault="00C92344" w:rsidP="00C923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2344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Постановлением Правительства Республики Казахстан от 23 августа 2012 года № 1080 утверждены Государственный общеобязательный стандарт дошкольного воспитания и обучения (далее – ГОСО) и Типовые учебные планы дошкольного образования, включающие изучение иностранных языков.</w:t>
      </w:r>
    </w:p>
    <w:p w:rsidR="00C92344" w:rsidRPr="00C92344" w:rsidRDefault="00C92344" w:rsidP="00C923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234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ГОСО со 2 младшей группы предусмотрено 3 часа на изучение казахского, русского и иностранного языка.</w:t>
      </w:r>
    </w:p>
    <w:p w:rsidR="00C92344" w:rsidRPr="00C92344" w:rsidRDefault="00C92344" w:rsidP="00C923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23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сентября 2013 года в детских садах республики осуществляется интегрированное ведение занятий и свободной деятельности детей                               с использованием </w:t>
      </w:r>
      <w:proofErr w:type="spellStart"/>
      <w:r w:rsidRPr="00C92344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трехъязычия</w:t>
      </w:r>
      <w:proofErr w:type="spellEnd"/>
      <w:r w:rsidRPr="00C9234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92344" w:rsidRPr="00C92344" w:rsidRDefault="00C92344" w:rsidP="00C923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2344">
        <w:rPr>
          <w:rFonts w:ascii="Times New Roman" w:eastAsia="Times New Roman" w:hAnsi="Times New Roman" w:cs="Times New Roman"/>
          <w:sz w:val="24"/>
          <w:szCs w:val="24"/>
          <w:lang w:eastAsia="ru-RU"/>
        </w:rPr>
        <w:t>Во всех дошкольных организациях создана предметно-развивающая среда для погружения в трехъязычное пространство.</w:t>
      </w:r>
    </w:p>
    <w:p w:rsidR="00C92344" w:rsidRPr="00C92344" w:rsidRDefault="00C92344" w:rsidP="00C923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2344">
        <w:rPr>
          <w:rFonts w:ascii="Times New Roman" w:eastAsia="Times New Roman" w:hAnsi="Times New Roman" w:cs="Times New Roman"/>
          <w:sz w:val="24"/>
          <w:szCs w:val="24"/>
          <w:lang w:eastAsia="ru-RU"/>
        </w:rPr>
        <w:t>С 2000 года учебный предмет «Казахская литература» в школах                            с неказахским языком обучения ведется на казахском языке, учебный предмет «Русская литература» в школах с не русским языком обучения ведется на русском языке.</w:t>
      </w:r>
    </w:p>
    <w:p w:rsidR="00C92344" w:rsidRPr="00C92344" w:rsidRDefault="00C92344" w:rsidP="00C923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234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 2013-2014 учебном году введено изучение английского языка с 1-го класса, в 2016-2017 учебный год эти учащиеся закончат начальную школу.</w:t>
      </w:r>
    </w:p>
    <w:p w:rsidR="00C92344" w:rsidRPr="00C92344" w:rsidRDefault="00C92344" w:rsidP="00C923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2344">
        <w:rPr>
          <w:rFonts w:ascii="Times New Roman" w:eastAsia="Times New Roman" w:hAnsi="Times New Roman" w:cs="Times New Roman"/>
          <w:sz w:val="24"/>
          <w:szCs w:val="24"/>
          <w:lang w:eastAsia="ru-RU"/>
        </w:rPr>
        <w:t>Функционируют 33 школы для одаренных детей с обучением на трех языках.</w:t>
      </w:r>
    </w:p>
    <w:p w:rsidR="00C92344" w:rsidRPr="00C92344" w:rsidRDefault="00C92344" w:rsidP="00C923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23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18 Назарбаев Интеллектуальных школах обучение в старшей школе ведется на английском языке со </w:t>
      </w:r>
      <w:proofErr w:type="gramStart"/>
      <w:r w:rsidRPr="00C92344">
        <w:rPr>
          <w:rFonts w:ascii="Times New Roman" w:eastAsia="Times New Roman" w:hAnsi="Times New Roman" w:cs="Times New Roman"/>
          <w:sz w:val="24"/>
          <w:szCs w:val="24"/>
          <w:lang w:eastAsia="ru-RU"/>
        </w:rPr>
        <w:t>сдачей  международных</w:t>
      </w:r>
      <w:proofErr w:type="gramEnd"/>
      <w:r w:rsidRPr="00C923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внешних экзаменов,              в 30 казахско-турецких лицеях отдельные предметы естественно-математического цикла ведутся на английском языке.</w:t>
      </w:r>
    </w:p>
    <w:p w:rsidR="00C92344" w:rsidRPr="00C92344" w:rsidRDefault="00C92344" w:rsidP="00C923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2344">
        <w:rPr>
          <w:rFonts w:ascii="Times New Roman" w:eastAsia="Times New Roman" w:hAnsi="Times New Roman" w:cs="Times New Roman"/>
          <w:sz w:val="24"/>
          <w:szCs w:val="24"/>
          <w:lang w:eastAsia="ru-RU"/>
        </w:rPr>
        <w:t>В 110 школах (63 тыс. учащихся – 2,3%) внедряется трехъязычное обучение.</w:t>
      </w:r>
    </w:p>
    <w:p w:rsidR="00C92344" w:rsidRPr="00C92344" w:rsidRDefault="00C92344" w:rsidP="00C923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23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1202 учителя (2,4%) </w:t>
      </w:r>
      <w:proofErr w:type="gramStart"/>
      <w:r w:rsidRPr="00C9234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преподают  на</w:t>
      </w:r>
      <w:proofErr w:type="gramEnd"/>
      <w:r w:rsidRPr="00C923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английском языке.</w:t>
      </w:r>
    </w:p>
    <w:p w:rsidR="00C92344" w:rsidRPr="00C92344" w:rsidRDefault="00C92344" w:rsidP="00C923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2344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Потребность в учителях по предметам естественно-математического цикла, ведущих занятия на английском языке, составляет 22,5 тыс.</w:t>
      </w:r>
    </w:p>
    <w:p w:rsidR="00C92344" w:rsidRPr="00C92344" w:rsidRDefault="00C92344" w:rsidP="00C923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2344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Потребность в переподготовке преподавателей вузов для качественного преподавания на английском языке составляет 1,1 тыс.</w:t>
      </w:r>
    </w:p>
    <w:p w:rsidR="00C92344" w:rsidRPr="00C92344" w:rsidRDefault="00C92344" w:rsidP="00C923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234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техническом и профессиональном образовании</w:t>
      </w:r>
    </w:p>
    <w:p w:rsidR="00C92344" w:rsidRPr="00C92344" w:rsidRDefault="00C92344" w:rsidP="00C923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234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Подготовка педагогических кадров ведется по 11 специальностям образования в 57 педагогических и гуманитарных учебных заведениях, из них государственных – 23.</w:t>
      </w:r>
    </w:p>
    <w:p w:rsidR="00C92344" w:rsidRPr="00C92344" w:rsidRDefault="00C92344" w:rsidP="00C923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23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ГК РК 05-2008 «Классификатор профессий и специальностей технического и профессионального, </w:t>
      </w:r>
      <w:proofErr w:type="spellStart"/>
      <w:r w:rsidRPr="00C92344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послесреднего</w:t>
      </w:r>
      <w:proofErr w:type="spellEnd"/>
      <w:r w:rsidRPr="00C923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образования (Приказ Комитета технического регулирования и метрологии от 24.07.2014 года                      № 165-од) включены новые квалификации «Воспитатель дошкольных организаций со знанием английского языка», «Учитель информатики начального образования со знанием английского языка», «Учитель математики со знанием английского языка», «Учитель физики со знанием английского языка».</w:t>
      </w:r>
    </w:p>
    <w:p w:rsidR="00C92344" w:rsidRPr="00C92344" w:rsidRDefault="00C92344" w:rsidP="00C923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2344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внедрения новых квалификаций по педагогическим специальностям определены в режиме эксперимента базовые педагогические и гуманитарные колледжи.</w:t>
      </w:r>
    </w:p>
    <w:p w:rsidR="00C92344" w:rsidRPr="00C92344" w:rsidRDefault="00C92344" w:rsidP="00C923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2344">
        <w:rPr>
          <w:rFonts w:ascii="Times New Roman" w:eastAsia="Times New Roman" w:hAnsi="Times New Roman" w:cs="Times New Roman"/>
          <w:sz w:val="24"/>
          <w:szCs w:val="24"/>
          <w:lang w:eastAsia="ru-RU"/>
        </w:rPr>
        <w:t>С марта 2013 года запущен первый проект НАО «Холдинг «</w:t>
      </w:r>
      <w:proofErr w:type="spellStart"/>
      <w:r w:rsidRPr="00C92344">
        <w:rPr>
          <w:rFonts w:ascii="Times New Roman" w:eastAsia="Times New Roman" w:hAnsi="Times New Roman" w:cs="Times New Roman"/>
          <w:sz w:val="24"/>
          <w:szCs w:val="24"/>
          <w:lang w:eastAsia="ru-RU"/>
        </w:rPr>
        <w:t>Кәсіпқор</w:t>
      </w:r>
      <w:proofErr w:type="spellEnd"/>
      <w:r w:rsidRPr="00C92344">
        <w:rPr>
          <w:rFonts w:ascii="Times New Roman" w:eastAsia="Times New Roman" w:hAnsi="Times New Roman" w:cs="Times New Roman"/>
          <w:sz w:val="24"/>
          <w:szCs w:val="24"/>
          <w:lang w:eastAsia="ru-RU"/>
        </w:rPr>
        <w:t>» – Межрегиональный профессиональный центр по подготовке и переподготовке кадров на английском языке для нефтегазовой отрасли в г. Атырау (далее – МПЦ г. Атырау).</w:t>
      </w:r>
    </w:p>
    <w:p w:rsidR="00C92344" w:rsidRPr="00C92344" w:rsidRDefault="00C92344" w:rsidP="00C923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2344">
        <w:rPr>
          <w:rFonts w:ascii="Times New Roman" w:eastAsia="Times New Roman" w:hAnsi="Times New Roman" w:cs="Times New Roman"/>
          <w:sz w:val="24"/>
          <w:szCs w:val="24"/>
          <w:lang w:eastAsia="ru-RU"/>
        </w:rPr>
        <w:t>С сентября 2014 года 160 человек начали в ВТШ города Атырау обучение по проекту «Введение в специальность – получение первой рабочей специальности». Обучение ведется на английском языке.</w:t>
      </w:r>
    </w:p>
    <w:p w:rsidR="00C92344" w:rsidRPr="00C92344" w:rsidRDefault="00C92344" w:rsidP="00C923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2344">
        <w:rPr>
          <w:rFonts w:ascii="Times New Roman" w:eastAsia="Times New Roman" w:hAnsi="Times New Roman" w:cs="Times New Roman"/>
          <w:sz w:val="24"/>
          <w:szCs w:val="24"/>
          <w:lang w:eastAsia="ru-RU"/>
        </w:rPr>
        <w:t>С 2015 года НАО «Холдинг «</w:t>
      </w:r>
      <w:proofErr w:type="spellStart"/>
      <w:r w:rsidRPr="00C92344">
        <w:rPr>
          <w:rFonts w:ascii="Times New Roman" w:eastAsia="Times New Roman" w:hAnsi="Times New Roman" w:cs="Times New Roman"/>
          <w:sz w:val="24"/>
          <w:szCs w:val="24"/>
          <w:lang w:eastAsia="ru-RU"/>
        </w:rPr>
        <w:t>Кәсіпқор</w:t>
      </w:r>
      <w:proofErr w:type="spellEnd"/>
      <w:r w:rsidRPr="00C92344">
        <w:rPr>
          <w:rFonts w:ascii="Times New Roman" w:eastAsia="Times New Roman" w:hAnsi="Times New Roman" w:cs="Times New Roman"/>
          <w:sz w:val="24"/>
          <w:szCs w:val="24"/>
          <w:lang w:eastAsia="ru-RU"/>
        </w:rPr>
        <w:t>» начал реализацию проекта «Партнерские колледжи». Разработанные ранее Холдингом 10 образовательных программ будут адаптированы и внедрены в 10 отобранных партнерских колледжах. Ряд модулей (Технология программирования, Электроника, Материаловедение и т.д.) образовательных программ будут преподаваться на английском языке.</w:t>
      </w:r>
    </w:p>
    <w:p w:rsidR="00C92344" w:rsidRPr="00C92344" w:rsidRDefault="00C92344" w:rsidP="00C923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234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высшем и послевузовском образовании</w:t>
      </w:r>
    </w:p>
    <w:p w:rsidR="00C92344" w:rsidRPr="00C92344" w:rsidRDefault="00C92344" w:rsidP="00C923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234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В рамках трехъязычного образования обучение введется по 65 специальностям </w:t>
      </w:r>
      <w:proofErr w:type="spellStart"/>
      <w:r w:rsidRPr="00C92344">
        <w:rPr>
          <w:rFonts w:ascii="Times New Roman" w:eastAsia="Times New Roman" w:hAnsi="Times New Roman" w:cs="Times New Roman"/>
          <w:sz w:val="24"/>
          <w:szCs w:val="24"/>
          <w:lang w:eastAsia="ru-RU"/>
        </w:rPr>
        <w:t>бакалавриата</w:t>
      </w:r>
      <w:proofErr w:type="spellEnd"/>
      <w:r w:rsidRPr="00C923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32 магистратуры, 8 докторантуры </w:t>
      </w:r>
      <w:proofErr w:type="spellStart"/>
      <w:r w:rsidRPr="00C92344">
        <w:rPr>
          <w:rFonts w:ascii="Times New Roman" w:eastAsia="Times New Roman" w:hAnsi="Times New Roman" w:cs="Times New Roman"/>
          <w:sz w:val="24"/>
          <w:szCs w:val="24"/>
          <w:lang w:eastAsia="ru-RU"/>
        </w:rPr>
        <w:t>PhD</w:t>
      </w:r>
      <w:proofErr w:type="spellEnd"/>
      <w:r w:rsidRPr="00C923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42 высших учебных заведениях.</w:t>
      </w:r>
    </w:p>
    <w:p w:rsidR="00C92344" w:rsidRPr="00C92344" w:rsidRDefault="00C92344" w:rsidP="00C923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2344">
        <w:rPr>
          <w:rFonts w:ascii="Times New Roman" w:eastAsia="Times New Roman" w:hAnsi="Times New Roman" w:cs="Times New Roman"/>
          <w:sz w:val="24"/>
          <w:szCs w:val="24"/>
          <w:lang w:eastAsia="ru-RU"/>
        </w:rPr>
        <w:t>В 2014-2015 году создано 1002 трехъязычных групп, где обучаются 10800 человек.</w:t>
      </w:r>
    </w:p>
    <w:p w:rsidR="00C92344" w:rsidRPr="00C92344" w:rsidRDefault="00C92344" w:rsidP="00C923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23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2014-2015 учебном году в 7 педагогических вузах создано 111 </w:t>
      </w:r>
      <w:proofErr w:type="gramStart"/>
      <w:r w:rsidRPr="00C92344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трехъязычных  групп</w:t>
      </w:r>
      <w:proofErr w:type="gramEnd"/>
      <w:r w:rsidRPr="00C9234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92344" w:rsidRPr="00C92344" w:rsidRDefault="00C92344" w:rsidP="00C923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2344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 профессорско-преподавательский состав, владеющий русским, казахским и английским языками.</w:t>
      </w:r>
    </w:p>
    <w:p w:rsidR="00C92344" w:rsidRPr="00C92344" w:rsidRDefault="00C92344" w:rsidP="00C923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2344">
        <w:rPr>
          <w:rFonts w:ascii="Times New Roman" w:eastAsia="Times New Roman" w:hAnsi="Times New Roman" w:cs="Times New Roman"/>
          <w:sz w:val="24"/>
          <w:szCs w:val="24"/>
          <w:lang w:eastAsia="ru-RU"/>
        </w:rPr>
        <w:t>Студенты всех специальностей изучают дисциплины «Профессиональный казахский (русский) язык» и «Профессиональный иностранный язык».</w:t>
      </w:r>
    </w:p>
    <w:p w:rsidR="00C92344" w:rsidRPr="00C92344" w:rsidRDefault="00C92344" w:rsidP="00C923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2344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Внедрена уровневая система обучения языкам в соответствии                                     с международными стандартами.</w:t>
      </w:r>
    </w:p>
    <w:p w:rsidR="00C92344" w:rsidRPr="00C92344" w:rsidRDefault="00C92344" w:rsidP="00C923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2344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Лица, имеющие сертификат о сдаче иностранного языка по специальным программам, освобождаются от вступительного экзамена по иностранному языку в магистратуру, резидентуру, адъюнктуру и докторантуру.</w:t>
      </w:r>
    </w:p>
    <w:p w:rsidR="00C92344" w:rsidRPr="00C92344" w:rsidRDefault="00C92344" w:rsidP="00C923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23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Студенты и магистранты по программе академической мобильности проходят обучение в странах-участницах Болонского процесса, являющихся странами Европейского </w:t>
      </w:r>
      <w:proofErr w:type="gramStart"/>
      <w:r w:rsidRPr="00C92344">
        <w:rPr>
          <w:rFonts w:ascii="Times New Roman" w:eastAsia="Times New Roman" w:hAnsi="Times New Roman" w:cs="Times New Roman"/>
          <w:sz w:val="24"/>
          <w:szCs w:val="24"/>
          <w:lang w:eastAsia="ru-RU"/>
        </w:rPr>
        <w:t>Союза  и</w:t>
      </w:r>
      <w:proofErr w:type="gramEnd"/>
      <w:r w:rsidRPr="00C923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США.</w:t>
      </w:r>
    </w:p>
    <w:p w:rsidR="00C92344" w:rsidRPr="00C92344" w:rsidRDefault="00C92344" w:rsidP="00C923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234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Привлекаются зарубежные ученые и преподаватели.</w:t>
      </w:r>
    </w:p>
    <w:p w:rsidR="00C92344" w:rsidRPr="00C92344" w:rsidRDefault="00C92344" w:rsidP="00C923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2344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Начата системная работа по разработке, изданию и переводу на государственный язык базовых вузовских учебников.</w:t>
      </w:r>
    </w:p>
    <w:p w:rsidR="00C92344" w:rsidRPr="00C92344" w:rsidRDefault="00C92344" w:rsidP="00C923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234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C92344" w:rsidRPr="00C92344" w:rsidRDefault="00C92344" w:rsidP="00C923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234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ЭТАПЫ РЕАЛИЗАЦИИ</w:t>
      </w:r>
    </w:p>
    <w:p w:rsidR="00C92344" w:rsidRPr="00C92344" w:rsidRDefault="00C92344" w:rsidP="00C923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234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C92344" w:rsidRPr="00C92344" w:rsidRDefault="00C92344" w:rsidP="00C923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234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7 стратегических направлений </w:t>
      </w:r>
    </w:p>
    <w:p w:rsidR="00C92344" w:rsidRPr="00C92344" w:rsidRDefault="00C92344" w:rsidP="00C9234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2344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Нормативная и правовая база</w:t>
      </w:r>
    </w:p>
    <w:p w:rsidR="00C92344" w:rsidRPr="00C92344" w:rsidRDefault="00C92344" w:rsidP="00C9234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2344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Научно-исследовательская деятельность</w:t>
      </w:r>
    </w:p>
    <w:p w:rsidR="00C92344" w:rsidRPr="00C92344" w:rsidRDefault="00C92344" w:rsidP="00C9234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2344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Методологическое и учебно-методическое обеспечение</w:t>
      </w:r>
    </w:p>
    <w:p w:rsidR="00C92344" w:rsidRPr="00C92344" w:rsidRDefault="00C92344" w:rsidP="00C9234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234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Подготовка кадров и повышение квалификации</w:t>
      </w:r>
    </w:p>
    <w:p w:rsidR="00C92344" w:rsidRPr="00C92344" w:rsidRDefault="00C92344" w:rsidP="00C9234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2344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Институциональная поддержка</w:t>
      </w:r>
    </w:p>
    <w:p w:rsidR="00C92344" w:rsidRPr="00C92344" w:rsidRDefault="00C92344" w:rsidP="00C9234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2344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Информационное сопровождение</w:t>
      </w:r>
    </w:p>
    <w:p w:rsidR="00C92344" w:rsidRPr="00C92344" w:rsidRDefault="00C92344" w:rsidP="00C9234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2344">
        <w:rPr>
          <w:rFonts w:ascii="Times New Roman" w:eastAsia="Times New Roman" w:hAnsi="Times New Roman" w:cs="Times New Roman"/>
          <w:sz w:val="24"/>
          <w:szCs w:val="24"/>
          <w:lang w:eastAsia="ru-RU"/>
        </w:rPr>
        <w:t>Финансирование</w:t>
      </w:r>
    </w:p>
    <w:p w:rsidR="00BD7C33" w:rsidRDefault="00BD7C33">
      <w:bookmarkStart w:id="0" w:name="_GoBack"/>
      <w:bookmarkEnd w:id="0"/>
    </w:p>
    <w:sectPr w:rsidR="00BD7C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B8B34E4"/>
    <w:multiLevelType w:val="multilevel"/>
    <w:tmpl w:val="8D2A11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5132D4C"/>
    <w:multiLevelType w:val="multilevel"/>
    <w:tmpl w:val="F384BD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6CAB"/>
    <w:rsid w:val="003B6CAB"/>
    <w:rsid w:val="00BD7C33"/>
    <w:rsid w:val="00C923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3707510-A9C7-4204-9B5B-E1B416D2E8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844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1451</Words>
  <Characters>8275</Characters>
  <Application>Microsoft Office Word</Application>
  <DocSecurity>0</DocSecurity>
  <Lines>68</Lines>
  <Paragraphs>19</Paragraphs>
  <ScaleCrop>false</ScaleCrop>
  <Company>SPecialiST RePack</Company>
  <LinksUpToDate>false</LinksUpToDate>
  <CharactersWithSpaces>9707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2017-01-16T05:41:00Z</dcterms:created>
  <dcterms:modified xsi:type="dcterms:W3CDTF">2017-01-16T05:41:00Z</dcterms:modified>
</cp:coreProperties>
</file>