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2be3" w14:textId="fcc2be3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 внесении изменений в приказ Министра образования и науки Республики Казахстан от 28 января 2016 года № 91 "Об утверждении правил обеспечения учебниками и учебно-методическими комплексами обучающихся и воспитанников государственных организаций образования"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Приказ Министра образования и науки Республики Казахстан от 25 декабря 2017 года № 647. Зарегистрирован в Министерстве юстиции Республики Казахстан 10 января 2018 года № 16205.</w:t>
      </w:r>
    </w:p>
    <w:p>
      <w:pPr>
        <w:spacing w:after="0"/>
        <w:ind w:left="0"/>
        <w:jc w:val="left"/>
      </w:pPr>
      <w:bookmarkStart w:name="z4" w:id="0"/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/>
          <w:i w:val="false"/>
          <w:color w:val="000000"/>
          <w:sz w:val="20"/>
        </w:rPr>
        <w:t>ПРИКАЗЫВАЮ:</w:t>
      </w:r>
      <w:r>
        <w:rPr>
          <w:rFonts w:ascii="Consolas"/>
          <w:b w:val="false"/>
          <w:i w:val="false"/>
          <w:color w:val="000000"/>
          <w:sz w:val="20"/>
        </w:rPr>
        <w:t xml:space="preserve">      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Внести в </w:t>
      </w:r>
      <w:r>
        <w:rPr>
          <w:rFonts w:ascii="Consolas"/>
          <w:b w:val="false"/>
          <w:i w:val="false"/>
          <w:color w:val="000000"/>
          <w:sz w:val="20"/>
        </w:rPr>
        <w:t>приказ</w:t>
      </w:r>
      <w:r>
        <w:rPr>
          <w:rFonts w:ascii="Consolas"/>
          <w:b w:val="false"/>
          <w:i w:val="false"/>
          <w:color w:val="000000"/>
          <w:sz w:val="20"/>
        </w:rPr>
        <w:t xml:space="preserve"> Министра образования и науки Республики Казахстан от 28 января 2016 года № 91 "Об утверждении правил обеспечения учебниками и учебно-методическими комплексами обучающихся и воспитанников государственных организаций образования" (зарегистрирован в Реестре государственной регистрации нормативных правовых актов под № 13288, опубликован 10 марта 2016 года в информационно-правовой системе "Әділет") следующие изменения: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</w:t>
      </w:r>
      <w:r>
        <w:rPr>
          <w:rFonts w:ascii="Consolas"/>
          <w:b w:val="false"/>
          <w:i w:val="false"/>
          <w:color w:val="000000"/>
          <w:sz w:val="20"/>
        </w:rPr>
        <w:t>Правилах</w:t>
      </w:r>
      <w:r>
        <w:rPr>
          <w:rFonts w:ascii="Consolas"/>
          <w:b w:val="false"/>
          <w:i w:val="false"/>
          <w:color w:val="000000"/>
          <w:sz w:val="20"/>
        </w:rPr>
        <w:t xml:space="preserve"> обеспечения учебниками и учебно-методическими комплексами обучающихся и воспитанников государственных организаций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6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"6. Обеспечение библиотечного фонда организаций образования учебниками и УМК, вошедшими в Перечень, осуществляется ежегодным приобретением необходимого количества учебной литературы согласно контингенту обучающихся."; </w:t>
      </w:r>
    </w:p>
    <w:bookmarkEnd w:id="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пункты 9</w:t>
      </w:r>
      <w:r>
        <w:rPr>
          <w:rFonts w:ascii="Consolas"/>
          <w:b w:val="false"/>
          <w:i w:val="false"/>
          <w:color w:val="000000"/>
          <w:sz w:val="20"/>
        </w:rPr>
        <w:t xml:space="preserve">, </w:t>
      </w:r>
      <w:r>
        <w:rPr>
          <w:rFonts w:ascii="Consolas"/>
          <w:b w:val="false"/>
          <w:i w:val="false"/>
          <w:color w:val="000000"/>
          <w:sz w:val="20"/>
        </w:rPr>
        <w:t>10</w:t>
      </w:r>
      <w:r>
        <w:rPr>
          <w:rFonts w:ascii="Consolas"/>
          <w:b w:val="false"/>
          <w:i w:val="false"/>
          <w:color w:val="000000"/>
          <w:sz w:val="20"/>
        </w:rPr>
        <w:t xml:space="preserve">, </w:t>
      </w:r>
      <w:r>
        <w:rPr>
          <w:rFonts w:ascii="Consolas"/>
          <w:b w:val="false"/>
          <w:i w:val="false"/>
          <w:color w:val="000000"/>
          <w:sz w:val="20"/>
        </w:rPr>
        <w:t>11</w:t>
      </w:r>
      <w:r>
        <w:rPr>
          <w:rFonts w:ascii="Consolas"/>
          <w:b w:val="false"/>
          <w:i w:val="false"/>
          <w:color w:val="000000"/>
          <w:sz w:val="20"/>
        </w:rPr>
        <w:t xml:space="preserve"> и </w:t>
      </w:r>
      <w:r>
        <w:rPr>
          <w:rFonts w:ascii="Consolas"/>
          <w:b w:val="false"/>
          <w:i w:val="false"/>
          <w:color w:val="000000"/>
          <w:sz w:val="20"/>
        </w:rPr>
        <w:t>12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  </w:t>
      </w:r>
    </w:p>
    <w:bookmarkStart w:name="z10"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"9. Издательства ежегодно в октябре направляют в Министерство ориентировочные цены на учебники и УМК.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10. Издательства ежегодно не позднее 30 октября размещают на сайтах своих организаций предварительные прайс-листы на учебники и УМК для формирования бюджетной заявки местными исполнительными органами на приобретение учебников и УМК.  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течение пяти рабочих дней после утверждения Перечня размещают на сайтах издательств прайс-листы на учебники и УМК, включенные в Перечень.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Издательства прилагают к учебнику его электронную версию. 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11. Местные исполнительные органы ежегодно до 30 сентября определяют прогнозное количество обучающихся в организациях образования на следующий учебный год с учетом контингента обучающихся и воспитанников и на его основании формируют заявки на приобретение учебников и УМК на предстоящий учебный год. 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12. Организации образования ежегодно до 20 мая проводят инвентаризацию книжного фонда на предмет достаточности количества учебников и учебной литературы на контингент обучающихся и выдают из книжного фонда учебники обучающимся на предстоящий учебный год.". 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Департаменту дошкольного и среднего образования Министерства образования и науки Республики Казахстан (Каринова Ш.Т.) в установленном законодательством Республики Казахстан порядке обеспечить: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в течение десяти календарных дней со дня государственной регистрации настоящего приказа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 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 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3. Контроль за исполнением настоящего приказа возложить на вице-министра образования и науки Республики Казахстан Аймагамбетова А.К. 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 xml:space="preserve">Министр образования    </w:t>
            </w:r>
            <w:r>
              <w:br/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и науки Республики Казахстан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 xml:space="preserve">Е. Сагадиев   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