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50e6" w14:textId="7785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ноября 2017 года № 596. Зарегистрирован в Министерстве юстиции Республики Казахстан 27 декабря 2017 года № 16138.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2013 года № 439 "Об утверждении Правил подушевого финансирования среднего образования" (зарегистрированный в Реестре государственной регистрации нормативных правовых актов под № 8884, опубликованный в газете "Казахстанская правда" от 19 декабря 2013 года № 339 (27613).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бюджетного планирования Министерства образования и науки Республики Казахстан (Джакипова С.А.) в установленном законодательством порядке обеспечить: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декабря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декабря 2017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596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 и определяют порядок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всех уровней образования).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среда – совокупность социальных, материальных и бытовых условий, необходимых для обеспечения реализации учебно-воспитательного процесса;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образовательный процесс – учебно-воспитательный процесс в рамках реализации общеобразовательных учебных программ всех уровней образования;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объем подушевого нормативного финансирования – финансирование расходов образовательного процесса и образовательной среды, определяемых исходя из подушевого норматива финансирования;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подушевого нормативного финансирования всех уровней образования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Подушевое нормативное финансирование всех уровней образования реализуется за счет республиканского и (или) местного бюджетов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Подушевое нормативное финансирование дошкольного воспитания и обучения осуществляется местным исполнительным органом, в пределах заключенных договоров на размещение государственного образовательного заказа на услуги дошкольного воспитания и обучения, на ежемесячной основе в объеме, рассчитанном за фактический контингент воспитанников, получивших указанные услуги в текущем месяце.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Подушевое нормативное финансирование среднего образования осуществляется местным исполнительным органом в следующем порядке: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организаций среднего образования в организационно-правовой форме государственного учреждения – ежемесячно согласно индивидуальным планам финансирования; 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среднего образования, созданных в организационно-правовой форме государственного предприятия на праве хозяйственного ведения – ежемесячно в пределах заключенного договора на размещение государственного образовательного заказа на среднее образование в следующих объемах: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 января по август – пропорционально плановому годовому контингенту;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 сентября по декабрь – пропорционально фактическому среднегодовому контингенту.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При недостаточности средств местного бюджета в объеме подушевого нормативного финансирования среднего образования в случае изменения подушевого норматива компенсация потерь, влекущих увеличение расходов местного бюджета, восполняется целевыми текущими трансфертами из республиканского бюджета.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Подушевое нормативное финансирование технического и профессионального, послесреднего образования осуществляется местным исполнительным органом в следующем порядке: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организаций технического и профессионального, послесреднего образования в организационно-правовой форме государственного учреждения – ежемесячно согласно индивидуальным планам финансирования; 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технического и профессионального, послесреднего образования в других организационно-правовых формах – ежемесячно в пределах заключенных договоров на размещение государственного образовательного заказа на техническое и профессиональное, послесреднее образование на ежемесячной основе в объеме, рассчитанном за фактический контингент обучающихся, получивших указанные услуги в текущем месяце.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Объем подушевого нормативного финансирования на дошкольное воспитание и обучение, техническое и профессиональное, послесреднее образование определяется не ниже объема подушевого норматива финансирования дошкольного воспитания и обучения, технического и профессионального, послесреднего образования, рассчитанного в соответствии с Методикой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высшего и (или) послевузовского образования в рамках подушевого нормативного финансирования путем размещения государственного образовательного заказа на подготовку кадров с высшим и послевузовским образованием: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плановый объем подушевого нормативного финансирования по контингенту учащихся и (или) планируемому количеству кредитов по реализуемым образовательным программам на предстоящий учебный год в разрезе образовательных программ и представляет его администратору бюджетных программ не позднее 10 (десяти) календарных дней с начала академического периода;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ведет ежеквартальную сверку контингента обучающихся и (или) фактически предоставленных кредитов в разрезе образовательных программ;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ежеквартально, не позднее 20 (двадцатого) числа месяца, предшествующего началу квартала, представляет администратору бюджетных программ информацию о фактическом контингенте обучающихся и (или) количестве фактически предоставленных кредитов.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бюджетных программ проводит ежеквартальную сверку контингента обучающихся и (или) фактически предоставленных кредитов в объеме подушевого нормативного финансирования в рамках размещенного государственного образовательного заказа на подготовку кадров с высшим и послевузовским образованием в разрезе образовательных программ.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Подушевое нормативное финансирование организации высшего и (или) послевузовского образования осуществляется уполномоченным органом в области образования в следующем порядке: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первый платеж составляет 30% от общего годового объема подушевого нормативного финансирования данной организации; 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последующие платежи осуществляются за фактически оказанный объем услуг за фактический контингент обучающихся и (или) за количество фактически предоставленных академических кредитов по состоянию на 1 июля, 1 октября, 1 декабря.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Изменение объема подушевого нормативного финансирования из республиканского и (или) местного бюджетов в текущем финансовом году допускается только в случае изменения подушевого норматива и (или) при уточнении фактического контингента обучающихся или воспитанников.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