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Приложение 11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к приказу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Министра образования и науки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Республики Казахстан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от 25 декабря 2017 года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№ 650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Приложение 13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к приказу Министра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образования и науки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Республики Казахстан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от 13 апреля 2015 года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№ 198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Стандарт государственной услуги «Назначение единовременной денежной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выплаты в связи с усыновлением ребенка-сироты и (или) ребенка,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оставшегося без попечения родителей»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Глава 1. Общие положения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1. Государственная услуга «Назначение единовременной денежной выплаты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в связи с усыновлением ребенка-сироты и (или) ребенка, оставшегося без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попечения родителей» (далее – государственная услуга).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2. Стандарт государственной услуги разработан Министерством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образования и науки Республики Казахстан (далее – Министерство).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3. Государственная услуга оказывается местными исполнительными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органами городов Астаны и Алматы, районов и городов областного значения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(далее – </w:t>
      </w:r>
      <w:proofErr w:type="spellStart"/>
      <w:r w:rsidRPr="00206FE4">
        <w:t>услугодатель</w:t>
      </w:r>
      <w:proofErr w:type="spellEnd"/>
      <w:r w:rsidRPr="00206FE4">
        <w:t>).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Прием заявления и выдача результата оказания государственной услуги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осуществляются через: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1) канцелярию </w:t>
      </w:r>
      <w:proofErr w:type="spellStart"/>
      <w:r w:rsidRPr="00206FE4">
        <w:t>услугодателя</w:t>
      </w:r>
      <w:proofErr w:type="spellEnd"/>
      <w:r w:rsidRPr="00206FE4">
        <w:t>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2) веб-портал «электронного правительства» www.egov.kz (далее – портал).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Глава 2. Порядок оказания государственной услуги</w:t>
      </w:r>
    </w:p>
    <w:p w:rsidR="00206FE4" w:rsidRPr="00206FE4" w:rsidRDefault="00206FE4" w:rsidP="00206FE4">
      <w:pPr>
        <w:autoSpaceDE w:val="0"/>
        <w:autoSpaceDN w:val="0"/>
        <w:adjustRightInd w:val="0"/>
      </w:pP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4. Сроки оказания государственной услуги: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1) с момента сдачи документов </w:t>
      </w:r>
      <w:proofErr w:type="spellStart"/>
      <w:r w:rsidRPr="00206FE4">
        <w:t>услугодателю</w:t>
      </w:r>
      <w:proofErr w:type="spellEnd"/>
      <w:r w:rsidRPr="00206FE4">
        <w:t xml:space="preserve"> и при обращении на портал –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10 (десять) рабочих дней;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2) максимально допустимое время ожидания для сдачи документов у</w:t>
      </w:r>
    </w:p>
    <w:p w:rsidR="00206FE4" w:rsidRPr="00206FE4" w:rsidRDefault="00206FE4" w:rsidP="00206FE4">
      <w:pPr>
        <w:autoSpaceDE w:val="0"/>
        <w:autoSpaceDN w:val="0"/>
        <w:adjustRightInd w:val="0"/>
      </w:pPr>
      <w:proofErr w:type="spellStart"/>
      <w:r w:rsidRPr="00206FE4">
        <w:t>услугодателя</w:t>
      </w:r>
      <w:proofErr w:type="spellEnd"/>
      <w:r w:rsidRPr="00206FE4">
        <w:t xml:space="preserve"> – 20 минут;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3) максимально допустимое время обслуживания у </w:t>
      </w:r>
      <w:proofErr w:type="spellStart"/>
      <w:r w:rsidRPr="00206FE4">
        <w:t>услугодателя</w:t>
      </w:r>
      <w:proofErr w:type="spellEnd"/>
      <w:r w:rsidRPr="00206FE4">
        <w:t xml:space="preserve"> – 30 минут.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5. Форма оказания государственной услуги – электронная (частично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автоматизированная) и (или) бумажная.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6. Результат оказания государственной услуги – решение о назначении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единовременной денежной выплаты в связи с усыновлением ребенка-сироты 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(или) ребенка, оставшегося без попечения родителей по форме, согласно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приложение 1 к настоящему стандарту государственной услуги либо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мотивированный ответ об отказе в оказании государственной услуги в случаях 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по основаниям, предусмотренным пунктом 10 настоящего стандарта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государственной услуги.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Форма предоставления результата оказания государственной услуги –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электронная и (или) бумажная.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В случае обращения </w:t>
      </w:r>
      <w:proofErr w:type="spellStart"/>
      <w:r w:rsidRPr="00206FE4">
        <w:t>услугополучателя</w:t>
      </w:r>
      <w:proofErr w:type="spellEnd"/>
      <w:r w:rsidRPr="00206FE4">
        <w:t xml:space="preserve"> за результатом оказания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государственной услуги на бумажном носителе результат оказания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государственной услуги оформляется в электронной форме, распечатывается,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заверяется печатью и подписью уполномоченного лица </w:t>
      </w:r>
      <w:proofErr w:type="spellStart"/>
      <w:r w:rsidRPr="00206FE4">
        <w:t>услугодателя</w:t>
      </w:r>
      <w:proofErr w:type="spellEnd"/>
      <w:r w:rsidRPr="00206FE4">
        <w:t>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 портале результат оказания государственной услуги направляется 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хранится в «личном кабинете» </w:t>
      </w:r>
      <w:proofErr w:type="spellStart"/>
      <w:r w:rsidRPr="00206FE4">
        <w:t>услугополучателя</w:t>
      </w:r>
      <w:proofErr w:type="spellEnd"/>
      <w:r w:rsidRPr="00206FE4">
        <w:t xml:space="preserve"> в форме электронного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lastRenderedPageBreak/>
        <w:t>документа, подписанного электронной цифровой подписью (далее – ЭЦП)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уполномоченного лица </w:t>
      </w:r>
      <w:proofErr w:type="spellStart"/>
      <w:r w:rsidRPr="00206FE4">
        <w:t>услугодателя</w:t>
      </w:r>
      <w:proofErr w:type="spellEnd"/>
      <w:r w:rsidRPr="00206FE4">
        <w:t>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7. Государственная услуга оказывается бесплатно физическим лицам (далее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– услугополучатель).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8. График работы: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1) </w:t>
      </w:r>
      <w:proofErr w:type="spellStart"/>
      <w:r w:rsidRPr="00206FE4">
        <w:t>услугодателя</w:t>
      </w:r>
      <w:proofErr w:type="spellEnd"/>
      <w:r w:rsidRPr="00206FE4">
        <w:t>: с понедельника по пятницу включительно, с 9.00 до 18.30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часов, с перерывом на обед с 13.00 часов до 14.30 часов, кроме выходных 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праздничных дней, согласно Трудовому кодексу Республики Казахстан от 23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ноября 2015 года.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Прием заявления и выдача результата оказания государственной услуги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осуществляется с 9.00 часов до 17.30 часов с перерывом на обед с 13.00 часов до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14.30 часов. Государственная услуга оказывается в порядке очереди, без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предварительной записи и ускоренного обслуживания;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2) портала: круглосуточно, за исключением технических перерывов в связи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с проведением ремонтных работ (при обращении </w:t>
      </w:r>
      <w:proofErr w:type="spellStart"/>
      <w:r w:rsidRPr="00206FE4">
        <w:t>услугополучателя</w:t>
      </w:r>
      <w:proofErr w:type="spellEnd"/>
      <w:r w:rsidRPr="00206FE4">
        <w:t xml:space="preserve"> после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окончания рабочего времени, в выходные и праздничные дни согласно Трудовому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кодексу Республики Казахстан от 23 ноября 2015 года, прием заявления и выдача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результата оказания государственной услуги осуществляется следующим рабочим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днем).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9. Перечень документов, необходимых для оказания государственной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услуги при обращении </w:t>
      </w:r>
      <w:proofErr w:type="spellStart"/>
      <w:r w:rsidRPr="00206FE4">
        <w:t>услугополучателя</w:t>
      </w:r>
      <w:proofErr w:type="spellEnd"/>
      <w:r w:rsidRPr="00206FE4">
        <w:t xml:space="preserve"> к </w:t>
      </w:r>
      <w:proofErr w:type="spellStart"/>
      <w:r w:rsidRPr="00206FE4">
        <w:t>услугодателю</w:t>
      </w:r>
      <w:proofErr w:type="spellEnd"/>
      <w:r w:rsidRPr="00206FE4">
        <w:t>: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1) заявление по форме согласно приложение 2 к настоящему стандарту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государственной услуги;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2) копия решения суда об усыновлении ребенка, вступившего в законную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силу;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3) документ, удостоверяющий личность </w:t>
      </w:r>
      <w:proofErr w:type="spellStart"/>
      <w:r w:rsidRPr="00206FE4">
        <w:t>услугополучателя</w:t>
      </w:r>
      <w:proofErr w:type="spellEnd"/>
      <w:r w:rsidRPr="00206FE4">
        <w:t xml:space="preserve"> (требуется для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идентификации личности);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4) копия договора об открытии лицевого счета на имя одного из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усыновителей в банке второго уровня или в организации, имеющей лицензию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Национального банка Республики Казахстан, на осуществление отдельных видов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банковских операций.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Документы представляются в подлинниках для сверки, после чего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подлинники возвращаются </w:t>
      </w:r>
      <w:proofErr w:type="spellStart"/>
      <w:r w:rsidRPr="00206FE4">
        <w:t>услугополучателю</w:t>
      </w:r>
      <w:proofErr w:type="spellEnd"/>
      <w:r w:rsidRPr="00206FE4">
        <w:t>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При приеме документов через </w:t>
      </w:r>
      <w:proofErr w:type="spellStart"/>
      <w:r w:rsidRPr="00206FE4">
        <w:t>услугодателя</w:t>
      </w:r>
      <w:proofErr w:type="spellEnd"/>
      <w:r w:rsidRPr="00206FE4">
        <w:t xml:space="preserve"> </w:t>
      </w:r>
      <w:proofErr w:type="spellStart"/>
      <w:r w:rsidRPr="00206FE4">
        <w:t>услугополучателю</w:t>
      </w:r>
      <w:proofErr w:type="spellEnd"/>
      <w:r w:rsidRPr="00206FE4">
        <w:t xml:space="preserve"> выдается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расписка о приеме соответствующих документов.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Перечень документов, необходимых для оказания государственной услуги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при обращении </w:t>
      </w:r>
      <w:proofErr w:type="spellStart"/>
      <w:r w:rsidRPr="00206FE4">
        <w:t>услугополучателя</w:t>
      </w:r>
      <w:proofErr w:type="spellEnd"/>
      <w:r w:rsidRPr="00206FE4">
        <w:t xml:space="preserve"> на портал: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1) заявление в форме электронного документа, подписанное ЭЦП</w:t>
      </w:r>
    </w:p>
    <w:p w:rsidR="00206FE4" w:rsidRPr="00206FE4" w:rsidRDefault="00206FE4" w:rsidP="00206FE4">
      <w:pPr>
        <w:autoSpaceDE w:val="0"/>
        <w:autoSpaceDN w:val="0"/>
        <w:adjustRightInd w:val="0"/>
      </w:pPr>
      <w:proofErr w:type="spellStart"/>
      <w:r w:rsidRPr="00206FE4">
        <w:t>услугополучателя</w:t>
      </w:r>
      <w:proofErr w:type="spellEnd"/>
      <w:r w:rsidRPr="00206FE4">
        <w:t xml:space="preserve"> или удостоверенное одноразовым паролем, в случае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регистрации и подключения абонентского номера </w:t>
      </w:r>
      <w:proofErr w:type="spellStart"/>
      <w:r w:rsidRPr="00206FE4">
        <w:t>услугополучателя</w:t>
      </w:r>
      <w:proofErr w:type="spellEnd"/>
      <w:r w:rsidRPr="00206FE4">
        <w:t>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предоставленного оператором сотовой связи, к учетной записи портала;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2) электронная копия решения суда об усыновлении ребенка, вступившего в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законную силу;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3) электронная копия договора об открытии лицевого счета на имя одного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из усыновителей в банке второго уровня или в организации, имеющей лицензию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Национального банка Республики Казахстан, на осуществление отдельных видов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банковских операций.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Сведения о документах, удостоверяющих личность, </w:t>
      </w:r>
      <w:proofErr w:type="spellStart"/>
      <w:r w:rsidRPr="00206FE4">
        <w:t>услугодатель</w:t>
      </w:r>
      <w:proofErr w:type="spellEnd"/>
      <w:r w:rsidRPr="00206FE4">
        <w:t xml:space="preserve"> получает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из соответствующих государственных информационных систем через шлюз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«электронного правительства».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Услугополучатель дает согласие </w:t>
      </w:r>
      <w:proofErr w:type="spellStart"/>
      <w:r w:rsidRPr="00206FE4">
        <w:t>услугодателю</w:t>
      </w:r>
      <w:proofErr w:type="spellEnd"/>
      <w:r w:rsidRPr="00206FE4">
        <w:t xml:space="preserve"> на использование сведений,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составляющих охраняемую законом тайну, содержащихся в информационных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системах, при оказании государственных услуг, если иное не предусмотрено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lastRenderedPageBreak/>
        <w:t>законами Республики Казахстан.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В случае обращения через портал </w:t>
      </w:r>
      <w:proofErr w:type="spellStart"/>
      <w:r w:rsidRPr="00206FE4">
        <w:t>услугополучателю</w:t>
      </w:r>
      <w:proofErr w:type="spellEnd"/>
      <w:r w:rsidRPr="00206FE4">
        <w:t xml:space="preserve"> в «личный кабинет»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направляется статус о принятии запроса на государственную услугу, а также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уведомление с указанием даты и времени получения результата государственной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услуги.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В случае предоставления </w:t>
      </w:r>
      <w:proofErr w:type="spellStart"/>
      <w:r w:rsidRPr="00206FE4">
        <w:t>услугополучателем</w:t>
      </w:r>
      <w:proofErr w:type="spellEnd"/>
      <w:r w:rsidRPr="00206FE4">
        <w:t xml:space="preserve"> неполного пакета документов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согласно пункту 9 настоящего стандарта государственной услуги и (или)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документов с истекшим сроком действия, </w:t>
      </w:r>
      <w:proofErr w:type="spellStart"/>
      <w:r w:rsidRPr="00206FE4">
        <w:t>услугодатель</w:t>
      </w:r>
      <w:proofErr w:type="spellEnd"/>
      <w:r w:rsidRPr="00206FE4">
        <w:t xml:space="preserve"> отказывает в приеме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заявления.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10. Основаниями для отказа в оказании государственной услуги являются: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1) предоставление неполного перечня документов, указанных в пункте 9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настоящего стандарта;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2) отмена усыновления по решению суда, вступившему в законную силу;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3) признание усыновления недействительным по решению суда,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вступившему в законную силу;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4) установление недостоверности документов, представленных</w:t>
      </w:r>
    </w:p>
    <w:p w:rsidR="00206FE4" w:rsidRPr="00206FE4" w:rsidRDefault="00206FE4" w:rsidP="00206FE4">
      <w:pPr>
        <w:autoSpaceDE w:val="0"/>
        <w:autoSpaceDN w:val="0"/>
        <w:adjustRightInd w:val="0"/>
      </w:pPr>
      <w:proofErr w:type="spellStart"/>
      <w:r w:rsidRPr="00206FE4">
        <w:t>услугополучателем</w:t>
      </w:r>
      <w:proofErr w:type="spellEnd"/>
      <w:r w:rsidRPr="00206FE4">
        <w:t xml:space="preserve"> для получения государственной услуги, и (или) данных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(сведений), содержащихся в них;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5) несоответствие </w:t>
      </w:r>
      <w:proofErr w:type="spellStart"/>
      <w:r w:rsidRPr="00206FE4">
        <w:t>услугополучателя</w:t>
      </w:r>
      <w:proofErr w:type="spellEnd"/>
      <w:r w:rsidRPr="00206FE4">
        <w:t xml:space="preserve"> и (или) представленных материалов,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объектов, данных и сведений, необходимых для оказания государственной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услуги, требованиям, установленным постановлением Правительства Республики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Казахстан от 10 июля 2014 года № 787 «Об утверждении Правил назначения,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возврата и размера единовременной денежной выплаты в связи с усыновлением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ребенка-сироты и (или) ребенка, оставшегося без попечения родителей»;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6) в отношении </w:t>
      </w:r>
      <w:proofErr w:type="spellStart"/>
      <w:r w:rsidRPr="00206FE4">
        <w:t>услугополучателя</w:t>
      </w:r>
      <w:proofErr w:type="spellEnd"/>
      <w:r w:rsidRPr="00206FE4">
        <w:t xml:space="preserve"> имеется вступившее в законную силу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решение суда, на основании которого услугополучатель лишен специального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права, связанного с получением государственной услуги.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Глава 3. Порядок обжалования решений, действий (бездействия)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206FE4">
        <w:rPr>
          <w:b/>
          <w:bCs/>
        </w:rPr>
        <w:t>услугодателя</w:t>
      </w:r>
      <w:proofErr w:type="spellEnd"/>
      <w:r w:rsidRPr="00206FE4">
        <w:rPr>
          <w:b/>
          <w:bCs/>
        </w:rPr>
        <w:t xml:space="preserve"> и (или) их должностных лиц по вопросам оказания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государственных услуг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11. Обжалование решений, действий (бездействия) </w:t>
      </w:r>
      <w:proofErr w:type="spellStart"/>
      <w:r w:rsidRPr="00206FE4">
        <w:t>услугодателя</w:t>
      </w:r>
      <w:proofErr w:type="spellEnd"/>
      <w:r w:rsidRPr="00206FE4">
        <w:t xml:space="preserve"> и (или) его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должностных лиц по вопросам оказания государственных услуг: жалоба подается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на имя руководителя </w:t>
      </w:r>
      <w:proofErr w:type="spellStart"/>
      <w:r w:rsidRPr="00206FE4">
        <w:t>услугодателя</w:t>
      </w:r>
      <w:proofErr w:type="spellEnd"/>
      <w:r w:rsidRPr="00206FE4">
        <w:t xml:space="preserve"> по адресам, указанным в пункте 13 настоящего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стандарта государственной услуги.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Жалоба подается в письменной форме по почте либо нарочно через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канцелярию </w:t>
      </w:r>
      <w:proofErr w:type="spellStart"/>
      <w:r w:rsidRPr="00206FE4">
        <w:t>услугодателя</w:t>
      </w:r>
      <w:proofErr w:type="spellEnd"/>
      <w:r w:rsidRPr="00206FE4">
        <w:t>, а также посредством портала.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В жалобе физического лица указывается его фамилия, имя, отчество (при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его наличии), почтовый адрес, контактный телефон.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Подтверждением принятия жалобы является ее регистрация (штамп,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входящий номер и дата) в канцелярии </w:t>
      </w:r>
      <w:proofErr w:type="spellStart"/>
      <w:r w:rsidRPr="00206FE4">
        <w:t>услугодателя</w:t>
      </w:r>
      <w:proofErr w:type="spellEnd"/>
      <w:r w:rsidRPr="00206FE4">
        <w:t xml:space="preserve"> или </w:t>
      </w:r>
      <w:proofErr w:type="spellStart"/>
      <w:r w:rsidRPr="00206FE4">
        <w:t>акимата</w:t>
      </w:r>
      <w:proofErr w:type="spellEnd"/>
      <w:r w:rsidRPr="00206FE4">
        <w:t xml:space="preserve"> с указанием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фамилии и инициалов лица, принявшего жалобу, срока и места получения ответа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 поданную жалобу.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При обращении через портал информацию о порядке обжалования можно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получить по телефону Единого контакт-центра 1414, 8 800 080 7777.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При отправке жалобы через портал </w:t>
      </w:r>
      <w:proofErr w:type="spellStart"/>
      <w:r w:rsidRPr="00206FE4">
        <w:t>услугополучателю</w:t>
      </w:r>
      <w:proofErr w:type="spellEnd"/>
      <w:r w:rsidRPr="00206FE4">
        <w:t xml:space="preserve"> из «личного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кабинета» доступна информация об обращении, которая обновляется в ходе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обработки обращения </w:t>
      </w:r>
      <w:proofErr w:type="spellStart"/>
      <w:r w:rsidRPr="00206FE4">
        <w:t>услугодателем</w:t>
      </w:r>
      <w:proofErr w:type="spellEnd"/>
      <w:r w:rsidRPr="00206FE4">
        <w:t xml:space="preserve"> (отметки о доставке, регистрации,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исполнении, ответ о рассмотрении или отказе в рассмотрении).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Жалоба </w:t>
      </w:r>
      <w:proofErr w:type="spellStart"/>
      <w:r w:rsidRPr="00206FE4">
        <w:t>услугополучателя</w:t>
      </w:r>
      <w:proofErr w:type="spellEnd"/>
      <w:r w:rsidRPr="00206FE4">
        <w:t xml:space="preserve">, поступившая в адрес </w:t>
      </w:r>
      <w:proofErr w:type="spellStart"/>
      <w:r w:rsidRPr="00206FE4">
        <w:t>услугодателя</w:t>
      </w:r>
      <w:proofErr w:type="spellEnd"/>
      <w:r w:rsidRPr="00206FE4">
        <w:t xml:space="preserve"> подлежит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рассмотрению в течение пяти рабочих дней со дня ее регистрации.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Мотивированный ответ о результатах рассмотрения жалобы направляется</w:t>
      </w:r>
    </w:p>
    <w:p w:rsidR="00206FE4" w:rsidRPr="00206FE4" w:rsidRDefault="00206FE4" w:rsidP="00206FE4">
      <w:pPr>
        <w:autoSpaceDE w:val="0"/>
        <w:autoSpaceDN w:val="0"/>
        <w:adjustRightInd w:val="0"/>
      </w:pPr>
      <w:proofErr w:type="spellStart"/>
      <w:r w:rsidRPr="00206FE4">
        <w:t>услогополучателю</w:t>
      </w:r>
      <w:proofErr w:type="spellEnd"/>
      <w:r w:rsidRPr="00206FE4">
        <w:t xml:space="preserve"> по почте либо выдается нарочно в канцелярии </w:t>
      </w:r>
      <w:proofErr w:type="spellStart"/>
      <w:r w:rsidRPr="00206FE4">
        <w:t>услугодателя</w:t>
      </w:r>
      <w:proofErr w:type="spellEnd"/>
      <w:r w:rsidRPr="00206FE4">
        <w:t>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В случае несогласия с результатами оказанной государственной услуги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lastRenderedPageBreak/>
        <w:t>услугополучатель обращается с жалобой в уполномоченный орган по оценке 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контролю за качеством оказания государственных услуг.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Жалоба </w:t>
      </w:r>
      <w:proofErr w:type="spellStart"/>
      <w:r w:rsidRPr="00206FE4">
        <w:t>услугополучателя</w:t>
      </w:r>
      <w:proofErr w:type="spellEnd"/>
      <w:r w:rsidRPr="00206FE4">
        <w:t>, поступившая в адрес уполномоченного органа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по оценке и контролю за качеством оказания государственных услуг, подлежит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рассмотрению в течение пятнадцати рабочих дней со дня ее регистрации.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Также информацию о порядке обжалования действий (бездействия)</w:t>
      </w:r>
    </w:p>
    <w:p w:rsidR="00206FE4" w:rsidRPr="00206FE4" w:rsidRDefault="00206FE4" w:rsidP="00206FE4">
      <w:pPr>
        <w:autoSpaceDE w:val="0"/>
        <w:autoSpaceDN w:val="0"/>
        <w:adjustRightInd w:val="0"/>
      </w:pPr>
      <w:proofErr w:type="spellStart"/>
      <w:r w:rsidRPr="00206FE4">
        <w:t>услугодателя</w:t>
      </w:r>
      <w:proofErr w:type="spellEnd"/>
      <w:r w:rsidRPr="00206FE4">
        <w:t xml:space="preserve"> и (или) его должностных лиц можно получить по телефону Единого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контакт-центра 1414, 8 800 080 7777.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12. В случаях несогласия с результатами оказанной государственной услуги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услугополучатель обращается в суд в установленном законодательством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Республики Казахстан порядке.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Глава 4. Иные требования с учетом особенностей оказания государственной</w:t>
      </w:r>
    </w:p>
    <w:p w:rsidR="00206FE4" w:rsidRPr="00206FE4" w:rsidRDefault="00206FE4" w:rsidP="00206FE4">
      <w:pPr>
        <w:autoSpaceDE w:val="0"/>
        <w:autoSpaceDN w:val="0"/>
        <w:adjustRightInd w:val="0"/>
        <w:jc w:val="center"/>
        <w:rPr>
          <w:b/>
          <w:bCs/>
        </w:rPr>
      </w:pPr>
      <w:r w:rsidRPr="00206FE4">
        <w:rPr>
          <w:b/>
          <w:bCs/>
        </w:rPr>
        <w:t>услуги, в том числе оказываемой в электронной форме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13. Адреса мест оказания государственной услуги размещены на: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1) </w:t>
      </w:r>
      <w:proofErr w:type="spellStart"/>
      <w:r w:rsidRPr="00206FE4">
        <w:t>интернет-ресурсе</w:t>
      </w:r>
      <w:proofErr w:type="spellEnd"/>
      <w:r w:rsidRPr="00206FE4">
        <w:t xml:space="preserve"> Министерства: www.edu.gov.kz;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2) портале: www.egov.kz.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14. Услугополучатель имеет возможность получения государственной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услуги в электронной форме через портал при условии наличия ЭЦП.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15. Услугополучатель имеет возможность получения информации о порядке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и статусе оказания государственной услуги в режиме удаленного доступа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посредством «личного кабинета» портала, а также Единого контакт-центра 1414,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8 800 080 7777.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16. Контактные телефоны справочных служб </w:t>
      </w:r>
      <w:proofErr w:type="spellStart"/>
      <w:r w:rsidRPr="00206FE4">
        <w:t>услугодателя</w:t>
      </w:r>
      <w:proofErr w:type="spellEnd"/>
      <w:r w:rsidRPr="00206FE4">
        <w:t xml:space="preserve"> по вопросам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оказания государственной услуги размещены на </w:t>
      </w:r>
      <w:proofErr w:type="spellStart"/>
      <w:r w:rsidRPr="00206FE4">
        <w:t>интернет-ресурсах</w:t>
      </w:r>
      <w:proofErr w:type="spellEnd"/>
      <w:r w:rsidRPr="00206FE4">
        <w:t xml:space="preserve"> Министерства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 xml:space="preserve">www.edu.gov.kz, </w:t>
      </w:r>
      <w:proofErr w:type="spellStart"/>
      <w:r w:rsidRPr="00206FE4">
        <w:t>услугодателя</w:t>
      </w:r>
      <w:proofErr w:type="spellEnd"/>
      <w:r w:rsidRPr="00206FE4">
        <w:t xml:space="preserve"> www.bala-kkk.kz. Единый контакт-центр 1414, 8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800 080 7777.</w:t>
      </w: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Pr="00206FE4" w:rsidRDefault="00206FE4" w:rsidP="00206FE4">
      <w:pPr>
        <w:autoSpaceDE w:val="0"/>
        <w:autoSpaceDN w:val="0"/>
        <w:adjustRightInd w:val="0"/>
      </w:pP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Приложение 1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к стандарту государственной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услуги «Назначение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единовременной денежной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выплаты в связи с усыновлением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ребенка-сироты и (или) ребенка,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оставшегося без попечения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родителей»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Форма</w:t>
      </w:r>
    </w:p>
    <w:p w:rsidR="00206FE4" w:rsidRPr="00206FE4" w:rsidRDefault="00206FE4" w:rsidP="00206FE4">
      <w:pPr>
        <w:autoSpaceDE w:val="0"/>
        <w:autoSpaceDN w:val="0"/>
        <w:adjustRightInd w:val="0"/>
        <w:rPr>
          <w:b/>
          <w:bCs/>
        </w:rPr>
      </w:pPr>
      <w:r w:rsidRPr="00206FE4">
        <w:rPr>
          <w:b/>
          <w:bCs/>
        </w:rPr>
        <w:t>Решение о назначении единовременной денежной выплаты в связи с</w:t>
      </w:r>
    </w:p>
    <w:p w:rsidR="00206FE4" w:rsidRPr="00206FE4" w:rsidRDefault="00206FE4" w:rsidP="00206FE4">
      <w:pPr>
        <w:autoSpaceDE w:val="0"/>
        <w:autoSpaceDN w:val="0"/>
        <w:adjustRightInd w:val="0"/>
        <w:rPr>
          <w:b/>
          <w:bCs/>
        </w:rPr>
      </w:pPr>
      <w:r w:rsidRPr="00206FE4">
        <w:rPr>
          <w:b/>
          <w:bCs/>
        </w:rPr>
        <w:t>усыновлением ребенка-сироты и (или) ребенка, оставшегося без попечения</w:t>
      </w:r>
    </w:p>
    <w:p w:rsidR="00206FE4" w:rsidRPr="00206FE4" w:rsidRDefault="00206FE4" w:rsidP="00206FE4">
      <w:pPr>
        <w:autoSpaceDE w:val="0"/>
        <w:autoSpaceDN w:val="0"/>
        <w:adjustRightInd w:val="0"/>
        <w:rPr>
          <w:b/>
          <w:bCs/>
        </w:rPr>
      </w:pPr>
      <w:r w:rsidRPr="00206FE4">
        <w:rPr>
          <w:b/>
          <w:bCs/>
        </w:rPr>
        <w:t>родителей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№ ___ от «___» ____ 20___ года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_________________________________________________________________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(наименование органа)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Гражданин (ка)____________________________________________________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(фамилия, имя, отчество (при его наличии))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Дата обращения ______________________________________________________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Фамилия, имя, отчество (при его наличии) усыновленного ребенка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_________________________________________________________________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Дата рождения усыновленного ребенка__________________________________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Свидетельство о рождении усыновленного ребенка (запись акта 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рождении)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№ _____________ Дата выдачи _____________________ наименование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органа, выдавшего свидетельство о рождении ребенка (запись акта 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рождении)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_________________________________________________________________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Решение суда об усыновлении «___» ____________ 20__года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Назначенная сумма единовременной денежной выплаты в связи с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усыновлением ребенка составляет __________________________ тенге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(сумма прописью)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Отказано в назначении единовременной денежной выплаты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по причине: _________________________________________________________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Место печати (при наличии)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Руководитель местного исполнительного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органа городов Астаны и Алматы,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районов и городов областного значения 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(подпись) (фамилия)</w:t>
      </w: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Default="00206FE4" w:rsidP="00206FE4">
      <w:pPr>
        <w:autoSpaceDE w:val="0"/>
        <w:autoSpaceDN w:val="0"/>
        <w:adjustRightInd w:val="0"/>
      </w:pP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bookmarkStart w:id="0" w:name="_GoBack"/>
      <w:r w:rsidRPr="00206FE4">
        <w:lastRenderedPageBreak/>
        <w:t>Приложение 2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к стандарту государственной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услуги «Назначение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единовременной денежной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выплаты в связи с усыновлением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ребенка-сироты и (или) ребенка,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оставшегося без попечения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родителей»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Форма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  <w:jc w:val="right"/>
      </w:pPr>
      <w:r w:rsidRPr="00206FE4">
        <w:t>(наименование органа)</w:t>
      </w:r>
    </w:p>
    <w:bookmarkEnd w:id="0"/>
    <w:p w:rsidR="00206FE4" w:rsidRPr="00206FE4" w:rsidRDefault="00206FE4" w:rsidP="00206FE4">
      <w:pPr>
        <w:autoSpaceDE w:val="0"/>
        <w:autoSpaceDN w:val="0"/>
        <w:adjustRightInd w:val="0"/>
        <w:rPr>
          <w:b/>
          <w:bCs/>
        </w:rPr>
      </w:pPr>
      <w:r w:rsidRPr="00206FE4">
        <w:rPr>
          <w:b/>
          <w:bCs/>
        </w:rPr>
        <w:t>Заявление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Прошу назначить единовременную денежную выплату в связи с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усыновлением ребенка_____________________________________________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(Фамилия, имя, отчество (при его наличии), дата рождения, ребенка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(детей))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Фамилия _______________________________________________________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(усыновителя)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Имя ________________ Отчество (при наличии) 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Адрес _________________________________________________________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Наименование суда 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Решение суда № ________ от «____» _____________20 __года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Вид документа, удостоверяющего личность усыновителя 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Серия _______ номер ______ кем выдано 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Индивидуальный идентификационный номер 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№ лицевого счета ______________________________________________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Наименование банка ____________________________________________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Приложение: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1) копия решения суда об усыновлении ребенка, вступившего в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законную силу;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2) копия удостоверения личности усыновителя;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3) копия свидетельства об усыновлении ребенка;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4) копия свидетельства о рождении усыновленного ребенка;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5) копия договора об открытии лицевого счета на имя одного из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усыновителей в банке второго уровня или в организации, имеющей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лицензию Национального банка Республики Казахстан, на осуществление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отдельных видов банковских операций.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Предупрежден(а) об ответственности за предоставление</w:t>
      </w:r>
    </w:p>
    <w:p w:rsidR="00206FE4" w:rsidRPr="00206FE4" w:rsidRDefault="00206FE4" w:rsidP="00206FE4">
      <w:pPr>
        <w:autoSpaceDE w:val="0"/>
        <w:autoSpaceDN w:val="0"/>
        <w:adjustRightInd w:val="0"/>
      </w:pPr>
      <w:r w:rsidRPr="00206FE4">
        <w:t>недостоверных сведений и поддельных документов.</w:t>
      </w:r>
    </w:p>
    <w:p w:rsidR="001C6907" w:rsidRPr="00206FE4" w:rsidRDefault="00206FE4" w:rsidP="00206FE4">
      <w:r w:rsidRPr="00206FE4">
        <w:t>«_____» _____________ 20 ___ года Подпись заявителя ___________</w:t>
      </w:r>
    </w:p>
    <w:sectPr w:rsidR="001C6907" w:rsidRPr="00206FE4" w:rsidSect="00206FE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3A"/>
    <w:rsid w:val="001C6907"/>
    <w:rsid w:val="00206FE4"/>
    <w:rsid w:val="00E4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4E75C-2595-4006-A3C2-813D6CB8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2027</Words>
  <Characters>11555</Characters>
  <Application>Microsoft Office Word</Application>
  <DocSecurity>0</DocSecurity>
  <Lines>96</Lines>
  <Paragraphs>27</Paragraphs>
  <ScaleCrop>false</ScaleCrop>
  <Company/>
  <LinksUpToDate>false</LinksUpToDate>
  <CharactersWithSpaces>13555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2018-03-26T06:54:00Z</dcterms:created>
  <dcterms:modified xsi:type="dcterms:W3CDTF">2018-03-26T06:56:00Z</dcterms:modified>
</cp:coreProperties>
</file>