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C64" w:rsidRPr="00891C64" w:rsidRDefault="00891C64" w:rsidP="00891C64">
      <w:pPr>
        <w:shd w:val="clear" w:color="auto" w:fill="FFFFFF"/>
        <w:spacing w:after="96" w:line="240" w:lineRule="auto"/>
        <w:jc w:val="center"/>
        <w:rPr>
          <w:rFonts w:ascii="Tahoma" w:eastAsia="Times New Roman" w:hAnsi="Tahoma" w:cs="Tahoma"/>
          <w:color w:val="2C2C2C"/>
          <w:sz w:val="20"/>
          <w:szCs w:val="20"/>
          <w:lang w:eastAsia="ru-RU"/>
        </w:rPr>
      </w:pPr>
      <w:r>
        <w:rPr>
          <w:rFonts w:ascii="Tahoma" w:eastAsia="Times New Roman" w:hAnsi="Tahoma" w:cs="Tahoma"/>
          <w:color w:val="2C2C2C"/>
          <w:sz w:val="24"/>
          <w:szCs w:val="24"/>
          <w:lang w:val="kk-KZ" w:eastAsia="ru-RU"/>
        </w:rPr>
        <w:t>«Инновациялық</w:t>
      </w:r>
      <w:r w:rsidRPr="00891C64">
        <w:rPr>
          <w:rFonts w:ascii="Tahoma" w:eastAsia="Times New Roman" w:hAnsi="Tahoma" w:cs="Tahoma"/>
          <w:color w:val="2C2C2C"/>
          <w:sz w:val="24"/>
          <w:szCs w:val="24"/>
          <w:lang w:val="kk-KZ" w:eastAsia="ru-RU"/>
        </w:rPr>
        <w:t xml:space="preserve"> технологиялар – сапалы білім кепілі»</w:t>
      </w:r>
    </w:p>
    <w:p w:rsidR="00891C64" w:rsidRPr="00891C64" w:rsidRDefault="00891C64" w:rsidP="00891C64">
      <w:pPr>
        <w:shd w:val="clear" w:color="auto" w:fill="FFFFFF"/>
        <w:spacing w:after="0" w:line="240" w:lineRule="auto"/>
        <w:jc w:val="both"/>
        <w:rPr>
          <w:rFonts w:ascii="Tahoma" w:eastAsia="Times New Roman" w:hAnsi="Tahoma" w:cs="Tahoma"/>
          <w:color w:val="2C2C2C"/>
          <w:sz w:val="20"/>
          <w:szCs w:val="20"/>
          <w:lang w:val="kk-KZ" w:eastAsia="ru-RU"/>
        </w:rPr>
      </w:pPr>
      <w:r w:rsidRPr="00891C64">
        <w:rPr>
          <w:rFonts w:ascii="Tahoma" w:eastAsia="Times New Roman" w:hAnsi="Tahoma" w:cs="Tahoma"/>
          <w:color w:val="2C2C2C"/>
          <w:sz w:val="24"/>
          <w:szCs w:val="24"/>
          <w:lang w:val="kk-KZ" w:eastAsia="ru-RU"/>
        </w:rPr>
        <w:t>            Қазақстан Республикасының білім беру стратегиясының басты концепция – ұлттық білім моделін жасау. Ұлттық білім үлгісінің негізгі мақсаты адамды ең негізгі құндылық ретінде мойындау және сол тұрғыда қалыптастыру, оның қоғамдағы орны мен роліне әлеуметтік жағдайына, мәдени – рухани дамуына ерекше мән беріп, сол арқылы оның рухани жан дүниесінің жетілуіне, әлеуметтік – саяси көзқарасының, шығармашылық еркіндігі мен белсенділігінің, әлеуметтік мәдениетінің, кәсібіи – іскерлігінің қалыптасуына жағдай туғызу. Яғни келешек маман білікті әрі білімді, ең алдымен рухани тұрғыдан кемелденген, ұлттық діні мықты, ұлт алдындағы жауапкершілік сезімі жоғары дара тұлға болуы тиіс.                                                                                                               Елбасы Н.Ә.Назарбаев өзінің Қазақстан халқына жолдауында болашақ, келесі ғасырда, жаңа мыңжылдыққа өткен құндылықтар жайлы айтты: «Біз өзіміздің болашағымызды және жастарымызды қандай күйде көргіміз келеді, осыны айқындап алатын уақыт жетті. Біз ненің іргесін тұрғызғымыз келетінін, таңдап алған мақсатымызға алып келетін өз дамуымыздың траекториясы, даңғылы қандай болуға тиіс екенін анық білуге және ұғынуға тиіспіз». Міне сондықтан  еліміздің даму бағыты айқындалған уақытта білім берудің маңыздылығы мен оның мәнділігіне көңіл бөлініп, сапалы білімге қол жеткізуде нақты міндеттер қойылып, болашақтағы атқарылар іс – шаралар айшықтауы қажет. Білім беруді қоғамның әлеуметтік – экономикалық құрылымынан, мәдени құндылықтарынан, ұлттық дәстүр, рухани негізден бөле – жара қарауға болмайды.                      «Инновация» - (латын тілінен алғанда – жаңа) аударғанда, жаңа өзгеру – деген мағыналарды көрсетеді.                                                                                                          Инновация дегеніміз – жаңа мазмұнды ұйымдастыру, ал жаңалық енгізу дегеніміз – тек қана жаңалық енгізу, ұйымдастыру, яғни инновациялық үрдісті мазмұнды дамыту, ал «жаңаша» деп жаңаның мазмұны, оны енгізудің әдіс – тәсілі мен технлогияларын қамтитын құбылысты айтады.                                   </w:t>
      </w:r>
    </w:p>
    <w:p w:rsidR="00891C64" w:rsidRPr="00891C64" w:rsidRDefault="00891C64" w:rsidP="00891C64">
      <w:pPr>
        <w:shd w:val="clear" w:color="auto" w:fill="FFFFFF"/>
        <w:spacing w:after="0" w:line="240" w:lineRule="auto"/>
        <w:jc w:val="both"/>
        <w:rPr>
          <w:rFonts w:ascii="Tahoma" w:eastAsia="Times New Roman" w:hAnsi="Tahoma" w:cs="Tahoma"/>
          <w:color w:val="2C2C2C"/>
          <w:sz w:val="20"/>
          <w:szCs w:val="20"/>
          <w:lang w:val="kk-KZ" w:eastAsia="ru-RU"/>
        </w:rPr>
      </w:pPr>
      <w:r w:rsidRPr="00891C64">
        <w:rPr>
          <w:rFonts w:ascii="Tahoma" w:eastAsia="Times New Roman" w:hAnsi="Tahoma" w:cs="Tahoma"/>
          <w:color w:val="2C2C2C"/>
          <w:sz w:val="24"/>
          <w:szCs w:val="24"/>
          <w:lang w:val="kk-KZ" w:eastAsia="ru-RU"/>
        </w:rPr>
        <w:t xml:space="preserve">            Ұстаз үшін ең басты мәселе – оқыту әдісін дұрыс таңдау. Жаңа педагогикалық технологиялар оқушының жеке тұлғалық күшін арттырып, шығармашылық ойының дамуында басты рөл атқарады. Жаңа технологияларды меңгеру мұғалімнің зияткерлік, кәсіптік, адамгершілік, рухани, азаматттық және басқа да көптеген адами келбетінің қалыптасуына игі әсерін тигізеді, өзін – өзі дамытып, оқу – тәрбие үдерісін тиімді ұйымдастыруына көмектеседі.                                                                                                    «Өз еңбегін талдай білген адам ғана тәжірибелі ұстаз талмай ізден бола алады» - деген В. Сухомлинский сөзін оқытушының талмай ізденген еңбегінің нәтижесінде ғана көрінетіні белгілі.  Қазіргі кезде ғылым мен техниканың даму деңгейі әрбір оқушыға сапалы және терең білім беруіне жағдай жасап отыр. Ұстаз баяндайды, әңгімелейді, түсіндіреді, ал оқушы тыңдайды, қабылдайды, ойлайды, т.б таным әрекеттерін жасайды. «Жүз рет естігеннен, бір рет көрген артық» деген сөздерді ескере отырып, сабақтарымызда мүмкіншілігімізге қарай мультимедиялық проекторды пайдаланып отырсақ оқытушының ұтары мол деп ойлаймын. Тек оларды тиімді, жүйелі түрде қолдану оқытушының шеберлігіне байланысты әрқилы жүзеге асырылуы мүмкін. Яғни әр сабақты слайдтар қолдану арқылы өткізсек, әр сабағымызды өзінде оқушыларды тілге деген қызығушылығымызбен баурап алатынымыз сөзсіз.                                                                 Бүгінгі күн бәсекелестік пен жоғары технологиялардың, ғылым мен білімнің заманы. </w:t>
      </w:r>
      <w:r w:rsidRPr="00891C64">
        <w:rPr>
          <w:rFonts w:ascii="Tahoma" w:eastAsia="Times New Roman" w:hAnsi="Tahoma" w:cs="Tahoma"/>
          <w:color w:val="2C2C2C"/>
          <w:sz w:val="24"/>
          <w:szCs w:val="24"/>
          <w:lang w:val="kk-KZ" w:eastAsia="ru-RU"/>
        </w:rPr>
        <w:lastRenderedPageBreak/>
        <w:t>Елбасымыз Н.Ә. Назарбаев: «ғасырда білімін дамыта алмаған елдің болашағы жоқ, тығырыққа тірелері анық» деген.                                                                                    Болашақта өркениеті дамығанелдер қатарына ену үшін заман талабына сай білім қажет. Қазақстанда дамыған бәсекеге қабілетті елдің қатарына жеткізетін, терезесін тең ететін – білім. Сондықтан, қазіргі даму кезеңі білім беру жүйесінің алдында оқыту үрдісін технологияландыру мәселесін қойып отыр. Оқытудың әртүрлі технологиялары сарапталып, жаңашыл педагогдың іс – тәжірибесі зерттеліп мектеп өміріне енуде жаңа технологияны меңгеруде мұғалімнің жан – жақтылығы, білімі қажет.             </w:t>
      </w:r>
    </w:p>
    <w:p w:rsidR="00891C64" w:rsidRPr="00891C64" w:rsidRDefault="00891C64" w:rsidP="00891C64">
      <w:pPr>
        <w:shd w:val="clear" w:color="auto" w:fill="FFFFFF"/>
        <w:spacing w:after="0" w:line="240" w:lineRule="auto"/>
        <w:jc w:val="both"/>
        <w:rPr>
          <w:rFonts w:ascii="Tahoma" w:eastAsia="Times New Roman" w:hAnsi="Tahoma" w:cs="Tahoma"/>
          <w:color w:val="2C2C2C"/>
          <w:sz w:val="20"/>
          <w:szCs w:val="20"/>
          <w:lang w:val="kk-KZ" w:eastAsia="ru-RU"/>
        </w:rPr>
      </w:pPr>
      <w:r w:rsidRPr="00891C64">
        <w:rPr>
          <w:rFonts w:ascii="Tahoma" w:eastAsia="Times New Roman" w:hAnsi="Tahoma" w:cs="Tahoma"/>
          <w:color w:val="2C2C2C"/>
          <w:sz w:val="24"/>
          <w:szCs w:val="24"/>
          <w:lang w:val="kk-KZ" w:eastAsia="ru-RU"/>
        </w:rPr>
        <w:t>Қазіргі мұғалім:</w:t>
      </w:r>
    </w:p>
    <w:p w:rsidR="00891C64" w:rsidRPr="00891C64" w:rsidRDefault="00891C64" w:rsidP="00891C64">
      <w:pPr>
        <w:shd w:val="clear" w:color="auto" w:fill="FFFFFF"/>
        <w:spacing w:after="0" w:line="240" w:lineRule="auto"/>
        <w:ind w:hanging="360"/>
        <w:jc w:val="both"/>
        <w:rPr>
          <w:rFonts w:ascii="Tahoma" w:eastAsia="Times New Roman" w:hAnsi="Tahoma" w:cs="Tahoma"/>
          <w:color w:val="2C2C2C"/>
          <w:sz w:val="20"/>
          <w:szCs w:val="20"/>
          <w:lang w:val="kk-KZ" w:eastAsia="ru-RU"/>
        </w:rPr>
      </w:pPr>
      <w:r w:rsidRPr="00891C64">
        <w:rPr>
          <w:rFonts w:ascii="Tahoma" w:eastAsia="Times New Roman" w:hAnsi="Tahoma" w:cs="Tahoma"/>
          <w:color w:val="2C2C2C"/>
          <w:sz w:val="20"/>
          <w:szCs w:val="20"/>
          <w:lang w:val="kk-KZ" w:eastAsia="ru-RU"/>
        </w:rPr>
        <w:t>&lt;!-- [if !supportLists] --&gt;</w:t>
      </w:r>
      <w:r w:rsidRPr="00891C64">
        <w:rPr>
          <w:rFonts w:ascii="Tahoma" w:eastAsia="Times New Roman" w:hAnsi="Tahoma" w:cs="Tahoma"/>
          <w:color w:val="2C2C2C"/>
          <w:sz w:val="24"/>
          <w:szCs w:val="24"/>
          <w:lang w:val="kk-KZ" w:eastAsia="ru-RU"/>
        </w:rPr>
        <w:t>-</w:t>
      </w:r>
      <w:r w:rsidRPr="00891C64">
        <w:rPr>
          <w:rFonts w:ascii="Tahoma" w:eastAsia="Times New Roman" w:hAnsi="Tahoma" w:cs="Tahoma"/>
          <w:color w:val="2C2C2C"/>
          <w:sz w:val="14"/>
          <w:szCs w:val="14"/>
          <w:lang w:val="kk-KZ" w:eastAsia="ru-RU"/>
        </w:rPr>
        <w:t>         </w:t>
      </w:r>
      <w:r w:rsidRPr="00891C64">
        <w:rPr>
          <w:rFonts w:ascii="Tahoma" w:eastAsia="Times New Roman" w:hAnsi="Tahoma" w:cs="Tahoma"/>
          <w:color w:val="2C2C2C"/>
          <w:sz w:val="20"/>
          <w:szCs w:val="20"/>
          <w:lang w:val="kk-KZ" w:eastAsia="ru-RU"/>
        </w:rPr>
        <w:t>&lt;!-- [endif] --&gt;</w:t>
      </w:r>
      <w:r w:rsidRPr="00891C64">
        <w:rPr>
          <w:rFonts w:ascii="Tahoma" w:eastAsia="Times New Roman" w:hAnsi="Tahoma" w:cs="Tahoma"/>
          <w:color w:val="2C2C2C"/>
          <w:sz w:val="24"/>
          <w:szCs w:val="24"/>
          <w:lang w:val="kk-KZ" w:eastAsia="ru-RU"/>
        </w:rPr>
        <w:t>Педагоикалық үдерісте жүйелі жұмыс істей алатын;</w:t>
      </w:r>
    </w:p>
    <w:p w:rsidR="00891C64" w:rsidRPr="00891C64" w:rsidRDefault="00891C64" w:rsidP="00891C64">
      <w:pPr>
        <w:shd w:val="clear" w:color="auto" w:fill="FFFFFF"/>
        <w:spacing w:after="0" w:line="240" w:lineRule="auto"/>
        <w:ind w:hanging="360"/>
        <w:jc w:val="both"/>
        <w:rPr>
          <w:rFonts w:ascii="Tahoma" w:eastAsia="Times New Roman" w:hAnsi="Tahoma" w:cs="Tahoma"/>
          <w:color w:val="2C2C2C"/>
          <w:sz w:val="20"/>
          <w:szCs w:val="20"/>
          <w:lang w:val="kk-KZ" w:eastAsia="ru-RU"/>
        </w:rPr>
      </w:pPr>
      <w:r w:rsidRPr="00891C64">
        <w:rPr>
          <w:rFonts w:ascii="Tahoma" w:eastAsia="Times New Roman" w:hAnsi="Tahoma" w:cs="Tahoma"/>
          <w:color w:val="2C2C2C"/>
          <w:sz w:val="20"/>
          <w:szCs w:val="20"/>
          <w:lang w:val="kk-KZ" w:eastAsia="ru-RU"/>
        </w:rPr>
        <w:t>&lt;!-- [if !supportLists] --&gt;</w:t>
      </w:r>
      <w:r w:rsidRPr="00891C64">
        <w:rPr>
          <w:rFonts w:ascii="Tahoma" w:eastAsia="Times New Roman" w:hAnsi="Tahoma" w:cs="Tahoma"/>
          <w:color w:val="2C2C2C"/>
          <w:sz w:val="24"/>
          <w:szCs w:val="24"/>
          <w:lang w:val="kk-KZ" w:eastAsia="ru-RU"/>
        </w:rPr>
        <w:t>-</w:t>
      </w:r>
      <w:r w:rsidRPr="00891C64">
        <w:rPr>
          <w:rFonts w:ascii="Tahoma" w:eastAsia="Times New Roman" w:hAnsi="Tahoma" w:cs="Tahoma"/>
          <w:color w:val="2C2C2C"/>
          <w:sz w:val="14"/>
          <w:szCs w:val="14"/>
          <w:lang w:val="kk-KZ" w:eastAsia="ru-RU"/>
        </w:rPr>
        <w:t>         </w:t>
      </w:r>
      <w:r w:rsidRPr="00891C64">
        <w:rPr>
          <w:rFonts w:ascii="Tahoma" w:eastAsia="Times New Roman" w:hAnsi="Tahoma" w:cs="Tahoma"/>
          <w:color w:val="2C2C2C"/>
          <w:sz w:val="20"/>
          <w:szCs w:val="20"/>
          <w:lang w:val="kk-KZ" w:eastAsia="ru-RU"/>
        </w:rPr>
        <w:t>&lt;!-- [endif] --&gt;</w:t>
      </w:r>
      <w:r w:rsidRPr="00891C64">
        <w:rPr>
          <w:rFonts w:ascii="Tahoma" w:eastAsia="Times New Roman" w:hAnsi="Tahoma" w:cs="Tahoma"/>
          <w:color w:val="2C2C2C"/>
          <w:sz w:val="24"/>
          <w:szCs w:val="24"/>
          <w:lang w:val="kk-KZ" w:eastAsia="ru-RU"/>
        </w:rPr>
        <w:t>Педагогикалық өзгерістерге тез төселгіш;</w:t>
      </w:r>
    </w:p>
    <w:p w:rsidR="00891C64" w:rsidRPr="00891C64" w:rsidRDefault="00891C64" w:rsidP="00891C64">
      <w:pPr>
        <w:shd w:val="clear" w:color="auto" w:fill="FFFFFF"/>
        <w:spacing w:after="0" w:line="240" w:lineRule="auto"/>
        <w:ind w:hanging="360"/>
        <w:jc w:val="both"/>
        <w:rPr>
          <w:rFonts w:ascii="Tahoma" w:eastAsia="Times New Roman" w:hAnsi="Tahoma" w:cs="Tahoma"/>
          <w:color w:val="2C2C2C"/>
          <w:sz w:val="20"/>
          <w:szCs w:val="20"/>
          <w:lang w:val="kk-KZ" w:eastAsia="ru-RU"/>
        </w:rPr>
      </w:pPr>
      <w:r w:rsidRPr="00891C64">
        <w:rPr>
          <w:rFonts w:ascii="Tahoma" w:eastAsia="Times New Roman" w:hAnsi="Tahoma" w:cs="Tahoma"/>
          <w:color w:val="2C2C2C"/>
          <w:sz w:val="20"/>
          <w:szCs w:val="20"/>
          <w:lang w:val="kk-KZ" w:eastAsia="ru-RU"/>
        </w:rPr>
        <w:t>&lt;!-- [if !supportLists] --&gt;</w:t>
      </w:r>
      <w:r w:rsidRPr="00891C64">
        <w:rPr>
          <w:rFonts w:ascii="Tahoma" w:eastAsia="Times New Roman" w:hAnsi="Tahoma" w:cs="Tahoma"/>
          <w:color w:val="2C2C2C"/>
          <w:sz w:val="24"/>
          <w:szCs w:val="24"/>
          <w:lang w:val="kk-KZ" w:eastAsia="ru-RU"/>
        </w:rPr>
        <w:t>-</w:t>
      </w:r>
      <w:r w:rsidRPr="00891C64">
        <w:rPr>
          <w:rFonts w:ascii="Tahoma" w:eastAsia="Times New Roman" w:hAnsi="Tahoma" w:cs="Tahoma"/>
          <w:color w:val="2C2C2C"/>
          <w:sz w:val="14"/>
          <w:szCs w:val="14"/>
          <w:lang w:val="kk-KZ" w:eastAsia="ru-RU"/>
        </w:rPr>
        <w:t>         </w:t>
      </w:r>
      <w:r w:rsidRPr="00891C64">
        <w:rPr>
          <w:rFonts w:ascii="Tahoma" w:eastAsia="Times New Roman" w:hAnsi="Tahoma" w:cs="Tahoma"/>
          <w:color w:val="2C2C2C"/>
          <w:sz w:val="20"/>
          <w:szCs w:val="20"/>
          <w:lang w:val="kk-KZ" w:eastAsia="ru-RU"/>
        </w:rPr>
        <w:t>&lt;!-- [endif] --&gt;</w:t>
      </w:r>
      <w:r w:rsidRPr="00891C64">
        <w:rPr>
          <w:rFonts w:ascii="Tahoma" w:eastAsia="Times New Roman" w:hAnsi="Tahoma" w:cs="Tahoma"/>
          <w:color w:val="2C2C2C"/>
          <w:sz w:val="24"/>
          <w:szCs w:val="24"/>
          <w:lang w:val="kk-KZ" w:eastAsia="ru-RU"/>
        </w:rPr>
        <w:t>Жаңаша оқыту жүйесін меңгере алатын;</w:t>
      </w:r>
    </w:p>
    <w:p w:rsidR="00891C64" w:rsidRPr="00891C64" w:rsidRDefault="00891C64" w:rsidP="00891C64">
      <w:pPr>
        <w:shd w:val="clear" w:color="auto" w:fill="FFFFFF"/>
        <w:spacing w:after="0" w:line="240" w:lineRule="auto"/>
        <w:ind w:hanging="360"/>
        <w:jc w:val="both"/>
        <w:rPr>
          <w:rFonts w:ascii="Tahoma" w:eastAsia="Times New Roman" w:hAnsi="Tahoma" w:cs="Tahoma"/>
          <w:color w:val="2C2C2C"/>
          <w:sz w:val="20"/>
          <w:szCs w:val="20"/>
          <w:lang w:val="en-US" w:eastAsia="ru-RU"/>
        </w:rPr>
      </w:pPr>
      <w:proofErr w:type="gramStart"/>
      <w:r w:rsidRPr="00891C64">
        <w:rPr>
          <w:rFonts w:ascii="Tahoma" w:eastAsia="Times New Roman" w:hAnsi="Tahoma" w:cs="Tahoma"/>
          <w:color w:val="2C2C2C"/>
          <w:sz w:val="20"/>
          <w:szCs w:val="20"/>
          <w:lang w:val="en-US" w:eastAsia="ru-RU"/>
        </w:rPr>
        <w:t>&lt;!--</w:t>
      </w:r>
      <w:proofErr w:type="gramEnd"/>
      <w:r w:rsidRPr="00891C64">
        <w:rPr>
          <w:rFonts w:ascii="Tahoma" w:eastAsia="Times New Roman" w:hAnsi="Tahoma" w:cs="Tahoma"/>
          <w:color w:val="2C2C2C"/>
          <w:sz w:val="20"/>
          <w:szCs w:val="20"/>
          <w:lang w:val="en-US" w:eastAsia="ru-RU"/>
        </w:rPr>
        <w:t xml:space="preserve"> [if !</w:t>
      </w:r>
      <w:proofErr w:type="spellStart"/>
      <w:r w:rsidRPr="00891C64">
        <w:rPr>
          <w:rFonts w:ascii="Tahoma" w:eastAsia="Times New Roman" w:hAnsi="Tahoma" w:cs="Tahoma"/>
          <w:color w:val="2C2C2C"/>
          <w:sz w:val="20"/>
          <w:szCs w:val="20"/>
          <w:lang w:val="en-US" w:eastAsia="ru-RU"/>
        </w:rPr>
        <w:t>supportLists</w:t>
      </w:r>
      <w:proofErr w:type="spellEnd"/>
      <w:r w:rsidRPr="00891C64">
        <w:rPr>
          <w:rFonts w:ascii="Tahoma" w:eastAsia="Times New Roman" w:hAnsi="Tahoma" w:cs="Tahoma"/>
          <w:color w:val="2C2C2C"/>
          <w:sz w:val="20"/>
          <w:szCs w:val="20"/>
          <w:lang w:val="en-US" w:eastAsia="ru-RU"/>
        </w:rPr>
        <w:t>] --&gt;</w:t>
      </w:r>
      <w:r w:rsidRPr="00891C64">
        <w:rPr>
          <w:rFonts w:ascii="Tahoma" w:eastAsia="Times New Roman" w:hAnsi="Tahoma" w:cs="Tahoma"/>
          <w:color w:val="2C2C2C"/>
          <w:sz w:val="24"/>
          <w:szCs w:val="24"/>
          <w:lang w:val="kk-KZ" w:eastAsia="ru-RU"/>
        </w:rPr>
        <w:t>-</w:t>
      </w:r>
      <w:r w:rsidRPr="00891C64">
        <w:rPr>
          <w:rFonts w:ascii="Tahoma" w:eastAsia="Times New Roman" w:hAnsi="Tahoma" w:cs="Tahoma"/>
          <w:color w:val="2C2C2C"/>
          <w:sz w:val="14"/>
          <w:szCs w:val="14"/>
          <w:lang w:val="kk-KZ" w:eastAsia="ru-RU"/>
        </w:rPr>
        <w:t>         </w:t>
      </w:r>
      <w:r w:rsidRPr="00891C64">
        <w:rPr>
          <w:rFonts w:ascii="Tahoma" w:eastAsia="Times New Roman" w:hAnsi="Tahoma" w:cs="Tahoma"/>
          <w:color w:val="2C2C2C"/>
          <w:sz w:val="20"/>
          <w:szCs w:val="20"/>
          <w:lang w:val="en-US" w:eastAsia="ru-RU"/>
        </w:rPr>
        <w:t>&lt;!-- [</w:t>
      </w:r>
      <w:proofErr w:type="spellStart"/>
      <w:r w:rsidRPr="00891C64">
        <w:rPr>
          <w:rFonts w:ascii="Tahoma" w:eastAsia="Times New Roman" w:hAnsi="Tahoma" w:cs="Tahoma"/>
          <w:color w:val="2C2C2C"/>
          <w:sz w:val="20"/>
          <w:szCs w:val="20"/>
          <w:lang w:val="en-US" w:eastAsia="ru-RU"/>
        </w:rPr>
        <w:t>endif</w:t>
      </w:r>
      <w:proofErr w:type="spellEnd"/>
      <w:r w:rsidRPr="00891C64">
        <w:rPr>
          <w:rFonts w:ascii="Tahoma" w:eastAsia="Times New Roman" w:hAnsi="Tahoma" w:cs="Tahoma"/>
          <w:color w:val="2C2C2C"/>
          <w:sz w:val="20"/>
          <w:szCs w:val="20"/>
          <w:lang w:val="en-US" w:eastAsia="ru-RU"/>
        </w:rPr>
        <w:t>] --&gt;</w:t>
      </w:r>
      <w:r w:rsidRPr="00891C64">
        <w:rPr>
          <w:rFonts w:ascii="Tahoma" w:eastAsia="Times New Roman" w:hAnsi="Tahoma" w:cs="Tahoma"/>
          <w:color w:val="2C2C2C"/>
          <w:sz w:val="24"/>
          <w:szCs w:val="24"/>
          <w:lang w:val="kk-KZ" w:eastAsia="ru-RU"/>
        </w:rPr>
        <w:t>Білімді, шебер, іскер болуы тиіс.                                                                         </w:t>
      </w:r>
    </w:p>
    <w:p w:rsidR="00891C64" w:rsidRPr="00891C64" w:rsidRDefault="00891C64" w:rsidP="00891C64">
      <w:pPr>
        <w:shd w:val="clear" w:color="auto" w:fill="FFFFFF"/>
        <w:spacing w:after="0" w:line="240" w:lineRule="auto"/>
        <w:jc w:val="both"/>
        <w:rPr>
          <w:rFonts w:ascii="Tahoma" w:eastAsia="Times New Roman" w:hAnsi="Tahoma" w:cs="Tahoma"/>
          <w:color w:val="2C2C2C"/>
          <w:sz w:val="20"/>
          <w:szCs w:val="20"/>
          <w:lang w:val="en-US" w:eastAsia="ru-RU"/>
        </w:rPr>
      </w:pPr>
      <w:r w:rsidRPr="00891C64">
        <w:rPr>
          <w:rFonts w:ascii="Tahoma" w:eastAsia="Times New Roman" w:hAnsi="Tahoma" w:cs="Tahoma"/>
          <w:color w:val="2C2C2C"/>
          <w:sz w:val="24"/>
          <w:szCs w:val="24"/>
          <w:lang w:val="kk-KZ" w:eastAsia="ru-RU"/>
        </w:rPr>
        <w:t>-Жаңаша педогогикалық технологияның ерекшелігі  өсіп келе жатқан жеке  тұлғаны жан-жақты дамыту .инноватциялық білімді дамыту өзгеріс енгізу .жаңа идеялар мен жаңалықтарды өмірге әкелу</w:t>
      </w:r>
    </w:p>
    <w:p w:rsidR="00891C64" w:rsidRPr="00891C64" w:rsidRDefault="00891C64" w:rsidP="00891C64">
      <w:pPr>
        <w:shd w:val="clear" w:color="auto" w:fill="FFFFFF"/>
        <w:spacing w:after="0" w:line="240" w:lineRule="auto"/>
        <w:jc w:val="both"/>
        <w:rPr>
          <w:rFonts w:ascii="Tahoma" w:eastAsia="Times New Roman" w:hAnsi="Tahoma" w:cs="Tahoma"/>
          <w:color w:val="2C2C2C"/>
          <w:sz w:val="20"/>
          <w:szCs w:val="20"/>
          <w:lang w:val="en-US" w:eastAsia="ru-RU"/>
        </w:rPr>
      </w:pPr>
      <w:r w:rsidRPr="00891C64">
        <w:rPr>
          <w:rFonts w:ascii="Tahoma" w:eastAsia="Times New Roman" w:hAnsi="Tahoma" w:cs="Tahoma"/>
          <w:color w:val="2C2C2C"/>
          <w:sz w:val="24"/>
          <w:szCs w:val="24"/>
          <w:lang w:val="kk-KZ" w:eastAsia="ru-RU"/>
        </w:rPr>
        <w:t>Бұрынғы оқушы:</w:t>
      </w:r>
    </w:p>
    <w:p w:rsidR="00891C64" w:rsidRPr="00891C64" w:rsidRDefault="00891C64" w:rsidP="00891C64">
      <w:pPr>
        <w:shd w:val="clear" w:color="auto" w:fill="FFFFFF"/>
        <w:spacing w:after="0" w:line="240" w:lineRule="auto"/>
        <w:jc w:val="both"/>
        <w:rPr>
          <w:rFonts w:ascii="Tahoma" w:eastAsia="Times New Roman" w:hAnsi="Tahoma" w:cs="Tahoma"/>
          <w:color w:val="2C2C2C"/>
          <w:sz w:val="20"/>
          <w:szCs w:val="20"/>
          <w:lang w:val="en-US" w:eastAsia="ru-RU"/>
        </w:rPr>
      </w:pPr>
      <w:r w:rsidRPr="00891C64">
        <w:rPr>
          <w:rFonts w:ascii="Tahoma" w:eastAsia="Times New Roman" w:hAnsi="Tahoma" w:cs="Tahoma"/>
          <w:color w:val="2C2C2C"/>
          <w:sz w:val="24"/>
          <w:szCs w:val="24"/>
          <w:lang w:val="kk-KZ" w:eastAsia="ru-RU"/>
        </w:rPr>
        <w:t>Тыңдаушы</w:t>
      </w:r>
    </w:p>
    <w:p w:rsidR="00891C64" w:rsidRPr="00891C64" w:rsidRDefault="00891C64" w:rsidP="00891C64">
      <w:pPr>
        <w:shd w:val="clear" w:color="auto" w:fill="FFFFFF"/>
        <w:spacing w:after="0" w:line="240" w:lineRule="auto"/>
        <w:jc w:val="both"/>
        <w:rPr>
          <w:rFonts w:ascii="Tahoma" w:eastAsia="Times New Roman" w:hAnsi="Tahoma" w:cs="Tahoma"/>
          <w:color w:val="2C2C2C"/>
          <w:sz w:val="20"/>
          <w:szCs w:val="20"/>
          <w:lang w:val="en-US" w:eastAsia="ru-RU"/>
        </w:rPr>
      </w:pPr>
      <w:r w:rsidRPr="00891C64">
        <w:rPr>
          <w:rFonts w:ascii="Tahoma" w:eastAsia="Times New Roman" w:hAnsi="Tahoma" w:cs="Tahoma"/>
          <w:color w:val="2C2C2C"/>
          <w:sz w:val="24"/>
          <w:szCs w:val="24"/>
          <w:lang w:val="kk-KZ" w:eastAsia="ru-RU"/>
        </w:rPr>
        <w:t>Орындаушы</w:t>
      </w:r>
    </w:p>
    <w:p w:rsidR="00891C64" w:rsidRPr="00891C64" w:rsidRDefault="00891C64" w:rsidP="00891C64">
      <w:pPr>
        <w:shd w:val="clear" w:color="auto" w:fill="FFFFFF"/>
        <w:spacing w:after="0" w:line="240" w:lineRule="auto"/>
        <w:jc w:val="both"/>
        <w:rPr>
          <w:rFonts w:ascii="Tahoma" w:eastAsia="Times New Roman" w:hAnsi="Tahoma" w:cs="Tahoma"/>
          <w:color w:val="2C2C2C"/>
          <w:sz w:val="20"/>
          <w:szCs w:val="20"/>
          <w:lang w:val="en-US" w:eastAsia="ru-RU"/>
        </w:rPr>
      </w:pPr>
      <w:r w:rsidRPr="00891C64">
        <w:rPr>
          <w:rFonts w:ascii="Tahoma" w:eastAsia="Times New Roman" w:hAnsi="Tahoma" w:cs="Tahoma"/>
          <w:color w:val="2C2C2C"/>
          <w:sz w:val="24"/>
          <w:szCs w:val="24"/>
          <w:lang w:val="kk-KZ" w:eastAsia="ru-RU"/>
        </w:rPr>
        <w:t>Қазіргі оқушы:</w:t>
      </w:r>
    </w:p>
    <w:p w:rsidR="00891C64" w:rsidRPr="00891C64" w:rsidRDefault="00891C64" w:rsidP="00891C64">
      <w:pPr>
        <w:shd w:val="clear" w:color="auto" w:fill="FFFFFF"/>
        <w:spacing w:after="0" w:line="240" w:lineRule="auto"/>
        <w:jc w:val="both"/>
        <w:rPr>
          <w:rFonts w:ascii="Tahoma" w:eastAsia="Times New Roman" w:hAnsi="Tahoma" w:cs="Tahoma"/>
          <w:color w:val="2C2C2C"/>
          <w:sz w:val="20"/>
          <w:szCs w:val="20"/>
          <w:lang w:val="en-US" w:eastAsia="ru-RU"/>
        </w:rPr>
      </w:pPr>
      <w:r w:rsidRPr="00891C64">
        <w:rPr>
          <w:rFonts w:ascii="Tahoma" w:eastAsia="Times New Roman" w:hAnsi="Tahoma" w:cs="Tahoma"/>
          <w:color w:val="2C2C2C"/>
          <w:sz w:val="24"/>
          <w:szCs w:val="24"/>
          <w:lang w:val="kk-KZ" w:eastAsia="ru-RU"/>
        </w:rPr>
        <w:t>Өздігінен білім іздейтін,</w:t>
      </w:r>
    </w:p>
    <w:p w:rsidR="00891C64" w:rsidRPr="00891C64" w:rsidRDefault="00891C64" w:rsidP="00891C64">
      <w:pPr>
        <w:shd w:val="clear" w:color="auto" w:fill="FFFFFF"/>
        <w:spacing w:after="0" w:line="240" w:lineRule="auto"/>
        <w:jc w:val="both"/>
        <w:rPr>
          <w:rFonts w:ascii="Tahoma" w:eastAsia="Times New Roman" w:hAnsi="Tahoma" w:cs="Tahoma"/>
          <w:color w:val="2C2C2C"/>
          <w:sz w:val="20"/>
          <w:szCs w:val="20"/>
          <w:lang w:val="en-US" w:eastAsia="ru-RU"/>
        </w:rPr>
      </w:pPr>
      <w:r w:rsidRPr="00891C64">
        <w:rPr>
          <w:rFonts w:ascii="Tahoma" w:eastAsia="Times New Roman" w:hAnsi="Tahoma" w:cs="Tahoma"/>
          <w:color w:val="2C2C2C"/>
          <w:sz w:val="24"/>
          <w:szCs w:val="24"/>
          <w:lang w:val="kk-KZ" w:eastAsia="ru-RU"/>
        </w:rPr>
        <w:t>Жек тұлға</w:t>
      </w:r>
    </w:p>
    <w:p w:rsidR="00891C64" w:rsidRPr="00891C64" w:rsidRDefault="00891C64" w:rsidP="00891C64">
      <w:pPr>
        <w:shd w:val="clear" w:color="auto" w:fill="FFFFFF"/>
        <w:spacing w:after="0" w:line="240" w:lineRule="auto"/>
        <w:jc w:val="both"/>
        <w:rPr>
          <w:rFonts w:ascii="Tahoma" w:eastAsia="Times New Roman" w:hAnsi="Tahoma" w:cs="Tahoma"/>
          <w:color w:val="2C2C2C"/>
          <w:sz w:val="20"/>
          <w:szCs w:val="20"/>
          <w:lang w:val="en-US" w:eastAsia="ru-RU"/>
        </w:rPr>
      </w:pPr>
      <w:r w:rsidRPr="00891C64">
        <w:rPr>
          <w:rFonts w:ascii="Tahoma" w:eastAsia="Times New Roman" w:hAnsi="Tahoma" w:cs="Tahoma"/>
          <w:color w:val="2C2C2C"/>
          <w:sz w:val="24"/>
          <w:szCs w:val="24"/>
          <w:lang w:val="kk-KZ" w:eastAsia="ru-RU"/>
        </w:rPr>
        <w:t>Өнертапқыш</w:t>
      </w:r>
    </w:p>
    <w:p w:rsidR="00891C64" w:rsidRPr="00891C64" w:rsidRDefault="00891C64" w:rsidP="00891C64">
      <w:pPr>
        <w:shd w:val="clear" w:color="auto" w:fill="FFFFFF"/>
        <w:spacing w:after="0" w:line="240" w:lineRule="auto"/>
        <w:jc w:val="both"/>
        <w:rPr>
          <w:rFonts w:ascii="Tahoma" w:eastAsia="Times New Roman" w:hAnsi="Tahoma" w:cs="Tahoma"/>
          <w:color w:val="2C2C2C"/>
          <w:sz w:val="20"/>
          <w:szCs w:val="20"/>
          <w:lang w:val="kk-KZ" w:eastAsia="ru-RU"/>
        </w:rPr>
      </w:pPr>
      <w:r w:rsidRPr="00891C64">
        <w:rPr>
          <w:rFonts w:ascii="Tahoma" w:eastAsia="Times New Roman" w:hAnsi="Tahoma" w:cs="Tahoma"/>
          <w:color w:val="2C2C2C"/>
          <w:sz w:val="24"/>
          <w:szCs w:val="24"/>
          <w:lang w:val="kk-KZ" w:eastAsia="ru-RU"/>
        </w:rPr>
        <w:t>            Дүниетанымы, қабілетті жоғары талапты,ізденпаз,өз алдына мақсат қоя біледі.</w:t>
      </w:r>
    </w:p>
    <w:p w:rsidR="00891C64" w:rsidRPr="00891C64" w:rsidRDefault="00891C64" w:rsidP="00891C64">
      <w:pPr>
        <w:shd w:val="clear" w:color="auto" w:fill="FFFFFF"/>
        <w:spacing w:after="0" w:line="240" w:lineRule="auto"/>
        <w:jc w:val="both"/>
        <w:rPr>
          <w:rFonts w:ascii="Tahoma" w:eastAsia="Times New Roman" w:hAnsi="Tahoma" w:cs="Tahoma"/>
          <w:color w:val="2C2C2C"/>
          <w:sz w:val="20"/>
          <w:szCs w:val="20"/>
          <w:lang w:val="kk-KZ" w:eastAsia="ru-RU"/>
        </w:rPr>
      </w:pPr>
      <w:r w:rsidRPr="00891C64">
        <w:rPr>
          <w:rFonts w:ascii="Tahoma" w:eastAsia="Times New Roman" w:hAnsi="Tahoma" w:cs="Tahoma"/>
          <w:color w:val="2C2C2C"/>
          <w:sz w:val="24"/>
          <w:szCs w:val="24"/>
          <w:lang w:val="kk-KZ" w:eastAsia="ru-RU"/>
        </w:rPr>
        <w:t>            Оқушы өз процесінің басты өзегі, сондықтан назардың барлығы оқушының дамуына, оның ойлау қабілетіне аударылады. Мұғалім оқушыға білім беріп қана қоймай, оқушыны ізденізке сыни ойлауға, зерттеуге, өз бетінше білім алуға тартып, тұлға тәрбиелеу керек.                                                                 </w:t>
      </w:r>
    </w:p>
    <w:p w:rsidR="00891C64" w:rsidRPr="00891C64" w:rsidRDefault="00891C64" w:rsidP="00891C64">
      <w:pPr>
        <w:shd w:val="clear" w:color="auto" w:fill="FFFFFF"/>
        <w:spacing w:after="0" w:line="240" w:lineRule="auto"/>
        <w:jc w:val="both"/>
        <w:rPr>
          <w:rFonts w:ascii="Tahoma" w:eastAsia="Times New Roman" w:hAnsi="Tahoma" w:cs="Tahoma"/>
          <w:color w:val="2C2C2C"/>
          <w:sz w:val="20"/>
          <w:szCs w:val="20"/>
          <w:lang w:val="kk-KZ" w:eastAsia="ru-RU"/>
        </w:rPr>
      </w:pPr>
      <w:r w:rsidRPr="00891C64">
        <w:rPr>
          <w:rFonts w:ascii="Tahoma" w:eastAsia="Times New Roman" w:hAnsi="Tahoma" w:cs="Tahoma"/>
          <w:color w:val="2C2C2C"/>
          <w:sz w:val="24"/>
          <w:szCs w:val="24"/>
          <w:lang w:val="kk-KZ" w:eastAsia="ru-RU"/>
        </w:rPr>
        <w:t>            Инновациялық технологияларды пайдалана отырып, білім сапасын арттыру жолдары.    ХХІ ғасырда әлесдік өркениет төрінен орын алып, Қазақстанның жан – жақты дамуының бірден – бір жолы білім мен ғылымды әр қырынан меңгеру қажет болып отырғаны белгілі. Жалпы білім беретін мектептердегі оқу тәрбие үрдісін жаңаша дамыту, яғни, оның нәтижесінің көңіл толтырарлықтай болуын қадағалау жаңашыл педагогтардың қолында болды. Олар педагогика «жаңа технологиялар» терминін енгізді.                                              Юаңашыл педагогтардың негізгі мақсаты – оқушылардың алатын білімін сапалы ету, оның толыққанды жеке тұлға болып қалыптасуына негіз алу. Осы орайда, жаңашыл – педагогтардың педагогикалық технологиялар көптеп саналады: Эрдниевтің ірі блокпен оқыту технологиясы, В.Занковтың дамыта оқыту жүйесі, Неменскийдің әсемдік болу жүйесі, Ш. Амонашвилидің ізгілікті тұлғалы оқыту технологиясы, М.Монтессори технологиясы, Д.Б. Эльконин, В.В. Давыдовтың дамыта оқыту технологиясы.          Жаңа білім парадигмасы бірінші оынға баланың білім, дағдысын емес, оның тұлғасын, білім алу арқылы дамуын қойып отыр. Қазіргі уақытта педагогика ғылымының бір ерекшелігі – баланың тұлғалық дамуына бағытталған жаңа оқыту технологияларын шығаруға ұмтылуы.                                             </w:t>
      </w:r>
    </w:p>
    <w:p w:rsidR="00891C64" w:rsidRPr="00891C64" w:rsidRDefault="00891C64" w:rsidP="00891C64">
      <w:pPr>
        <w:shd w:val="clear" w:color="auto" w:fill="FFFFFF"/>
        <w:spacing w:after="0" w:line="240" w:lineRule="auto"/>
        <w:jc w:val="both"/>
        <w:rPr>
          <w:rFonts w:ascii="Tahoma" w:eastAsia="Times New Roman" w:hAnsi="Tahoma" w:cs="Tahoma"/>
          <w:color w:val="2C2C2C"/>
          <w:sz w:val="20"/>
          <w:szCs w:val="20"/>
          <w:lang w:val="kk-KZ" w:eastAsia="ru-RU"/>
        </w:rPr>
      </w:pPr>
      <w:r w:rsidRPr="00891C64">
        <w:rPr>
          <w:rFonts w:ascii="Tahoma" w:eastAsia="Times New Roman" w:hAnsi="Tahoma" w:cs="Tahoma"/>
          <w:color w:val="2C2C2C"/>
          <w:sz w:val="24"/>
          <w:szCs w:val="24"/>
          <w:lang w:val="kk-KZ" w:eastAsia="ru-RU"/>
        </w:rPr>
        <w:lastRenderedPageBreak/>
        <w:t>            Бастауыш – мектеп оқушысын тұлға етіп қалыптастырудың алғашқы баспалдағы. Қазіргі мектептің басты сипаты – инновациялық технологиялар болып табылады. Оқу – тәрбие үдерісінде баланы жаңаша әдіспен оқыту үшін әрбір пәннің иесі – мұғалім сол жаңа технологияларды толық түсініп, меңгеріп алуы керек. Соның нәтижесінде ғана әрбір жалпы білім беретін мектеп мұғалімі тәжірибесінің жоғары деңгейде көтерілері анық.                   ХХІ ғасыр – қатаң бәсеке ғасыры. Еліміздің білім беру жүйесі әлемдік білім кеңістігіне бағыт алуда. Қай елдің болмасын өсіп өркендеуі, өркениетті дүниеде өзіндік орын алуы оның ұлттық білім жүйесінің деңгейі мен даму бағытына байланысты болмақ. Қазіргі кезеңде егеменді елімізде білім берудің жаңа жүйесі жасалып, әлемдік білім беру кеңістігіне  бағыт алуда. Бұл педагогика тарихы мен оқу – тәрбие үрдісіндегі елеулі өзгерістерге байланысты болып отыр себебі, білім беру жүйесі өзгерді, білім берудің мазмұны жаңарды, жаңа көзқарас, жаңаша қарым – қатынас пайда болды.                        Дәстүрлі оқыту әдістемесінің білімді мемлекеттік стандарт деңгейінде толық меңгеруге кепілдік бермейтінін мектеп тәжірибесі көрсетіп отыр, сондықтан жаңартылған әдістемелік жүйені оқыту үрдісінде іске асыру үшін оны технологияландыру қажеттілігі туындайды.                                                                 </w:t>
      </w:r>
    </w:p>
    <w:p w:rsidR="00891C64" w:rsidRPr="00891C64" w:rsidRDefault="00891C64" w:rsidP="00891C64">
      <w:pPr>
        <w:shd w:val="clear" w:color="auto" w:fill="FFFFFF"/>
        <w:spacing w:after="0" w:line="240" w:lineRule="auto"/>
        <w:jc w:val="both"/>
        <w:rPr>
          <w:rFonts w:ascii="Tahoma" w:eastAsia="Times New Roman" w:hAnsi="Tahoma" w:cs="Tahoma"/>
          <w:color w:val="2C2C2C"/>
          <w:sz w:val="20"/>
          <w:szCs w:val="20"/>
          <w:lang w:val="kk-KZ" w:eastAsia="ru-RU"/>
        </w:rPr>
      </w:pPr>
      <w:r w:rsidRPr="00891C64">
        <w:rPr>
          <w:rFonts w:ascii="Tahoma" w:eastAsia="Times New Roman" w:hAnsi="Tahoma" w:cs="Tahoma"/>
          <w:color w:val="2C2C2C"/>
          <w:sz w:val="24"/>
          <w:szCs w:val="24"/>
          <w:lang w:val="kk-KZ" w:eastAsia="ru-RU"/>
        </w:rPr>
        <w:t>            Қазіргі таңда Қазақстанның дүниежүзілік білім беру кеңістігіне ену үрдісінде оқу – тәрбие үрдісін ізгілендіру бағытына байланысты мұғалімдердің кәсіби беруді ізгілендіру бағытына байланысты мұғалімдердің кәсіби дайындығына деген талап та арта түсуде. Демек, білім беруді ізгілендіру мен демократияландырудың негізгі шарттарының бірі – бұл жаңа инновациялық технологияларды тиімді пайдалану.                                                               Жаңа технологияларды меңгеру мұғалімнің зияткерлік, кәсіптік, адамгершілік, рухани, азаматтық және басқа да көптеген адами келбетінің қалыптасуына игі әсерін тигізеді, өзін – өзі дамытып, оқу – тәрбие үрдісін тиімді ұйымдастыруына көмектеседі. «Өз еңбегін талдай білген адам ғана тәжірибелі ұстаз бола алады» деген В.Сухомлинскийдің сөзін оқытушының талмай ізденген еңбегінің нәтижесінде ғана көрінетіні белгілі. Қазіргі таңда білім мен техниканың даму деңгейі әрбір оқушыға сапалы және терең білім беруіне жағдай жасап отыр. Оқытушы баяндайды, әңгімелейді, түсіндіреді, ал оқушы тыңдайды, қабылдайды, ойлайды, таным әрекеттерін жасайды.                  «Жүз рет естігеннен, бір рет көрген артық» деген сөздерді ескере отырып, сабақ үрдісінде мүмкіндігінше үнемі инновациялық технологияны пайдаланып отырсақ оқытушының ұтары мол деп ойлаймын. Тек оларды тиімді, жүйелі түрде қолдану оқытушының шеберлігіне байланысты әр қилы жүзеге асырылуы мүмкін.                       </w:t>
      </w:r>
    </w:p>
    <w:p w:rsidR="00891C64" w:rsidRPr="00891C64" w:rsidRDefault="00891C64" w:rsidP="00891C64">
      <w:pPr>
        <w:shd w:val="clear" w:color="auto" w:fill="FFFFFF"/>
        <w:spacing w:after="0" w:line="240" w:lineRule="auto"/>
        <w:jc w:val="both"/>
        <w:rPr>
          <w:rFonts w:ascii="Tahoma" w:eastAsia="Times New Roman" w:hAnsi="Tahoma" w:cs="Tahoma"/>
          <w:color w:val="2C2C2C"/>
          <w:sz w:val="20"/>
          <w:szCs w:val="20"/>
          <w:lang w:val="kk-KZ" w:eastAsia="ru-RU"/>
        </w:rPr>
      </w:pPr>
      <w:r w:rsidRPr="00891C64">
        <w:rPr>
          <w:rFonts w:ascii="Tahoma" w:eastAsia="Times New Roman" w:hAnsi="Tahoma" w:cs="Tahoma"/>
          <w:color w:val="2C2C2C"/>
          <w:sz w:val="24"/>
          <w:szCs w:val="24"/>
          <w:lang w:val="kk-KZ" w:eastAsia="ru-RU"/>
        </w:rPr>
        <w:t>            Білім негізінен пән арқылы берілгендіктен, әр пәнді заман талабына сай өз деңгейінде игерту қай кезде болмасын ең маңызды мәселе болып келгені даусыз. Технология мен әдістеменің мақсатының бірі – қалай оқыту мәселелерін қарастырады. «Сабақ беру жай ғана шеберлік емес, ол жаңаны табатын өнер» деп Ж.Аймауытов айтқандай бүгінгі оқыту жүйесінде әртүрлі жаңа технологияларды пайдалану  тәжірибеге еніп, нәтижелер беруде. Бұлар оқушының жеке қасиетін аша отырып, тұлға етіп тәрбиелеумен қатар оқушының танымдық күшін қалыптастыру және білімін кеңейтуге, тереңдетуге жағдай жасайды.</w:t>
      </w:r>
    </w:p>
    <w:p w:rsidR="004915AF" w:rsidRPr="00891C64" w:rsidRDefault="004915AF">
      <w:pPr>
        <w:rPr>
          <w:lang w:val="kk-KZ"/>
        </w:rPr>
      </w:pPr>
    </w:p>
    <w:sectPr w:rsidR="004915AF" w:rsidRPr="00891C64" w:rsidSect="004915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91C64"/>
    <w:rsid w:val="004915AF"/>
    <w:rsid w:val="00891C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5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1C6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7893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1524</Words>
  <Characters>8688</Characters>
  <Application>Microsoft Office Word</Application>
  <DocSecurity>0</DocSecurity>
  <Lines>72</Lines>
  <Paragraphs>20</Paragraphs>
  <ScaleCrop>false</ScaleCrop>
  <Company>Microsoft</Company>
  <LinksUpToDate>false</LinksUpToDate>
  <CharactersWithSpaces>10192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Каленюк</dc:creator>
  <cp:lastModifiedBy>Дмитрий Каленюк</cp:lastModifiedBy>
  <cp:revision>1</cp:revision>
  <dcterms:created xsi:type="dcterms:W3CDTF">2018-03-05T05:03:00Z</dcterms:created>
  <dcterms:modified xsi:type="dcterms:W3CDTF">2018-03-05T05:04:00Z</dcterms:modified>
</cp:coreProperties>
</file>