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890" w:rsidRDefault="00305890" w:rsidP="00305890">
      <w:pPr>
        <w:pStyle w:val="a3"/>
        <w:shd w:val="clear" w:color="auto" w:fill="FFFFFF"/>
        <w:spacing w:before="0" w:beforeAutospacing="0" w:after="360" w:afterAutospacing="0" w:line="285" w:lineRule="atLeast"/>
        <w:jc w:val="righ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Приложение 6   </w:t>
      </w:r>
      <w:r>
        <w:rPr>
          <w:rStyle w:val="apple-converted-space"/>
          <w:rFonts w:ascii="Courier New" w:hAnsi="Courier New" w:cs="Courier New"/>
          <w:color w:val="000000"/>
          <w:spacing w:val="2"/>
          <w:sz w:val="20"/>
          <w:szCs w:val="20"/>
        </w:rPr>
        <w:t> 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к приказу Министра</w:t>
      </w:r>
      <w:r>
        <w:rPr>
          <w:rStyle w:val="apple-converted-space"/>
          <w:rFonts w:ascii="Courier New" w:hAnsi="Courier New" w:cs="Courier New"/>
          <w:color w:val="000000"/>
          <w:spacing w:val="2"/>
          <w:sz w:val="20"/>
          <w:szCs w:val="20"/>
        </w:rPr>
        <w:t> 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образования и науки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Республики Казахстан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от 13 апреля 2015 года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№ 198      </w:t>
      </w:r>
    </w:p>
    <w:p w:rsidR="00305890" w:rsidRDefault="00305890" w:rsidP="00305890">
      <w:pPr>
        <w:pStyle w:val="3"/>
        <w:shd w:val="clear" w:color="auto" w:fill="FFFFFF"/>
        <w:spacing w:before="225" w:beforeAutospacing="0" w:after="135" w:afterAutospacing="0" w:line="390" w:lineRule="atLeast"/>
        <w:textAlignment w:val="baseline"/>
        <w:rPr>
          <w:rFonts w:ascii="Courier New" w:hAnsi="Courier New" w:cs="Courier New"/>
          <w:b w:val="0"/>
          <w:bCs w:val="0"/>
          <w:color w:val="1E1E1E"/>
          <w:sz w:val="32"/>
          <w:szCs w:val="32"/>
        </w:rPr>
      </w:pPr>
      <w:r>
        <w:rPr>
          <w:rFonts w:ascii="Courier New" w:hAnsi="Courier New" w:cs="Courier New"/>
          <w:b w:val="0"/>
          <w:bCs w:val="0"/>
          <w:color w:val="1E1E1E"/>
          <w:sz w:val="32"/>
          <w:szCs w:val="32"/>
        </w:rPr>
        <w:t>Стандарт государственной услуги</w:t>
      </w:r>
      <w:r>
        <w:rPr>
          <w:rFonts w:ascii="Courier New" w:hAnsi="Courier New" w:cs="Courier New"/>
          <w:b w:val="0"/>
          <w:bCs w:val="0"/>
          <w:color w:val="1E1E1E"/>
          <w:sz w:val="32"/>
          <w:szCs w:val="32"/>
        </w:rPr>
        <w:br/>
        <w:t>«Предоставление бесплатног</w:t>
      </w:r>
      <w:r w:rsidR="008C3000">
        <w:rPr>
          <w:rFonts w:ascii="Courier New" w:hAnsi="Courier New" w:cs="Courier New"/>
          <w:b w:val="0"/>
          <w:bCs w:val="0"/>
          <w:color w:val="1E1E1E"/>
          <w:sz w:val="32"/>
          <w:szCs w:val="32"/>
        </w:rPr>
        <w:t>о и льготного питания отдельным</w:t>
      </w:r>
      <w:r w:rsidR="008C3000">
        <w:rPr>
          <w:rFonts w:ascii="Courier New" w:hAnsi="Courier New" w:cs="Courier New"/>
          <w:b w:val="0"/>
          <w:bCs w:val="0"/>
          <w:color w:val="1E1E1E"/>
          <w:sz w:val="32"/>
          <w:szCs w:val="32"/>
          <w:lang w:val="kk-KZ"/>
        </w:rPr>
        <w:t xml:space="preserve"> </w:t>
      </w:r>
      <w:r>
        <w:rPr>
          <w:rFonts w:ascii="Courier New" w:hAnsi="Courier New" w:cs="Courier New"/>
          <w:b w:val="0"/>
          <w:bCs w:val="0"/>
          <w:color w:val="1E1E1E"/>
          <w:sz w:val="32"/>
          <w:szCs w:val="32"/>
        </w:rPr>
        <w:t>категория</w:t>
      </w:r>
      <w:r w:rsidR="008C3000">
        <w:rPr>
          <w:rFonts w:ascii="Courier New" w:hAnsi="Courier New" w:cs="Courier New"/>
          <w:b w:val="0"/>
          <w:bCs w:val="0"/>
          <w:color w:val="1E1E1E"/>
          <w:sz w:val="32"/>
          <w:szCs w:val="32"/>
        </w:rPr>
        <w:t>м обучающихся и воспитанников в</w:t>
      </w:r>
      <w:r w:rsidR="008C3000">
        <w:rPr>
          <w:rFonts w:ascii="Courier New" w:hAnsi="Courier New" w:cs="Courier New"/>
          <w:b w:val="0"/>
          <w:bCs w:val="0"/>
          <w:color w:val="1E1E1E"/>
          <w:sz w:val="32"/>
          <w:szCs w:val="32"/>
          <w:lang w:val="kk-KZ"/>
        </w:rPr>
        <w:t xml:space="preserve"> </w:t>
      </w:r>
      <w:r>
        <w:rPr>
          <w:rFonts w:ascii="Courier New" w:hAnsi="Courier New" w:cs="Courier New"/>
          <w:b w:val="0"/>
          <w:bCs w:val="0"/>
          <w:color w:val="1E1E1E"/>
          <w:sz w:val="32"/>
          <w:szCs w:val="32"/>
        </w:rPr>
        <w:t>общеобразовательных школах»</w:t>
      </w:r>
    </w:p>
    <w:p w:rsidR="00305890" w:rsidRDefault="00305890" w:rsidP="00305890">
      <w:pPr>
        <w:pStyle w:val="3"/>
        <w:shd w:val="clear" w:color="auto" w:fill="FFFFFF"/>
        <w:spacing w:before="225" w:beforeAutospacing="0" w:after="135" w:afterAutospacing="0" w:line="390" w:lineRule="atLeast"/>
        <w:textAlignment w:val="baseline"/>
        <w:rPr>
          <w:rFonts w:ascii="Courier New" w:hAnsi="Courier New" w:cs="Courier New"/>
          <w:b w:val="0"/>
          <w:bCs w:val="0"/>
          <w:color w:val="1E1E1E"/>
          <w:sz w:val="32"/>
          <w:szCs w:val="32"/>
        </w:rPr>
      </w:pPr>
      <w:r>
        <w:rPr>
          <w:rFonts w:ascii="Courier New" w:hAnsi="Courier New" w:cs="Courier New"/>
          <w:b w:val="0"/>
          <w:bCs w:val="0"/>
          <w:color w:val="1E1E1E"/>
          <w:sz w:val="32"/>
          <w:szCs w:val="32"/>
        </w:rPr>
        <w:t>1. Общие положения</w:t>
      </w:r>
    </w:p>
    <w:p w:rsidR="00305890" w:rsidRDefault="00305890" w:rsidP="00305890">
      <w:pPr>
        <w:pStyle w:val="a3"/>
        <w:shd w:val="clear" w:color="auto" w:fill="FFFFFF"/>
        <w:spacing w:before="0" w:beforeAutospacing="0" w:after="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1. Государственная услуга «Предоставление бесплатного и льготного питания отдельным категориям обучающихся и воспитанников в общеобразовательных школах» (далее – государственная услуга).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</w:r>
      <w:bookmarkStart w:id="0" w:name="z141"/>
      <w:bookmarkEnd w:id="0"/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2. Стандарт государственной услуги разработан Министерством образования и науки Республики Казахстан (далее – Министерство).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</w:r>
      <w:bookmarkStart w:id="1" w:name="z142"/>
      <w:bookmarkEnd w:id="1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3. Государственная услуга оказывается местными исполнительными органами областей городов Астаны и Алматы, районов и городов областного значения (далее –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услугодатель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>).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Прием заявления и выдача результата оказания государственной услуги осуществляются через: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 xml:space="preserve">      1) канцелярию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услугодателя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>;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2) </w:t>
      </w:r>
      <w:hyperlink r:id="rId6" w:anchor="z27" w:history="1">
        <w:r>
          <w:rPr>
            <w:rStyle w:val="a4"/>
            <w:rFonts w:ascii="Courier New" w:hAnsi="Courier New" w:cs="Courier New"/>
            <w:color w:val="9A1616"/>
            <w:spacing w:val="2"/>
            <w:sz w:val="20"/>
            <w:szCs w:val="20"/>
          </w:rPr>
          <w:t>веб-портал</w:t>
        </w:r>
      </w:hyperlink>
      <w:r>
        <w:rPr>
          <w:rStyle w:val="apple-converted-space"/>
          <w:rFonts w:ascii="Courier New" w:hAnsi="Courier New" w:cs="Courier New"/>
          <w:color w:val="000000"/>
          <w:spacing w:val="2"/>
          <w:sz w:val="20"/>
          <w:szCs w:val="20"/>
        </w:rPr>
        <w:t> 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t>«электронного правительства» www.egov.kz (далее – портал).</w:t>
      </w:r>
    </w:p>
    <w:p w:rsidR="00305890" w:rsidRDefault="00305890" w:rsidP="00305890">
      <w:pPr>
        <w:pStyle w:val="3"/>
        <w:shd w:val="clear" w:color="auto" w:fill="FFFFFF"/>
        <w:spacing w:before="225" w:beforeAutospacing="0" w:after="135" w:afterAutospacing="0" w:line="390" w:lineRule="atLeast"/>
        <w:textAlignment w:val="baseline"/>
        <w:rPr>
          <w:rFonts w:ascii="Courier New" w:hAnsi="Courier New" w:cs="Courier New"/>
          <w:b w:val="0"/>
          <w:bCs w:val="0"/>
          <w:color w:val="1E1E1E"/>
          <w:sz w:val="32"/>
          <w:szCs w:val="32"/>
        </w:rPr>
      </w:pPr>
      <w:r>
        <w:rPr>
          <w:rFonts w:ascii="Courier New" w:hAnsi="Courier New" w:cs="Courier New"/>
          <w:b w:val="0"/>
          <w:bCs w:val="0"/>
          <w:color w:val="1E1E1E"/>
          <w:sz w:val="32"/>
          <w:szCs w:val="32"/>
        </w:rPr>
        <w:t>2. Порядок оказания государственной услуги</w:t>
      </w:r>
    </w:p>
    <w:p w:rsidR="00305890" w:rsidRDefault="00305890" w:rsidP="00305890">
      <w:pPr>
        <w:pStyle w:val="a3"/>
        <w:shd w:val="clear" w:color="auto" w:fill="FFFFFF"/>
        <w:spacing w:before="0" w:beforeAutospacing="0" w:after="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4. Сроки оказания государственной услуги: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 xml:space="preserve">      1) с момента сдачи документов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услугодателю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>, а также при обращении на портал – пять рабочих дней.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 xml:space="preserve">      2) максимально допустимое время ожидания для сдачи документов у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услугодателя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– 15 минут;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 xml:space="preserve">      3) максимально допустимое время обслуживания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услугодателем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– 30 минут.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</w:r>
      <w:bookmarkStart w:id="2" w:name="z145"/>
      <w:bookmarkEnd w:id="2"/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5. Форма оказания государственной услуги – электронная (частично автоматизированная) и (или) бумажная.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</w:r>
      <w:bookmarkStart w:id="3" w:name="z146"/>
      <w:bookmarkEnd w:id="3"/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6. Результат оказания государственной услуги – справка о предоставлении бесплатного и льготного питания в общеобразовательной школе по форме согласно </w:t>
      </w:r>
      <w:hyperlink r:id="rId7" w:anchor="z157" w:history="1">
        <w:r>
          <w:rPr>
            <w:rStyle w:val="a4"/>
            <w:rFonts w:ascii="Courier New" w:hAnsi="Courier New" w:cs="Courier New"/>
            <w:color w:val="9A1616"/>
            <w:spacing w:val="2"/>
            <w:sz w:val="20"/>
            <w:szCs w:val="20"/>
          </w:rPr>
          <w:t>приложению 1</w:t>
        </w:r>
      </w:hyperlink>
      <w:r>
        <w:rPr>
          <w:rStyle w:val="apple-converted-space"/>
          <w:rFonts w:ascii="Courier New" w:hAnsi="Courier New" w:cs="Courier New"/>
          <w:color w:val="000000"/>
          <w:spacing w:val="2"/>
          <w:sz w:val="20"/>
          <w:szCs w:val="20"/>
        </w:rPr>
        <w:t> 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t>к настоящему стандарту государственной услуги.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Форма предоставления результата оказания государственной услуги – электронная и (или) бумажная.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 xml:space="preserve">      В случае обращения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услугополучателя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услугодателя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>.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 xml:space="preserve">      На портале результат оказания государственной услуги направляется и хранится в «личном кабинете»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услугополучателя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в форме электронного 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lastRenderedPageBreak/>
        <w:t xml:space="preserve">документа, подписанного электронной цифровой подписью (далее – ЭЦП) уполномоченного лица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услугодателя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>.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</w:r>
      <w:bookmarkStart w:id="4" w:name="z147"/>
      <w:bookmarkEnd w:id="4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7. Государственная услуга оказывается бесплатно физическим лицам (далее –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услугополучатель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>).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</w:r>
      <w:bookmarkStart w:id="5" w:name="z148"/>
      <w:bookmarkEnd w:id="5"/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8. График работы: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 xml:space="preserve">      1)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услугодателя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>: с понедельника по пятницу включительно, с 9.00 до 18.30 часов, с перерывом на обед с 13.00 часов до 14.30 часов, кроме выходных и праздничных дней, согласно </w:t>
      </w:r>
      <w:hyperlink r:id="rId8" w:anchor="z84" w:history="1">
        <w:r>
          <w:rPr>
            <w:rStyle w:val="a4"/>
            <w:rFonts w:ascii="Courier New" w:hAnsi="Courier New" w:cs="Courier New"/>
            <w:color w:val="9A1616"/>
            <w:spacing w:val="2"/>
            <w:sz w:val="20"/>
            <w:szCs w:val="20"/>
          </w:rPr>
          <w:t>трудовому законодательству</w:t>
        </w:r>
      </w:hyperlink>
      <w:r>
        <w:rPr>
          <w:rStyle w:val="apple-converted-space"/>
          <w:rFonts w:ascii="Courier New" w:hAnsi="Courier New" w:cs="Courier New"/>
          <w:color w:val="000000"/>
          <w:spacing w:val="2"/>
          <w:sz w:val="20"/>
          <w:szCs w:val="20"/>
        </w:rPr>
        <w:t> 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t>Республики Казахстан.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 xml:space="preserve">      Прием заявления и выдача результата оказания государственной услуги осуществляется с 9.00 часов до 17.30 часов с перерывом на обед с 13.00 часов до 14.30 часов. </w:t>
      </w:r>
      <w:proofErr w:type="gram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Государственная услуга оказывается в порядке очереди, без предварительной записи и ускоренного обслуживания;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 xml:space="preserve">      2) портала: круглосуточно, за исключением технических перерывов в связи с проведением ремонтных работ (при обращении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услугополучателя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</w:r>
      <w:bookmarkStart w:id="6" w:name="z149"/>
      <w:bookmarkEnd w:id="6"/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9.</w:t>
      </w:r>
      <w:proofErr w:type="gram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gram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Перечень документов, необходимых для оказания государственной услуги при обращении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услугополучателя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>: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 xml:space="preserve">      к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услугодателю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>: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1) заявление по форме согласно </w:t>
      </w:r>
      <w:hyperlink r:id="rId9" w:anchor="z158" w:history="1">
        <w:r>
          <w:rPr>
            <w:rStyle w:val="a4"/>
            <w:rFonts w:ascii="Courier New" w:hAnsi="Courier New" w:cs="Courier New"/>
            <w:color w:val="9A1616"/>
            <w:spacing w:val="2"/>
            <w:sz w:val="20"/>
            <w:szCs w:val="20"/>
          </w:rPr>
          <w:t>приложению 2</w:t>
        </w:r>
      </w:hyperlink>
      <w:r>
        <w:rPr>
          <w:rStyle w:val="apple-converted-space"/>
          <w:rFonts w:ascii="Courier New" w:hAnsi="Courier New" w:cs="Courier New"/>
          <w:color w:val="000000"/>
          <w:spacing w:val="2"/>
          <w:sz w:val="20"/>
          <w:szCs w:val="20"/>
        </w:rPr>
        <w:t> 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t>к настоящему стандарту государственной услуги;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2) </w:t>
      </w:r>
      <w:hyperlink r:id="rId10" w:anchor="z37" w:history="1">
        <w:r>
          <w:rPr>
            <w:rStyle w:val="a4"/>
            <w:rFonts w:ascii="Courier New" w:hAnsi="Courier New" w:cs="Courier New"/>
            <w:color w:val="9A1616"/>
            <w:spacing w:val="2"/>
            <w:sz w:val="20"/>
            <w:szCs w:val="20"/>
          </w:rPr>
          <w:t>документ</w:t>
        </w:r>
      </w:hyperlink>
      <w:r>
        <w:rPr>
          <w:rFonts w:ascii="Courier New" w:hAnsi="Courier New" w:cs="Courier New"/>
          <w:color w:val="000000"/>
          <w:spacing w:val="2"/>
          <w:sz w:val="20"/>
          <w:szCs w:val="20"/>
        </w:rPr>
        <w:t>, удостоверяющий личность родителей (требуется для идентификации личности);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3) копия свидетельства о рождении ребенка в случае рождения ребенка до 13 августа 2007 года либо за пределами Республики Казахстан (требуется для идентификации);</w:t>
      </w:r>
      <w:proofErr w:type="gramEnd"/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 xml:space="preserve">      </w:t>
      </w:r>
      <w:proofErr w:type="gram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4) копия свидетельства о заключении или расторжении брака (в случае заключения или расторжения брака до 2008 года либо за пределами Республики Казахстан);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 xml:space="preserve">      5) справка, подтверждающая принадлежность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услугополучателя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(семьи) к потребителям государственной адресной социальной помощи, предоставляемую местными исполнительными органами для категории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услугополучателей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из семей, </w:t>
      </w:r>
      <w:hyperlink r:id="rId11" w:anchor="z3" w:history="1">
        <w:r>
          <w:rPr>
            <w:rStyle w:val="a4"/>
            <w:rFonts w:ascii="Courier New" w:hAnsi="Courier New" w:cs="Courier New"/>
            <w:color w:val="9A1616"/>
            <w:spacing w:val="2"/>
            <w:sz w:val="20"/>
            <w:szCs w:val="20"/>
          </w:rPr>
          <w:t>имеющих право</w:t>
        </w:r>
      </w:hyperlink>
      <w:r>
        <w:rPr>
          <w:rStyle w:val="apple-converted-space"/>
          <w:rFonts w:ascii="Courier New" w:hAnsi="Courier New" w:cs="Courier New"/>
          <w:color w:val="000000"/>
          <w:spacing w:val="2"/>
          <w:sz w:val="20"/>
          <w:szCs w:val="20"/>
        </w:rPr>
        <w:t> 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t>на получение государственной адресной социальной помощи;</w:t>
      </w:r>
      <w:proofErr w:type="gramEnd"/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 xml:space="preserve">      </w:t>
      </w:r>
      <w:proofErr w:type="gram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6) документы о полученных доходах (справка о заработной плате работающих родителей или лиц их заменяющих, о доходах от предпринимательской и других видов деятельности, о доходах в виде алиментов на детей и других иждивенцев для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услугополучателей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из семей, не получающих государственную адресную социальную помощь, в которых </w:t>
      </w:r>
      <w:hyperlink r:id="rId12" w:anchor="z11" w:history="1">
        <w:r>
          <w:rPr>
            <w:rStyle w:val="a4"/>
            <w:rFonts w:ascii="Courier New" w:hAnsi="Courier New" w:cs="Courier New"/>
            <w:color w:val="9A1616"/>
            <w:spacing w:val="2"/>
            <w:sz w:val="20"/>
            <w:szCs w:val="20"/>
          </w:rPr>
          <w:t>среднедушевой доход</w:t>
        </w:r>
      </w:hyperlink>
      <w:r>
        <w:rPr>
          <w:rStyle w:val="apple-converted-space"/>
          <w:rFonts w:ascii="Courier New" w:hAnsi="Courier New" w:cs="Courier New"/>
          <w:color w:val="000000"/>
          <w:spacing w:val="2"/>
          <w:sz w:val="20"/>
          <w:szCs w:val="20"/>
        </w:rPr>
        <w:t> 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t>ниже величины </w:t>
      </w:r>
      <w:hyperlink r:id="rId13" w:anchor="z11" w:history="1">
        <w:r>
          <w:rPr>
            <w:rStyle w:val="a4"/>
            <w:rFonts w:ascii="Courier New" w:hAnsi="Courier New" w:cs="Courier New"/>
            <w:color w:val="9A1616"/>
            <w:spacing w:val="2"/>
            <w:sz w:val="20"/>
            <w:szCs w:val="20"/>
          </w:rPr>
          <w:t>прожиточного</w:t>
        </w:r>
      </w:hyperlink>
      <w:r>
        <w:rPr>
          <w:rFonts w:ascii="Courier New" w:hAnsi="Courier New" w:cs="Courier New"/>
          <w:color w:val="000000"/>
          <w:spacing w:val="2"/>
          <w:sz w:val="20"/>
          <w:szCs w:val="20"/>
        </w:rPr>
        <w:t> </w:t>
      </w:r>
      <w:hyperlink r:id="rId14" w:anchor="z18" w:history="1">
        <w:r>
          <w:rPr>
            <w:rStyle w:val="a4"/>
            <w:rFonts w:ascii="Courier New" w:hAnsi="Courier New" w:cs="Courier New"/>
            <w:color w:val="9A1616"/>
            <w:spacing w:val="2"/>
            <w:sz w:val="20"/>
            <w:szCs w:val="20"/>
          </w:rPr>
          <w:t>минимума</w:t>
        </w:r>
      </w:hyperlink>
      <w:r>
        <w:rPr>
          <w:rFonts w:ascii="Courier New" w:hAnsi="Courier New" w:cs="Courier New"/>
          <w:color w:val="000000"/>
          <w:spacing w:val="2"/>
          <w:sz w:val="20"/>
          <w:szCs w:val="20"/>
        </w:rPr>
        <w:t>);</w:t>
      </w:r>
      <w:proofErr w:type="gramEnd"/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7) </w:t>
      </w:r>
      <w:hyperlink r:id="rId15" w:anchor="z54" w:history="1">
        <w:r>
          <w:rPr>
            <w:rStyle w:val="a4"/>
            <w:rFonts w:ascii="Courier New" w:hAnsi="Courier New" w:cs="Courier New"/>
            <w:color w:val="9A1616"/>
            <w:spacing w:val="2"/>
            <w:sz w:val="20"/>
            <w:szCs w:val="20"/>
          </w:rPr>
          <w:t>решение</w:t>
        </w:r>
      </w:hyperlink>
      <w:r>
        <w:rPr>
          <w:rStyle w:val="apple-converted-space"/>
          <w:rFonts w:ascii="Courier New" w:hAnsi="Courier New" w:cs="Courier New"/>
          <w:color w:val="000000"/>
          <w:spacing w:val="2"/>
          <w:sz w:val="20"/>
          <w:szCs w:val="20"/>
        </w:rPr>
        <w:t> 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t>уполномоченного органа об утверждении опеки (попечительства), патронатного воспитания для детей-сирот и детей, оставшихся без попечения родителей, воспитывающихся в семьях;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 xml:space="preserve">      8) копия </w:t>
      </w:r>
      <w:proofErr w:type="gram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решения коллегиального органа управления организации образования</w:t>
      </w:r>
      <w:proofErr w:type="gram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о предоставлении бесплатного и льготного питания отдельным категориям обучающихся и воспитанников в общеобразовательных школах на основании обследования материально-бытового положения семьи, а также других необходимых документов для принятия решения об оказании финансовой и материальной помощи.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lastRenderedPageBreak/>
        <w:t xml:space="preserve">      Документы представляются в подлинниках для сверки, после чего подлинники возвращаются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услугополучателю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>.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 xml:space="preserve">      При приеме документов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услугодатель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выдает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услугополучателю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расписку о приеме соответствующих документов с указанием: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1) номера и даты приема запроса;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2) вида запрашиваемой государственной услуги;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3) количества и названия приложенных документов;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4) даты (времени) и места выдачи документов;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 xml:space="preserve">      5) фамилии, имени, а также отчества (при наличии) работника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услугодателя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>, принявшего заявление;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6) фамилии, имени, а также отчества (при наличии) родителей и его контактных телефонов</w:t>
      </w:r>
      <w:proofErr w:type="gram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.</w:t>
      </w:r>
      <w:proofErr w:type="gramEnd"/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 xml:space="preserve">      </w:t>
      </w:r>
      <w:proofErr w:type="gram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н</w:t>
      </w:r>
      <w:proofErr w:type="gramEnd"/>
      <w:r>
        <w:rPr>
          <w:rFonts w:ascii="Courier New" w:hAnsi="Courier New" w:cs="Courier New"/>
          <w:color w:val="000000"/>
          <w:spacing w:val="2"/>
          <w:sz w:val="20"/>
          <w:szCs w:val="20"/>
        </w:rPr>
        <w:t>а портал: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 xml:space="preserve">      1) запрос по форме электронного документа, удостоверенный ЭЦП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услугополучателя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>;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2) электронная копия свидетельства о рождении ребенка в случае рождения ребенка до 13 августа 2007 года либо за пределами Республики Казахстан;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3) электронная копия свидетельства о заключении или расторжении брака в случае заключения или расторжения брака до 2008 года либо за пределами Республики Казахстан;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 xml:space="preserve">      4) электронная копия </w:t>
      </w:r>
      <w:proofErr w:type="gram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решения коллегиального органа управления организации образования</w:t>
      </w:r>
      <w:proofErr w:type="gram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о предоставлении бесплатного и льготного питания отдельным категориям обучающихся и воспитанников в общеобразовательных школах на основании обследования материально-бытового положения семьи, а также других необходимых документов для принятия решения об оказании финансовой и материальной помощи;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5) электронная копия документа о полученных доходах (справка о заработной плате работающих родителей или лиц их заменяющих).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 xml:space="preserve">      </w:t>
      </w:r>
      <w:proofErr w:type="gram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Сведения документов, удостоверяющих личность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услугополучателя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, рождение ребенка (в случае рождения ребенка после 13 августа 2007 года), заключение или расторжении брака (в случае заключения или расторжения брака после 2008 года), о регистрации в качестве безработного, о принадлежности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услугополучателя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(семьи) к получателям государственной адресной социальной помощи, об установлении опеки или попечительства над ребенком-сиротой (детьми-сиротами) или ребенком (детьми), оставшихся без попечения родителей, передаче</w:t>
      </w:r>
      <w:proofErr w:type="gram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gram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ребенка-сироты (детей-сирот) или ребенка (детей), оставшегося без попечения родителей, на патронатное воспитание, о полученных доходах от предпринимательской и других видов деятельности, о доходах в виде алиментов на детей и других иждивенцев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услугодатель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получает из соответствующих государственных информационных систем через шлюз «электронного правительства».</w:t>
      </w:r>
      <w:proofErr w:type="gramEnd"/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 xml:space="preserve">      В случае обращения через портал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услугополучателю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в «личный кабинет»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p w:rsidR="00305890" w:rsidRDefault="00305890" w:rsidP="00305890">
      <w:pPr>
        <w:pStyle w:val="3"/>
        <w:shd w:val="clear" w:color="auto" w:fill="FFFFFF"/>
        <w:spacing w:before="225" w:beforeAutospacing="0" w:after="135" w:afterAutospacing="0" w:line="390" w:lineRule="atLeast"/>
        <w:textAlignment w:val="baseline"/>
        <w:rPr>
          <w:rFonts w:ascii="Courier New" w:hAnsi="Courier New" w:cs="Courier New"/>
          <w:b w:val="0"/>
          <w:bCs w:val="0"/>
          <w:color w:val="1E1E1E"/>
          <w:sz w:val="32"/>
          <w:szCs w:val="32"/>
        </w:rPr>
      </w:pPr>
      <w:r>
        <w:rPr>
          <w:rFonts w:ascii="Courier New" w:hAnsi="Courier New" w:cs="Courier New"/>
          <w:b w:val="0"/>
          <w:bCs w:val="0"/>
          <w:color w:val="1E1E1E"/>
          <w:sz w:val="32"/>
          <w:szCs w:val="32"/>
        </w:rPr>
        <w:t>3. Порядок обжалования решений, действий (бездействия) местных</w:t>
      </w:r>
      <w:r>
        <w:rPr>
          <w:rFonts w:ascii="Courier New" w:hAnsi="Courier New" w:cs="Courier New"/>
          <w:b w:val="0"/>
          <w:bCs w:val="0"/>
          <w:color w:val="1E1E1E"/>
          <w:sz w:val="32"/>
          <w:szCs w:val="32"/>
        </w:rPr>
        <w:br/>
        <w:t xml:space="preserve">исполнительных органов областей, города </w:t>
      </w:r>
      <w:r>
        <w:rPr>
          <w:rFonts w:ascii="Courier New" w:hAnsi="Courier New" w:cs="Courier New"/>
          <w:b w:val="0"/>
          <w:bCs w:val="0"/>
          <w:color w:val="1E1E1E"/>
          <w:sz w:val="32"/>
          <w:szCs w:val="32"/>
        </w:rPr>
        <w:lastRenderedPageBreak/>
        <w:t>республиканского</w:t>
      </w:r>
      <w:r>
        <w:rPr>
          <w:rFonts w:ascii="Courier New" w:hAnsi="Courier New" w:cs="Courier New"/>
          <w:b w:val="0"/>
          <w:bCs w:val="0"/>
          <w:color w:val="1E1E1E"/>
          <w:sz w:val="32"/>
          <w:szCs w:val="32"/>
        </w:rPr>
        <w:br/>
        <w:t>значения, столицы, районов, городов областного значения, а</w:t>
      </w:r>
      <w:r>
        <w:rPr>
          <w:rFonts w:ascii="Courier New" w:hAnsi="Courier New" w:cs="Courier New"/>
          <w:b w:val="0"/>
          <w:bCs w:val="0"/>
          <w:color w:val="1E1E1E"/>
          <w:sz w:val="32"/>
          <w:szCs w:val="32"/>
        </w:rPr>
        <w:br/>
        <w:t xml:space="preserve">также </w:t>
      </w:r>
      <w:proofErr w:type="spellStart"/>
      <w:r>
        <w:rPr>
          <w:rFonts w:ascii="Courier New" w:hAnsi="Courier New" w:cs="Courier New"/>
          <w:b w:val="0"/>
          <w:bCs w:val="0"/>
          <w:color w:val="1E1E1E"/>
          <w:sz w:val="32"/>
          <w:szCs w:val="32"/>
        </w:rPr>
        <w:t>услугодателей</w:t>
      </w:r>
      <w:proofErr w:type="spellEnd"/>
      <w:r>
        <w:rPr>
          <w:rFonts w:ascii="Courier New" w:hAnsi="Courier New" w:cs="Courier New"/>
          <w:b w:val="0"/>
          <w:bCs w:val="0"/>
          <w:color w:val="1E1E1E"/>
          <w:sz w:val="32"/>
          <w:szCs w:val="32"/>
        </w:rPr>
        <w:t xml:space="preserve"> и (или) их должностных лиц по вопросам</w:t>
      </w:r>
      <w:r>
        <w:rPr>
          <w:rFonts w:ascii="Courier New" w:hAnsi="Courier New" w:cs="Courier New"/>
          <w:b w:val="0"/>
          <w:bCs w:val="0"/>
          <w:color w:val="1E1E1E"/>
          <w:sz w:val="32"/>
          <w:szCs w:val="32"/>
        </w:rPr>
        <w:br/>
        <w:t>оказания государственных услуг</w:t>
      </w:r>
    </w:p>
    <w:p w:rsidR="00305890" w:rsidRDefault="00305890" w:rsidP="00305890">
      <w:pPr>
        <w:pStyle w:val="a3"/>
        <w:shd w:val="clear" w:color="auto" w:fill="FFFFFF"/>
        <w:spacing w:before="0" w:beforeAutospacing="0" w:after="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10. Обжалование решений, действий (бездействия)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услугодателя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и (или) его должностных лиц по вопросам оказания государственных услуг: жалоба подается на имя руководителя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услугодателя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либо руководителя соответствующего местного исполнительного органа областей, города республиканского значения, столицы (далее –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акимат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>) по адресам, указанным в </w:t>
      </w:r>
      <w:hyperlink r:id="rId16" w:anchor="z154" w:history="1">
        <w:r>
          <w:rPr>
            <w:rStyle w:val="a4"/>
            <w:rFonts w:ascii="Courier New" w:hAnsi="Courier New" w:cs="Courier New"/>
            <w:color w:val="9A1616"/>
            <w:spacing w:val="2"/>
            <w:sz w:val="20"/>
            <w:szCs w:val="20"/>
          </w:rPr>
          <w:t>пункте 12</w:t>
        </w:r>
      </w:hyperlink>
      <w:r>
        <w:rPr>
          <w:rStyle w:val="apple-converted-space"/>
          <w:rFonts w:ascii="Courier New" w:hAnsi="Courier New" w:cs="Courier New"/>
          <w:color w:val="000000"/>
          <w:spacing w:val="2"/>
          <w:sz w:val="20"/>
          <w:szCs w:val="20"/>
        </w:rPr>
        <w:t> 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t>настоящего стандарта государственной услуги.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 xml:space="preserve">      Жалоба подается в письменной форме по почте либо нарочно через канцелярию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услугодателя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или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акимата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>.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В жалобе физического лица указывается его фамилия, имя, отчество (при его наличии), почтовый адрес, контактный телефон.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 xml:space="preserve">      Подтверждением принятия жалобы является ее регистрация (штамп, входящий номер и дата) в канцелярии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услугодателя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или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акимата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с указанием фамилии и инициалов лица, принявшего жалобу, срока и места получения ответа на поданную жалобу.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 xml:space="preserve">      При обращении через портал информацию о порядке обжалования можно получить по телефону Единого </w:t>
      </w:r>
      <w:proofErr w:type="gram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контакт-центра</w:t>
      </w:r>
      <w:proofErr w:type="gram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по вопросам оказания государственных услуг «1414».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 xml:space="preserve">      При отправке жалобы через портал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услугополучателю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из «личного кабинета» доступна информация об обращении, которая обновляется в ходе обработки обращения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услугодателем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(отметки о доставке, регистрации, исполнении, ответ о рассмотрении или отказе в рассмотрении).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 xml:space="preserve">      Жалоба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услугополучателя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, поступившая в адрес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услугодателя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,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акимата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, подлежит рассмотрению в течение пяти рабочих дней со дня ее регистрации. Мотивированный ответ о результатах рассмотрения жалобы направляется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услогополучателю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по почте либо выдается нарочно в канцелярии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услугодателя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,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акимата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>.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 xml:space="preserve">      В случае несогласия с результатами оказанной государственной услуги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услугополучатель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может обратиться с жалобой в </w:t>
      </w:r>
      <w:hyperlink r:id="rId17" w:anchor="z6" w:history="1">
        <w:r>
          <w:rPr>
            <w:rStyle w:val="a4"/>
            <w:rFonts w:ascii="Courier New" w:hAnsi="Courier New" w:cs="Courier New"/>
            <w:color w:val="9A1616"/>
            <w:spacing w:val="2"/>
            <w:sz w:val="20"/>
            <w:szCs w:val="20"/>
          </w:rPr>
          <w:t>уполномоченный орган</w:t>
        </w:r>
      </w:hyperlink>
      <w:r>
        <w:rPr>
          <w:rStyle w:val="apple-converted-space"/>
          <w:rFonts w:ascii="Courier New" w:hAnsi="Courier New" w:cs="Courier New"/>
          <w:color w:val="000000"/>
          <w:spacing w:val="2"/>
          <w:sz w:val="20"/>
          <w:szCs w:val="20"/>
        </w:rPr>
        <w:t> 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по оценке и </w:t>
      </w:r>
      <w:proofErr w:type="gram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контролю за</w:t>
      </w:r>
      <w:proofErr w:type="gram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качеством оказания государственных услуг.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 xml:space="preserve">      Жалоба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услугополучателя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, поступившая в адрес уполномоченного органа по оценке и </w:t>
      </w:r>
      <w:proofErr w:type="gram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контролю за</w:t>
      </w:r>
      <w:proofErr w:type="gram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качеством оказания государственных услуг, подлежит рассмотрению в течение пятнадцати рабочих дней со дня ее регистрации.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 xml:space="preserve">      Также информацию о порядке обжалования действий (бездействия)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услугодателя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и (или) его должностных лиц можно получить по телефону </w:t>
      </w:r>
      <w:hyperlink r:id="rId18" w:anchor="z8" w:history="1">
        <w:r>
          <w:rPr>
            <w:rStyle w:val="a4"/>
            <w:rFonts w:ascii="Courier New" w:hAnsi="Courier New" w:cs="Courier New"/>
            <w:color w:val="9A1616"/>
            <w:spacing w:val="2"/>
            <w:sz w:val="20"/>
            <w:szCs w:val="20"/>
          </w:rPr>
          <w:t xml:space="preserve">Единого </w:t>
        </w:r>
        <w:proofErr w:type="gramStart"/>
        <w:r>
          <w:rPr>
            <w:rStyle w:val="a4"/>
            <w:rFonts w:ascii="Courier New" w:hAnsi="Courier New" w:cs="Courier New"/>
            <w:color w:val="9A1616"/>
            <w:spacing w:val="2"/>
            <w:sz w:val="20"/>
            <w:szCs w:val="20"/>
          </w:rPr>
          <w:t>контакт-центра</w:t>
        </w:r>
        <w:proofErr w:type="gramEnd"/>
      </w:hyperlink>
      <w:r>
        <w:rPr>
          <w:rStyle w:val="apple-converted-space"/>
          <w:rFonts w:ascii="Courier New" w:hAnsi="Courier New" w:cs="Courier New"/>
          <w:color w:val="000000"/>
          <w:spacing w:val="2"/>
          <w:sz w:val="20"/>
          <w:szCs w:val="20"/>
        </w:rPr>
        <w:t> 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t>по вопросам оказания государственных услуг «1414».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</w:r>
      <w:bookmarkStart w:id="7" w:name="z152"/>
      <w:bookmarkEnd w:id="7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11. В случаях несогласия с результатами оказанной государственной услуги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услугополучатель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имеет право обратиться в суд в установленном </w:t>
      </w:r>
      <w:hyperlink r:id="rId19" w:anchor="z1429" w:history="1">
        <w:r>
          <w:rPr>
            <w:rStyle w:val="a4"/>
            <w:rFonts w:ascii="Courier New" w:hAnsi="Courier New" w:cs="Courier New"/>
            <w:color w:val="9A1616"/>
            <w:spacing w:val="2"/>
            <w:sz w:val="20"/>
            <w:szCs w:val="20"/>
          </w:rPr>
          <w:t>законодательством</w:t>
        </w:r>
      </w:hyperlink>
      <w:r>
        <w:rPr>
          <w:rStyle w:val="apple-converted-space"/>
          <w:rFonts w:ascii="Courier New" w:hAnsi="Courier New" w:cs="Courier New"/>
          <w:color w:val="000000"/>
          <w:spacing w:val="2"/>
          <w:sz w:val="20"/>
          <w:szCs w:val="20"/>
        </w:rPr>
        <w:t> 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t>Республики Казахстан порядке.</w:t>
      </w:r>
    </w:p>
    <w:p w:rsidR="00305890" w:rsidRDefault="00305890" w:rsidP="00305890">
      <w:pPr>
        <w:pStyle w:val="3"/>
        <w:shd w:val="clear" w:color="auto" w:fill="FFFFFF"/>
        <w:spacing w:before="225" w:beforeAutospacing="0" w:after="135" w:afterAutospacing="0" w:line="390" w:lineRule="atLeast"/>
        <w:textAlignment w:val="baseline"/>
        <w:rPr>
          <w:rFonts w:ascii="Courier New" w:hAnsi="Courier New" w:cs="Courier New"/>
          <w:b w:val="0"/>
          <w:bCs w:val="0"/>
          <w:color w:val="1E1E1E"/>
          <w:sz w:val="32"/>
          <w:szCs w:val="32"/>
        </w:rPr>
      </w:pPr>
      <w:r>
        <w:rPr>
          <w:rFonts w:ascii="Courier New" w:hAnsi="Courier New" w:cs="Courier New"/>
          <w:b w:val="0"/>
          <w:bCs w:val="0"/>
          <w:color w:val="1E1E1E"/>
          <w:sz w:val="32"/>
          <w:szCs w:val="32"/>
        </w:rPr>
        <w:lastRenderedPageBreak/>
        <w:t>4. Иные требования с учетом особенностей оказания</w:t>
      </w:r>
      <w:r>
        <w:rPr>
          <w:rFonts w:ascii="Courier New" w:hAnsi="Courier New" w:cs="Courier New"/>
          <w:b w:val="0"/>
          <w:bCs w:val="0"/>
          <w:color w:val="1E1E1E"/>
          <w:sz w:val="32"/>
          <w:szCs w:val="32"/>
        </w:rPr>
        <w:br/>
        <w:t>государственной услуги</w:t>
      </w:r>
    </w:p>
    <w:p w:rsidR="00305890" w:rsidRDefault="00305890" w:rsidP="00305890">
      <w:pPr>
        <w:pStyle w:val="a3"/>
        <w:shd w:val="clear" w:color="auto" w:fill="FFFFFF"/>
        <w:spacing w:before="0" w:beforeAutospacing="0" w:after="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12. Адреса мест оказания государственной услуги размещены на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интернет-ресурсе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Министерства www.edu.gov.kz.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</w:r>
      <w:bookmarkStart w:id="8" w:name="z155"/>
      <w:bookmarkEnd w:id="8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13.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Услугополучатель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а также Единого </w:t>
      </w:r>
      <w:proofErr w:type="gram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контакт-центра</w:t>
      </w:r>
      <w:proofErr w:type="gram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по вопросам оказания государственных услуг «1414».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</w:r>
      <w:bookmarkStart w:id="9" w:name="z156"/>
      <w:bookmarkEnd w:id="9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14. Контактные телефоны справочных служб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услугодателя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по вопросам оказания государственной услуги размещены на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интернет-ресурсах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Министерства www.edu.gov.kz,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услугодателя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www.bala-kkk.kz.</w:t>
      </w:r>
    </w:p>
    <w:p w:rsidR="00F441AB" w:rsidRDefault="00F441AB" w:rsidP="00305890">
      <w:pPr>
        <w:pStyle w:val="a3"/>
        <w:shd w:val="clear" w:color="auto" w:fill="FFFFFF"/>
        <w:spacing w:before="0" w:beforeAutospacing="0" w:after="360" w:afterAutospacing="0" w:line="285" w:lineRule="atLeast"/>
        <w:jc w:val="righ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</w:p>
    <w:p w:rsidR="00F441AB" w:rsidRDefault="00F441AB" w:rsidP="00305890">
      <w:pPr>
        <w:pStyle w:val="a3"/>
        <w:shd w:val="clear" w:color="auto" w:fill="FFFFFF"/>
        <w:spacing w:before="0" w:beforeAutospacing="0" w:after="360" w:afterAutospacing="0" w:line="285" w:lineRule="atLeast"/>
        <w:jc w:val="righ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</w:p>
    <w:p w:rsidR="00F441AB" w:rsidRDefault="00F441AB" w:rsidP="00305890">
      <w:pPr>
        <w:pStyle w:val="a3"/>
        <w:shd w:val="clear" w:color="auto" w:fill="FFFFFF"/>
        <w:spacing w:before="0" w:beforeAutospacing="0" w:after="360" w:afterAutospacing="0" w:line="285" w:lineRule="atLeast"/>
        <w:jc w:val="righ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</w:p>
    <w:p w:rsidR="00F441AB" w:rsidRDefault="00F441AB" w:rsidP="00305890">
      <w:pPr>
        <w:pStyle w:val="a3"/>
        <w:shd w:val="clear" w:color="auto" w:fill="FFFFFF"/>
        <w:spacing w:before="0" w:beforeAutospacing="0" w:after="360" w:afterAutospacing="0" w:line="285" w:lineRule="atLeast"/>
        <w:jc w:val="righ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</w:p>
    <w:p w:rsidR="00F441AB" w:rsidRDefault="00F441AB" w:rsidP="00305890">
      <w:pPr>
        <w:pStyle w:val="a3"/>
        <w:shd w:val="clear" w:color="auto" w:fill="FFFFFF"/>
        <w:spacing w:before="0" w:beforeAutospacing="0" w:after="360" w:afterAutospacing="0" w:line="285" w:lineRule="atLeast"/>
        <w:jc w:val="righ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</w:p>
    <w:p w:rsidR="00F441AB" w:rsidRDefault="00F441AB" w:rsidP="00305890">
      <w:pPr>
        <w:pStyle w:val="a3"/>
        <w:shd w:val="clear" w:color="auto" w:fill="FFFFFF"/>
        <w:spacing w:before="0" w:beforeAutospacing="0" w:after="360" w:afterAutospacing="0" w:line="285" w:lineRule="atLeast"/>
        <w:jc w:val="righ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</w:p>
    <w:p w:rsidR="00F441AB" w:rsidRDefault="00F441AB" w:rsidP="00305890">
      <w:pPr>
        <w:pStyle w:val="a3"/>
        <w:shd w:val="clear" w:color="auto" w:fill="FFFFFF"/>
        <w:spacing w:before="0" w:beforeAutospacing="0" w:after="360" w:afterAutospacing="0" w:line="285" w:lineRule="atLeast"/>
        <w:jc w:val="righ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</w:p>
    <w:p w:rsidR="00F441AB" w:rsidRDefault="00F441AB" w:rsidP="00305890">
      <w:pPr>
        <w:pStyle w:val="a3"/>
        <w:shd w:val="clear" w:color="auto" w:fill="FFFFFF"/>
        <w:spacing w:before="0" w:beforeAutospacing="0" w:after="360" w:afterAutospacing="0" w:line="285" w:lineRule="atLeast"/>
        <w:jc w:val="righ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</w:p>
    <w:p w:rsidR="00F441AB" w:rsidRDefault="00F441AB" w:rsidP="00305890">
      <w:pPr>
        <w:pStyle w:val="a3"/>
        <w:shd w:val="clear" w:color="auto" w:fill="FFFFFF"/>
        <w:spacing w:before="0" w:beforeAutospacing="0" w:after="360" w:afterAutospacing="0" w:line="285" w:lineRule="atLeast"/>
        <w:jc w:val="righ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</w:p>
    <w:p w:rsidR="00F441AB" w:rsidRDefault="00F441AB" w:rsidP="00305890">
      <w:pPr>
        <w:pStyle w:val="a3"/>
        <w:shd w:val="clear" w:color="auto" w:fill="FFFFFF"/>
        <w:spacing w:before="0" w:beforeAutospacing="0" w:after="360" w:afterAutospacing="0" w:line="285" w:lineRule="atLeast"/>
        <w:jc w:val="righ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</w:p>
    <w:p w:rsidR="00F441AB" w:rsidRDefault="00F441AB" w:rsidP="00305890">
      <w:pPr>
        <w:pStyle w:val="a3"/>
        <w:shd w:val="clear" w:color="auto" w:fill="FFFFFF"/>
        <w:spacing w:before="0" w:beforeAutospacing="0" w:after="360" w:afterAutospacing="0" w:line="285" w:lineRule="atLeast"/>
        <w:jc w:val="righ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</w:p>
    <w:p w:rsidR="00F441AB" w:rsidRDefault="00F441AB" w:rsidP="00305890">
      <w:pPr>
        <w:pStyle w:val="a3"/>
        <w:shd w:val="clear" w:color="auto" w:fill="FFFFFF"/>
        <w:spacing w:before="0" w:beforeAutospacing="0" w:after="360" w:afterAutospacing="0" w:line="285" w:lineRule="atLeast"/>
        <w:jc w:val="righ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</w:p>
    <w:p w:rsidR="00F441AB" w:rsidRDefault="00F441AB" w:rsidP="00305890">
      <w:pPr>
        <w:pStyle w:val="a3"/>
        <w:shd w:val="clear" w:color="auto" w:fill="FFFFFF"/>
        <w:spacing w:before="0" w:beforeAutospacing="0" w:after="360" w:afterAutospacing="0" w:line="285" w:lineRule="atLeast"/>
        <w:jc w:val="righ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</w:p>
    <w:p w:rsidR="00F441AB" w:rsidRDefault="00F441AB" w:rsidP="00305890">
      <w:pPr>
        <w:pStyle w:val="a3"/>
        <w:shd w:val="clear" w:color="auto" w:fill="FFFFFF"/>
        <w:spacing w:before="0" w:beforeAutospacing="0" w:after="360" w:afterAutospacing="0" w:line="285" w:lineRule="atLeast"/>
        <w:jc w:val="righ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</w:p>
    <w:p w:rsidR="00F441AB" w:rsidRDefault="00F441AB" w:rsidP="00305890">
      <w:pPr>
        <w:pStyle w:val="a3"/>
        <w:shd w:val="clear" w:color="auto" w:fill="FFFFFF"/>
        <w:spacing w:before="0" w:beforeAutospacing="0" w:after="360" w:afterAutospacing="0" w:line="285" w:lineRule="atLeast"/>
        <w:jc w:val="righ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</w:p>
    <w:p w:rsidR="00F441AB" w:rsidRDefault="00F441AB" w:rsidP="00305890">
      <w:pPr>
        <w:pStyle w:val="a3"/>
        <w:shd w:val="clear" w:color="auto" w:fill="FFFFFF"/>
        <w:spacing w:before="0" w:beforeAutospacing="0" w:after="360" w:afterAutospacing="0" w:line="285" w:lineRule="atLeast"/>
        <w:jc w:val="righ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</w:p>
    <w:p w:rsidR="00F441AB" w:rsidRDefault="00F441AB" w:rsidP="00305890">
      <w:pPr>
        <w:pStyle w:val="a3"/>
        <w:shd w:val="clear" w:color="auto" w:fill="FFFFFF"/>
        <w:spacing w:before="0" w:beforeAutospacing="0" w:after="360" w:afterAutospacing="0" w:line="285" w:lineRule="atLeast"/>
        <w:jc w:val="righ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</w:p>
    <w:p w:rsidR="00305890" w:rsidRDefault="00305890" w:rsidP="00305890">
      <w:pPr>
        <w:pStyle w:val="a3"/>
        <w:shd w:val="clear" w:color="auto" w:fill="FFFFFF"/>
        <w:spacing w:before="0" w:beforeAutospacing="0" w:after="360" w:afterAutospacing="0" w:line="285" w:lineRule="atLeast"/>
        <w:jc w:val="righ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bookmarkStart w:id="10" w:name="_GoBack"/>
      <w:bookmarkEnd w:id="10"/>
      <w:r>
        <w:rPr>
          <w:rFonts w:ascii="Courier New" w:hAnsi="Courier New" w:cs="Courier New"/>
          <w:color w:val="000000"/>
          <w:spacing w:val="2"/>
          <w:sz w:val="20"/>
          <w:szCs w:val="20"/>
        </w:rPr>
        <w:lastRenderedPageBreak/>
        <w:t>Приложение 1          </w:t>
      </w:r>
      <w:r>
        <w:rPr>
          <w:rStyle w:val="apple-converted-space"/>
          <w:rFonts w:ascii="Courier New" w:hAnsi="Courier New" w:cs="Courier New"/>
          <w:color w:val="000000"/>
          <w:spacing w:val="2"/>
          <w:sz w:val="20"/>
          <w:szCs w:val="20"/>
        </w:rPr>
        <w:t> 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к стандарту государственной услуги </w:t>
      </w:r>
      <w:r>
        <w:rPr>
          <w:rStyle w:val="apple-converted-space"/>
          <w:rFonts w:ascii="Courier New" w:hAnsi="Courier New" w:cs="Courier New"/>
          <w:color w:val="000000"/>
          <w:spacing w:val="2"/>
          <w:sz w:val="20"/>
          <w:szCs w:val="20"/>
        </w:rPr>
        <w:t> 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«Предоставление бесплатного и   </w:t>
      </w:r>
      <w:r>
        <w:rPr>
          <w:rStyle w:val="apple-converted-space"/>
          <w:rFonts w:ascii="Courier New" w:hAnsi="Courier New" w:cs="Courier New"/>
          <w:color w:val="000000"/>
          <w:spacing w:val="2"/>
          <w:sz w:val="20"/>
          <w:szCs w:val="20"/>
        </w:rPr>
        <w:t> 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льготного питания отдельным    </w:t>
      </w:r>
      <w:r>
        <w:rPr>
          <w:rStyle w:val="apple-converted-space"/>
          <w:rFonts w:ascii="Courier New" w:hAnsi="Courier New" w:cs="Courier New"/>
          <w:color w:val="000000"/>
          <w:spacing w:val="2"/>
          <w:sz w:val="20"/>
          <w:szCs w:val="20"/>
        </w:rPr>
        <w:t> 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категориям обучающихся и воспитанников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в общеобразовательных школах»   </w:t>
      </w:r>
    </w:p>
    <w:p w:rsidR="00305890" w:rsidRDefault="00305890" w:rsidP="00305890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                                                           Форма</w:t>
      </w:r>
    </w:p>
    <w:p w:rsidR="00305890" w:rsidRDefault="00305890" w:rsidP="00305890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                          СПРАВКА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     о предоставлении бесплатного и льготного питания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              в общеобразовательной школе</w:t>
      </w:r>
    </w:p>
    <w:p w:rsidR="00305890" w:rsidRDefault="00305890" w:rsidP="00305890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Дана __________________ в том, что он/она включе</w:t>
      </w:r>
      <w:proofErr w:type="gram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н(</w:t>
      </w:r>
      <w:proofErr w:type="gramEnd"/>
      <w:r>
        <w:rPr>
          <w:rFonts w:ascii="Courier New" w:hAnsi="Courier New" w:cs="Courier New"/>
          <w:color w:val="000000"/>
          <w:spacing w:val="2"/>
          <w:sz w:val="20"/>
          <w:szCs w:val="20"/>
        </w:rPr>
        <w:t>-а) в список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   (Ф.И.О.(при его наличии))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обучающихся и воспитанников, обеспечивающихся бесплатным питанием в 20__ - 20__ учебном году.</w:t>
      </w:r>
    </w:p>
    <w:p w:rsidR="00305890" w:rsidRDefault="00305890" w:rsidP="00305890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                                ________________________________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                                Дата, подпись руководителя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                                местного исполнительного органа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                                областей, городов Астаны и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                                Алматы, районов и городов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                                областного значения</w:t>
      </w:r>
    </w:p>
    <w:p w:rsidR="00305890" w:rsidRDefault="00305890" w:rsidP="00305890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Место печати</w:t>
      </w:r>
    </w:p>
    <w:p w:rsidR="00DC1E08" w:rsidRPr="00305890" w:rsidRDefault="00DC1E08" w:rsidP="00305890"/>
    <w:sectPr w:rsidR="00DC1E08" w:rsidRPr="003058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9735BC"/>
    <w:multiLevelType w:val="multilevel"/>
    <w:tmpl w:val="44025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64"/>
    <w:rsid w:val="00305890"/>
    <w:rsid w:val="005162C6"/>
    <w:rsid w:val="008C3000"/>
    <w:rsid w:val="00D22C64"/>
    <w:rsid w:val="00DC1E08"/>
    <w:rsid w:val="00F22DC7"/>
    <w:rsid w:val="00F44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22D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F22D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2D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22DC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status">
    <w:name w:val="status"/>
    <w:basedOn w:val="a0"/>
    <w:rsid w:val="00F22DC7"/>
  </w:style>
  <w:style w:type="paragraph" w:styleId="a3">
    <w:name w:val="Normal (Web)"/>
    <w:basedOn w:val="a"/>
    <w:uiPriority w:val="99"/>
    <w:semiHidden/>
    <w:unhideWhenUsed/>
    <w:rsid w:val="00F22D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22DC7"/>
    <w:rPr>
      <w:color w:val="0000FF"/>
      <w:u w:val="single"/>
    </w:rPr>
  </w:style>
  <w:style w:type="paragraph" w:customStyle="1" w:styleId="note">
    <w:name w:val="note"/>
    <w:basedOn w:val="a"/>
    <w:rsid w:val="00F22D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22D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22D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F22D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2D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22DC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status">
    <w:name w:val="status"/>
    <w:basedOn w:val="a0"/>
    <w:rsid w:val="00F22DC7"/>
  </w:style>
  <w:style w:type="paragraph" w:styleId="a3">
    <w:name w:val="Normal (Web)"/>
    <w:basedOn w:val="a"/>
    <w:uiPriority w:val="99"/>
    <w:semiHidden/>
    <w:unhideWhenUsed/>
    <w:rsid w:val="00F22D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22DC7"/>
    <w:rPr>
      <w:color w:val="0000FF"/>
      <w:u w:val="single"/>
    </w:rPr>
  </w:style>
  <w:style w:type="paragraph" w:customStyle="1" w:styleId="note">
    <w:name w:val="note"/>
    <w:basedOn w:val="a"/>
    <w:rsid w:val="00F22D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22D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10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64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1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49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46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23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73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K1500000414" TargetMode="External"/><Relationship Id="rId13" Type="http://schemas.openxmlformats.org/officeDocument/2006/relationships/hyperlink" Target="http://adilet.zan.kz/rus/docs/Z1500000426" TargetMode="External"/><Relationship Id="rId18" Type="http://schemas.openxmlformats.org/officeDocument/2006/relationships/hyperlink" Target="http://adilet.zan.kz/rus/docs/V1600013324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://adilet.zan.kz/rus/docs/V1500011184" TargetMode="External"/><Relationship Id="rId12" Type="http://schemas.openxmlformats.org/officeDocument/2006/relationships/hyperlink" Target="http://adilet.zan.kz/rus/docs/Z010000246_" TargetMode="External"/><Relationship Id="rId17" Type="http://schemas.openxmlformats.org/officeDocument/2006/relationships/hyperlink" Target="http://adilet.zan.kz/rus/docs/U1400000900" TargetMode="External"/><Relationship Id="rId2" Type="http://schemas.openxmlformats.org/officeDocument/2006/relationships/styles" Target="styles.xml"/><Relationship Id="rId16" Type="http://schemas.openxmlformats.org/officeDocument/2006/relationships/hyperlink" Target="http://adilet.zan.kz/rus/docs/V1500011184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adilet.zan.kz/rus/docs/Z1500000418" TargetMode="External"/><Relationship Id="rId11" Type="http://schemas.openxmlformats.org/officeDocument/2006/relationships/hyperlink" Target="http://adilet.zan.kz/rus/docs/Z010000246_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adilet.zan.kz/rus/docs/V1500011184" TargetMode="External"/><Relationship Id="rId10" Type="http://schemas.openxmlformats.org/officeDocument/2006/relationships/hyperlink" Target="http://adilet.zan.kz/rus/docs/Z1300000073" TargetMode="External"/><Relationship Id="rId19" Type="http://schemas.openxmlformats.org/officeDocument/2006/relationships/hyperlink" Target="http://adilet.zan.kz/rus/docs/K150000037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dilet.zan.kz/rus/docs/V1500011184" TargetMode="External"/><Relationship Id="rId14" Type="http://schemas.openxmlformats.org/officeDocument/2006/relationships/hyperlink" Target="http://adilet.zan.kz/rus/docs/Z15000003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1970</Words>
  <Characters>11235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</cp:revision>
  <dcterms:created xsi:type="dcterms:W3CDTF">2016-08-22T06:10:00Z</dcterms:created>
  <dcterms:modified xsi:type="dcterms:W3CDTF">2017-09-27T06:16:00Z</dcterms:modified>
</cp:coreProperties>
</file>