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7C" w:rsidRPr="00CE4A7C" w:rsidRDefault="00CE4A7C" w:rsidP="00CE4A7C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1      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приказу Министра образования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и науки Республики Казахстан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от 8 апреля 2015 года № 179  </w:t>
      </w:r>
    </w:p>
    <w:p w:rsidR="00CE4A7C" w:rsidRPr="00CE4A7C" w:rsidRDefault="00CE4A7C" w:rsidP="00CE4A7C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</w:pPr>
      <w:r w:rsidRPr="00CE4A7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Стандарт государственной услуги</w:t>
      </w:r>
      <w:r w:rsidRPr="00CE4A7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«Прием документов и зачисление в организации образования,</w:t>
      </w:r>
      <w:r w:rsidRPr="00CE4A7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 xml:space="preserve">независимо от ведомственной подчиненности, для </w:t>
      </w:r>
      <w:proofErr w:type="gramStart"/>
      <w:r w:rsidRPr="00CE4A7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t>обучения по</w:t>
      </w:r>
      <w:proofErr w:type="gramEnd"/>
      <w:r w:rsidRPr="00CE4A7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общеобразовательным программам начального, основного среднего,</w:t>
      </w:r>
      <w:r w:rsidRPr="00CE4A7C">
        <w:rPr>
          <w:rFonts w:ascii="Times New Roman" w:eastAsia="Times New Roman" w:hAnsi="Times New Roman" w:cs="Times New Roman"/>
          <w:b/>
          <w:color w:val="1E1E1E"/>
          <w:sz w:val="32"/>
          <w:szCs w:val="32"/>
          <w:lang w:eastAsia="ru-RU"/>
        </w:rPr>
        <w:br/>
        <w:t>общего среднего образования»</w:t>
      </w:r>
      <w:bookmarkStart w:id="0" w:name="_GoBack"/>
      <w:bookmarkEnd w:id="0"/>
    </w:p>
    <w:p w:rsidR="00CE4A7C" w:rsidRPr="00CE4A7C" w:rsidRDefault="00CE4A7C" w:rsidP="00CE4A7C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E4A7C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1. Общие положения</w:t>
      </w:r>
    </w:p>
    <w:p w:rsidR="00CE4A7C" w:rsidRPr="00CE4A7C" w:rsidRDefault="00CE4A7C" w:rsidP="00CE4A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обучения по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" w:name="z13"/>
      <w:bookmarkEnd w:id="1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2" w:name="z14"/>
      <w:bookmarkEnd w:id="2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услугодатели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1) канцелярию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2) </w:t>
      </w:r>
      <w:hyperlink r:id="rId5" w:anchor="z27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веб-портал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«электронного правительства»: www.egov.kz (далее – портал).</w:t>
      </w:r>
    </w:p>
    <w:p w:rsidR="00CE4A7C" w:rsidRPr="00CE4A7C" w:rsidRDefault="00CE4A7C" w:rsidP="00CE4A7C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CE4A7C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2. Порядок оказания государственной услуги</w:t>
      </w:r>
    </w:p>
    <w:p w:rsidR="00CE4A7C" w:rsidRPr="00CE4A7C" w:rsidRDefault="00CE4A7C" w:rsidP="00CE4A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4.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Сроки оказания государственной услуги: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1) с момента сдачи пакета документов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услугодателю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а также при обращении через портал – пять рабочих дней для получения расписки;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для зачисления в организацию образования начального, основного среднего, общего среднего образования: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на очную и вечернюю форму обучения – не позднее 30 августа;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в первый класс – с 1 июня по 30 августа;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2) максимально допустимое время ожидания для сдачи пакета документов – 15 минут;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3) максимально допустимое время обслуживания – 15 минут.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3" w:name="z17"/>
      <w:bookmarkEnd w:id="3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5. Форма оказания государственной услуги: электронная, бумажная.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4" w:name="z18"/>
      <w:bookmarkEnd w:id="4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Форма предоставления результата оказания государственной услуги: электронная, бумажная.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При обращении к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услугодателю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При обращении через портал в «личный кабинет»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5" w:name="z19"/>
      <w:bookmarkEnd w:id="5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6" w:name="z20"/>
      <w:bookmarkEnd w:id="6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 8. График работы: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1)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: с понедельника по пятницу включительно, за исключением выходных и праздничных дней, согласно </w:t>
      </w:r>
      <w:hyperlink r:id="rId6" w:anchor="z84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трудовому законодательству</w:t>
        </w:r>
      </w:hyperlink>
      <w:r w:rsidRPr="00CE4A7C">
        <w:rPr>
          <w:rFonts w:ascii="Times New Roman" w:eastAsia="Times New Roman" w:hAnsi="Times New Roman" w:cs="Times New Roman"/>
          <w:color w:val="FF0000"/>
          <w:spacing w:val="2"/>
          <w:bdr w:val="none" w:sz="0" w:space="0" w:color="auto" w:frame="1"/>
          <w:lang w:eastAsia="ru-RU"/>
        </w:rPr>
        <w:t> 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Республики Казахстан, в соответствии с установленным графиком работы с 9.00 часов до 18.30 часов с перерывом на обед с 13.00 до 14.30 часов.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Государственная услуга оказывается в порядке очереди, без предварительной записи и ускоренного обслуживания.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2) Портала: круглосуточно, за исключением технических перерывов в связи с проведением ремонтных работ.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При обращении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7" w:name="z21"/>
      <w:bookmarkEnd w:id="7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</w:t>
      </w:r>
      <w:r w:rsidRPr="00CE4A7C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lastRenderedPageBreak/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 xml:space="preserve"> (либо его законного представителя):</w:t>
      </w:r>
      <w:r w:rsidRPr="00CE4A7C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br/>
        <w:t xml:space="preserve">      к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>услугодателю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u w:val="single"/>
          <w:lang w:eastAsia="ru-RU"/>
        </w:rPr>
        <w:t>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1) заявление согласно </w:t>
      </w:r>
      <w:hyperlink r:id="rId7" w:anchor="z30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приложению 1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настоящему стандарту;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2) копия свидетельства о рождении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в случае рождения до 2008 года (</w:t>
      </w:r>
      <w:hyperlink r:id="rId8" w:anchor="z37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документ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удостоверяющий личность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(оригинал требуется для идентификации личности);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3) врачебное профессионально-консультационное заключение, </w:t>
      </w:r>
      <w:hyperlink r:id="rId9" w:anchor="z439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форма № 086/е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4) фотографии размером 3х4 см в количестве 2 штук;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5) заключение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педагого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-медико-психологической комиссии (при наличии).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spellStart"/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Услугополучатели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1) иностранец – </w:t>
      </w:r>
      <w:hyperlink r:id="rId10" w:anchor="z44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вид на жительство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иностранца в Республике Казахстан;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2) лицо без гражданства – </w:t>
      </w:r>
      <w:hyperlink r:id="rId11" w:anchor="z56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удостоверение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лица без гражданства;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3) беженец – </w:t>
      </w:r>
      <w:hyperlink r:id="rId12" w:anchor="z79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удостоверение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беженца;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4) лицо, ищущее убежище - </w:t>
      </w:r>
      <w:hyperlink r:id="rId13" w:anchor="z8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свидетельство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лица, ищущего убежище;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5)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оралман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– </w:t>
      </w:r>
      <w:hyperlink r:id="rId14" w:anchor="z48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удостоверение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оралмана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При сдаче документов для оказания государственной услуги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выдается расписка о приеме документов у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форме, согласно </w:t>
      </w:r>
      <w:hyperlink r:id="rId15" w:anchor="z33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приложению 2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к настоящему стандарту государственной услуги.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На портал: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1) заявление одного из родителей (или иных законных представителей)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2) электронная копия свидетельства о рождении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если дата его рождения до 2008 года;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3) электронная копия врачебного профессионально-консультационного заключение, </w:t>
      </w:r>
      <w:hyperlink r:id="rId16" w:anchor="z439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форма № 086/е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4) цифровая фотография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размером 3х4 см;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5) электронная копия заключения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педагого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-медико-психологической комиссии (при наличии).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Сведения о данных документа, удостоверяющего личность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При обращении через портал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услугополучателю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CE4A7C" w:rsidRPr="00CE4A7C" w:rsidRDefault="00CE4A7C" w:rsidP="00CE4A7C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CE4A7C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3. Порядок обжалования решений,</w:t>
      </w:r>
      <w:r w:rsidRPr="00CE4A7C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br/>
      </w:r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t>действий (бездействий) местных исполнительных органов, города</w:t>
      </w:r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br/>
        <w:t>республиканского значения и столицы, района (города областного</w:t>
      </w:r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br/>
        <w:t xml:space="preserve">значения) </w:t>
      </w:r>
      <w:proofErr w:type="spellStart"/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t xml:space="preserve"> и (или) его должностных лиц по вопросам</w:t>
      </w:r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br/>
        <w:t>оказания государственных услуг</w:t>
      </w:r>
    </w:p>
    <w:p w:rsidR="00CE4A7C" w:rsidRPr="00CE4A7C" w:rsidRDefault="00CE4A7C" w:rsidP="00CE4A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 </w:t>
      </w:r>
      <w:hyperlink r:id="rId17" w:anchor="z26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пункте 12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;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2) на имя руководителя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адресам, указанным в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интернет-ресурсах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Жалоба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, подлежит рассмотрению в течение пяти рабочих дней со дня ее регистрации.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может обратиться в </w:t>
      </w:r>
      <w:hyperlink r:id="rId18" w:anchor="z6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уполномоченный орган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по оценке и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государственной услуги.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Жалоба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контролю за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Информацию о порядке обжалования можно получить посредством </w:t>
      </w:r>
      <w:hyperlink r:id="rId19" w:anchor="z8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 xml:space="preserve">единого </w:t>
        </w:r>
        <w:proofErr w:type="gramStart"/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контакт-центра</w:t>
        </w:r>
        <w:proofErr w:type="gramEnd"/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по вопросам оказания государственных услуг.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В жалобе физического лица указываются его фамилия, имя, отчество (при наличии), почтовый адрес.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8" w:name="z24"/>
      <w:bookmarkEnd w:id="8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      11. В случаях несогласия с результатами оказанной государственной услуги,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имеет право обратиться в суд в установленном </w:t>
      </w:r>
      <w:hyperlink r:id="rId20" w:anchor="z1429" w:history="1">
        <w:r w:rsidRPr="00CE4A7C">
          <w:rPr>
            <w:rFonts w:ascii="Times New Roman" w:eastAsia="Times New Roman" w:hAnsi="Times New Roman" w:cs="Times New Roman"/>
            <w:color w:val="9A1616"/>
            <w:spacing w:val="2"/>
            <w:u w:val="single"/>
            <w:lang w:eastAsia="ru-RU"/>
          </w:rPr>
          <w:t>законодательством</w:t>
        </w:r>
      </w:hyperlink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Республики Казахстан порядке.</w:t>
      </w:r>
    </w:p>
    <w:p w:rsidR="00CE4A7C" w:rsidRPr="00CE4A7C" w:rsidRDefault="00CE4A7C" w:rsidP="00CE4A7C">
      <w:pPr>
        <w:shd w:val="clear" w:color="auto" w:fill="FFFFFF"/>
        <w:spacing w:before="22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r w:rsidRPr="00CE4A7C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4. Иные требования с учетом особенностей оказания</w:t>
      </w:r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br/>
        <w:t>государственной услуги, в том числе оказываемой</w:t>
      </w:r>
      <w:r w:rsidRPr="00CE4A7C">
        <w:rPr>
          <w:rFonts w:ascii="Times New Roman" w:eastAsia="Times New Roman" w:hAnsi="Times New Roman" w:cs="Times New Roman"/>
          <w:color w:val="1E1E1E"/>
          <w:lang w:eastAsia="ru-RU"/>
        </w:rPr>
        <w:br/>
        <w:t>в электронной форме</w:t>
      </w:r>
    </w:p>
    <w:p w:rsidR="00CE4A7C" w:rsidRPr="00CE4A7C" w:rsidRDefault="00CE4A7C" w:rsidP="00CE4A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12. Адреса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услугодателей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указываются: на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интернет-ресурсах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Министерства (www.egov.kz 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9" w:name="z27"/>
      <w:bookmarkEnd w:id="9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13.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0" w:name="z28"/>
      <w:bookmarkEnd w:id="10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14.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Услугополучатель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контакт-центра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государственных услуг.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</w:r>
      <w:bookmarkStart w:id="11" w:name="z29"/>
      <w:bookmarkEnd w:id="11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  15. Контактные телефоны справочных служб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услугодателя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интернет-ресурсе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Министерства: www.gov.kz., единого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контакт-центра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по вопросам оказания государственных услуг: 8-800-080-7777, 1414.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1           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«Прием документов и зачисление в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организации образования, независимо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от ведомственной подчиненности,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для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обучения по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общеобразовательным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программам начального, основного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среднего, общего среднего образования»</w:t>
      </w: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Форма  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    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Руководителю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Наименование местного исполнительного органа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_______________________/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Ф.И.О. (при наличии) полностью/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Заявление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Прошу зачислить моего сына/дочь (Ф.И.О. (при наличии) ребенка)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для обучения в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_____ класс __________________________________________________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          (полное наименование организации образования)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Проживающего по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адресу _______________________________________________________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 (наименование населенного пункта, района, города и области)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Согласен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на использования сведений, составляющих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охряняемую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законом тайну, содержащихся в информационных системах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                                   __________ «__» ____ 20__ г.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                                    (подпись)</w:t>
      </w: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2           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стандарту государственной услуги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«Прием документов и зачисление в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организации образования, независимо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от ведомственной подчиненности,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для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обучения по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общеобразовательным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программам начального, основного   </w:t>
      </w:r>
      <w:r w:rsidRPr="00CE4A7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среднего, общего среднего образования»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</w:p>
    <w:p w:rsidR="00CE4A7C" w:rsidRPr="00CE4A7C" w:rsidRDefault="00CE4A7C" w:rsidP="00CE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Форма           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Расписка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       о получении документов у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Организации образования 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                 (полное наименование организации образования)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__________________________________________________________________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 (наименование населенного пункта, района, города и области)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Расписка о приеме документов № _________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Получены 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от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_____________________________ следующие документы: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      (Ф.И.О. (при наличии)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1. Заявление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2. Другие 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       _______________________________________________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______________________________________________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Дата приема заявления 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_________________________________________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Ф.И.О. (при наличии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)(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ответственного лица, принявшего документы)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             ________(подпись)</w:t>
      </w:r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Телефон</w:t>
      </w:r>
      <w:proofErr w:type="gram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_________________________________</w:t>
      </w: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>      П</w:t>
      </w:r>
      <w:proofErr w:type="gramEnd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олучил: Ф.И.О. (при наличии)/подпись </w:t>
      </w:r>
      <w:proofErr w:type="spellStart"/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услугополучателя</w:t>
      </w:r>
      <w:proofErr w:type="spellEnd"/>
    </w:p>
    <w:p w:rsidR="00CE4A7C" w:rsidRPr="00CE4A7C" w:rsidRDefault="00CE4A7C" w:rsidP="00CE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E4A7C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«___» _________ 20__ год</w:t>
      </w:r>
    </w:p>
    <w:p w:rsidR="000E14B1" w:rsidRPr="00CE4A7C" w:rsidRDefault="000E14B1">
      <w:pPr>
        <w:rPr>
          <w:rFonts w:ascii="Times New Roman" w:hAnsi="Times New Roman" w:cs="Times New Roman"/>
        </w:rPr>
      </w:pPr>
    </w:p>
    <w:sectPr w:rsidR="000E14B1" w:rsidRPr="00CE4A7C" w:rsidSect="00CE4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04"/>
    <w:rsid w:val="000E14B1"/>
    <w:rsid w:val="00361304"/>
    <w:rsid w:val="00B04579"/>
    <w:rsid w:val="00C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A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A7C"/>
  </w:style>
  <w:style w:type="character" w:styleId="a4">
    <w:name w:val="Hyperlink"/>
    <w:basedOn w:val="a0"/>
    <w:uiPriority w:val="99"/>
    <w:semiHidden/>
    <w:unhideWhenUsed/>
    <w:rsid w:val="00CE4A7C"/>
    <w:rPr>
      <w:color w:val="0000FF"/>
      <w:u w:val="single"/>
    </w:rPr>
  </w:style>
  <w:style w:type="character" w:customStyle="1" w:styleId="note">
    <w:name w:val="note"/>
    <w:basedOn w:val="a0"/>
    <w:rsid w:val="00CE4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A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A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4A7C"/>
  </w:style>
  <w:style w:type="character" w:styleId="a4">
    <w:name w:val="Hyperlink"/>
    <w:basedOn w:val="a0"/>
    <w:uiPriority w:val="99"/>
    <w:semiHidden/>
    <w:unhideWhenUsed/>
    <w:rsid w:val="00CE4A7C"/>
    <w:rPr>
      <w:color w:val="0000FF"/>
      <w:u w:val="single"/>
    </w:rPr>
  </w:style>
  <w:style w:type="character" w:customStyle="1" w:styleId="note">
    <w:name w:val="note"/>
    <w:basedOn w:val="a0"/>
    <w:rsid w:val="00CE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73" TargetMode="External"/><Relationship Id="rId13" Type="http://schemas.openxmlformats.org/officeDocument/2006/relationships/hyperlink" Target="http://adilet.zan.kz/rus/docs/V1400009592" TargetMode="External"/><Relationship Id="rId18" Type="http://schemas.openxmlformats.org/officeDocument/2006/relationships/hyperlink" Target="http://adilet.zan.kz/rus/docs/U14000009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P1300000684" TargetMode="External"/><Relationship Id="rId17" Type="http://schemas.openxmlformats.org/officeDocument/2006/relationships/hyperlink" Target="http://adilet.zan.kz/rus/docs/V15000110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000006697" TargetMode="External"/><Relationship Id="rId20" Type="http://schemas.openxmlformats.org/officeDocument/2006/relationships/hyperlink" Target="http://adilet.zan.kz/rus/docs/K150000037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P1300000684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500011057" TargetMode="External"/><Relationship Id="rId10" Type="http://schemas.openxmlformats.org/officeDocument/2006/relationships/hyperlink" Target="http://adilet.zan.kz/rus/docs/P1300000684" TargetMode="External"/><Relationship Id="rId19" Type="http://schemas.openxmlformats.org/officeDocument/2006/relationships/hyperlink" Target="http://adilet.zan.kz/rus/docs/V1600013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" TargetMode="External"/><Relationship Id="rId14" Type="http://schemas.openxmlformats.org/officeDocument/2006/relationships/hyperlink" Target="http://adilet.zan.kz/rus/docs/V13000086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2017-05-25T09:56:00Z</cp:lastPrinted>
  <dcterms:created xsi:type="dcterms:W3CDTF">2017-05-25T09:49:00Z</dcterms:created>
  <dcterms:modified xsi:type="dcterms:W3CDTF">2017-05-25T10:13:00Z</dcterms:modified>
</cp:coreProperties>
</file>