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288A" w14:textId="41D550E4" w:rsidR="00801A5C" w:rsidRPr="00801A5C" w:rsidRDefault="00801A5C" w:rsidP="00801A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801A5C">
        <w:rPr>
          <w:rFonts w:ascii="Times New Roman" w:hAnsi="Times New Roman" w:cs="Times New Roman"/>
          <w:sz w:val="24"/>
          <w:szCs w:val="24"/>
        </w:rPr>
        <w:t>№12 жалпы орта білім беретін мектебі</w:t>
      </w:r>
      <w:r w:rsidRPr="00801A5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801A5C">
        <w:rPr>
          <w:rFonts w:ascii="Times New Roman" w:hAnsi="Times New Roman" w:cs="Times New Roman"/>
          <w:sz w:val="24"/>
          <w:szCs w:val="24"/>
        </w:rPr>
        <w:t xml:space="preserve"> КММ мұғалімдерге, атап айтқанда дене шынықтыру пәні мұғалімдеріне  көрсетілетін әдістемелік көмек түрлері</w:t>
      </w:r>
    </w:p>
    <w:p w14:paraId="5EB9777D" w14:textId="4551212A" w:rsidR="00801A5C" w:rsidRPr="00801A5C" w:rsidRDefault="00801A5C" w:rsidP="00801A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1. Нормативтік-құқықтық және бағдарламалық-әдістемелік қолдау</w:t>
      </w:r>
    </w:p>
    <w:p w14:paraId="0C29EADA" w14:textId="77777777" w:rsidR="00801A5C" w:rsidRPr="00801A5C" w:rsidRDefault="00801A5C" w:rsidP="00801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Мемлекеттік стандарттар мен жаңартылған мазмұн талаптарын түсіндіру: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Дене шынықтыру пәні бойынша оқу бағдарламаларын, күнтізбелік-тақырыптық жоспарларды әдістемелік талаптарға сай жасауға бағыт-бағдар беру.</w:t>
      </w:r>
    </w:p>
    <w:p w14:paraId="3F236B03" w14:textId="77777777" w:rsidR="00801A5C" w:rsidRPr="00801A5C" w:rsidRDefault="00801A5C" w:rsidP="00801A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Педагогикалық портфолио мен аттестацияға дайындық: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Мұғалімдердің біліктілік санаттарын көтеру мақсатында портфолиоларын рәсімдеуге, критериалды бағалау жүйесін қолдануға әдістемелік көмек көрсету (атап айтқанда, мектепішілік комиссия жұмыстары мен </w:t>
      </w:r>
      <w:r w:rsidRPr="00801A5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ustaz.edu.kz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платформасы арқылы құжаттарды өткізу процестерін түсіндіру).</w:t>
      </w:r>
    </w:p>
    <w:p w14:paraId="4CCD264F" w14:textId="77777777" w:rsidR="00801A5C" w:rsidRPr="00801A5C" w:rsidRDefault="00801A5C" w:rsidP="00801A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2. Инновациялық технологиялар мен цифрлық құралдарды енгізу</w:t>
      </w:r>
    </w:p>
    <w:p w14:paraId="754384D4" w14:textId="77777777" w:rsidR="00801A5C" w:rsidRPr="00801A5C" w:rsidRDefault="00801A5C" w:rsidP="00801A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Цифрлық сауаттылықты арттыру: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Сабақтарды заманауи платформалар мен құралдар арқылы (мысалы, Canva, Quizizz, Kahoot, Wordwall немесе Google Sheets) тиімді ұйымдастыру бойынша әдістемелік кеңестер мен шеберлік сағаттарын өткізу.</w:t>
      </w:r>
    </w:p>
    <w:p w14:paraId="3A4BBAF1" w14:textId="77777777" w:rsidR="00801A5C" w:rsidRPr="00801A5C" w:rsidRDefault="00801A5C" w:rsidP="00801A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Тәжірибе алмасу алаңдары: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Мектеп ішілік немесе қалалық деңгейдегі TEDx конференциялары, семинарлар мен ашық сабақтар арқылы ұстаздардың өз идеяларын, озық педагогикалық тәжірибелерін ортаға салуына жағдай жасау.</w:t>
      </w:r>
    </w:p>
    <w:p w14:paraId="064F8832" w14:textId="77777777" w:rsidR="00801A5C" w:rsidRPr="00801A5C" w:rsidRDefault="00801A5C" w:rsidP="00801A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3. Тәрбие жұмысы және ұлттық құндылықтарды интеграциялау</w:t>
      </w:r>
    </w:p>
    <w:p w14:paraId="34289512" w14:textId="77777777" w:rsidR="00801A5C" w:rsidRPr="00801A5C" w:rsidRDefault="00801A5C" w:rsidP="00801A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Ұлттық тәрбие элементтерін сабаққа кіріктіру: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Мектептің тәрбие бағытындағы жоспарларына («Адал азамат», «Өнегелі өмір», «Смарт бала» және т.б.) сәйкес, дене шынықтыру сабақтары мен секцияларында ұлттық құндылықтарды, Ы. Алтынсариннің тәрбиелік мұраларын оқушы бойына сіңірудің әдістемелерін ұсыну.</w:t>
      </w:r>
    </w:p>
    <w:p w14:paraId="13EBA224" w14:textId="77777777" w:rsidR="00801A5C" w:rsidRPr="00801A5C" w:rsidRDefault="00801A5C" w:rsidP="00801A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Үйірмелер мен спорттық шараларды ұйымдастыру: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Оқушылардың бос уақытын тиімді ұйымдастыру, мектепішілік спорт секциялары мен жарыстардың сапасын арттыру бойынша ұсыныстар беру.</w:t>
      </w:r>
    </w:p>
    <w:p w14:paraId="51B8074F" w14:textId="77777777" w:rsidR="00801A5C" w:rsidRPr="00801A5C" w:rsidRDefault="00801A5C" w:rsidP="00801A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4. Оқушылардың үлгерімін мониторингтеу және қолдау шаралары</w:t>
      </w:r>
    </w:p>
    <w:p w14:paraId="1BFD3F70" w14:textId="77777777" w:rsidR="00801A5C" w:rsidRPr="00801A5C" w:rsidRDefault="00801A5C" w:rsidP="00801A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Академиялық олқылықтардың алдын алу: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Пәндер бойынша қиындық туындайтын бағыттарды анықтап, оқушылардың функционалдық сауаттылығы мен физикалық дайындығын арттыруға бағытталған мониторинг жүйесін құру.</w:t>
      </w:r>
    </w:p>
    <w:p w14:paraId="5D776814" w14:textId="77777777" w:rsidR="00801A5C" w:rsidRPr="00801A5C" w:rsidRDefault="00801A5C" w:rsidP="00801A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80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Тәлімгерлік (Менторлық) жүйесі:</w:t>
      </w:r>
      <w:r w:rsidRPr="00801A5C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Жас маعalimдер мен тәжірибелі ұстаздар арасында өзара сабақтарға қатысу, тәжірибе бөлісу және әдістемелік сүйемелдеу жұмыстарын жолға қою.</w:t>
      </w:r>
    </w:p>
    <w:p w14:paraId="55EFE59A" w14:textId="621F2182" w:rsidR="00736173" w:rsidRPr="00801A5C" w:rsidRDefault="00801A5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64D20B" wp14:editId="1362177D">
            <wp:extent cx="2949575" cy="3332586"/>
            <wp:effectExtent l="0" t="0" r="3175" b="1270"/>
            <wp:docPr id="16669691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70433" cy="335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EDFDFF" wp14:editId="05F14148">
            <wp:extent cx="2962275" cy="3337560"/>
            <wp:effectExtent l="0" t="0" r="9525" b="0"/>
            <wp:docPr id="5739411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0ED106" wp14:editId="674CBCBB">
            <wp:extent cx="3076575" cy="3002915"/>
            <wp:effectExtent l="0" t="0" r="9525" b="6985"/>
            <wp:docPr id="198628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56" cy="301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6173" w:rsidRPr="00801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11FFA"/>
    <w:multiLevelType w:val="multilevel"/>
    <w:tmpl w:val="9BB2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012EF8"/>
    <w:multiLevelType w:val="multilevel"/>
    <w:tmpl w:val="366A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9706B0"/>
    <w:multiLevelType w:val="multilevel"/>
    <w:tmpl w:val="8CFA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67942"/>
    <w:multiLevelType w:val="multilevel"/>
    <w:tmpl w:val="4978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339722">
    <w:abstractNumId w:val="0"/>
  </w:num>
  <w:num w:numId="2" w16cid:durableId="1850830766">
    <w:abstractNumId w:val="3"/>
  </w:num>
  <w:num w:numId="3" w16cid:durableId="305360765">
    <w:abstractNumId w:val="1"/>
  </w:num>
  <w:num w:numId="4" w16cid:durableId="1204172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DA6"/>
    <w:rsid w:val="00473DA6"/>
    <w:rsid w:val="00736173"/>
    <w:rsid w:val="00801A5C"/>
    <w:rsid w:val="00A213AB"/>
    <w:rsid w:val="00E5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6F78"/>
  <w15:chartTrackingRefBased/>
  <w15:docId w15:val="{0049ADCB-94A6-4B27-A73F-DCAC5F3C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D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D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D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D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D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D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D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D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D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D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 12 жалпы орта</dc:creator>
  <cp:keywords/>
  <dc:description/>
  <cp:lastModifiedBy>мектеп 12 жалпы орта</cp:lastModifiedBy>
  <cp:revision>3</cp:revision>
  <dcterms:created xsi:type="dcterms:W3CDTF">2026-10-13T07:09:00Z</dcterms:created>
  <dcterms:modified xsi:type="dcterms:W3CDTF">2026-10-13T07:13:00Z</dcterms:modified>
</cp:coreProperties>
</file>