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0B7C" w14:textId="79C46CAD" w:rsidR="007B76D0" w:rsidRDefault="00D63FB6" w:rsidP="00D63FB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335E3BDE" wp14:editId="219EAD0E">
            <wp:simplePos x="0" y="0"/>
            <wp:positionH relativeFrom="column">
              <wp:posOffset>527685</wp:posOffset>
            </wp:positionH>
            <wp:positionV relativeFrom="paragraph">
              <wp:posOffset>6846570</wp:posOffset>
            </wp:positionV>
            <wp:extent cx="3764280" cy="2823210"/>
            <wp:effectExtent l="0" t="0" r="7620" b="0"/>
            <wp:wrapTight wrapText="bothSides">
              <wp:wrapPolygon edited="0">
                <wp:start x="0" y="0"/>
                <wp:lineTo x="0" y="21425"/>
                <wp:lineTo x="21534" y="21425"/>
                <wp:lineTo x="2153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49BC1549" wp14:editId="001AB7DB">
            <wp:simplePos x="0" y="0"/>
            <wp:positionH relativeFrom="column">
              <wp:posOffset>-859155</wp:posOffset>
            </wp:positionH>
            <wp:positionV relativeFrom="paragraph">
              <wp:posOffset>4301490</wp:posOffset>
            </wp:positionV>
            <wp:extent cx="346710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481" y="21521"/>
                <wp:lineTo x="214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149319E9" wp14:editId="4854BC87">
            <wp:simplePos x="0" y="0"/>
            <wp:positionH relativeFrom="column">
              <wp:posOffset>2709545</wp:posOffset>
            </wp:positionH>
            <wp:positionV relativeFrom="paragraph">
              <wp:posOffset>4301490</wp:posOffset>
            </wp:positionV>
            <wp:extent cx="3586480" cy="2689860"/>
            <wp:effectExtent l="0" t="0" r="0" b="0"/>
            <wp:wrapTight wrapText="bothSides">
              <wp:wrapPolygon edited="0">
                <wp:start x="0" y="0"/>
                <wp:lineTo x="0" y="21416"/>
                <wp:lineTo x="21455" y="21416"/>
                <wp:lineTo x="2145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79B24360" wp14:editId="3EA219F2">
            <wp:simplePos x="0" y="0"/>
            <wp:positionH relativeFrom="column">
              <wp:posOffset>-310515</wp:posOffset>
            </wp:positionH>
            <wp:positionV relativeFrom="paragraph">
              <wp:posOffset>0</wp:posOffset>
            </wp:positionV>
            <wp:extent cx="4023360" cy="3017520"/>
            <wp:effectExtent l="0" t="0" r="0" b="0"/>
            <wp:wrapTight wrapText="bothSides">
              <wp:wrapPolygon edited="0">
                <wp:start x="0" y="0"/>
                <wp:lineTo x="0" y="21409"/>
                <wp:lineTo x="21477" y="21409"/>
                <wp:lineTo x="2147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F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</w:t>
      </w:r>
      <w:r w:rsidR="008D23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</w:t>
      </w:r>
      <w:r w:rsidRPr="00D63F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мая 202</w:t>
      </w:r>
      <w:r w:rsidR="008D23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</w:t>
      </w:r>
      <w:r w:rsidRPr="00D63F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года</w:t>
      </w:r>
      <w:r w:rsidRPr="00D63F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 участием представителей ЧС, ОП и прокуратуры г.Балхаш в целях профилактики правонарушения и преступности, обеспечения безопасности учащихся в каникулярное время было проведено было общешкольное собрание,в  ходе которой на</w:t>
      </w:r>
      <w:r w:rsidRPr="00D63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помнили родителям о правилах безопасного поведения учащихся в период летних каникул и ответственности родителей. Представили памятки по безопасности на воде и вблизи водоемов. Напомнили о соблюдении правил поведения в общественных местах, на дороге в период летних каникул. Подчеркнули важную роль родителей в организации летнего отдыха и занятости учащихся, формирования здорового образа жизни. </w:t>
      </w:r>
    </w:p>
    <w:p w14:paraId="3D065661" w14:textId="73D3763F" w:rsidR="00D63FB6" w:rsidRDefault="00D63FB6" w:rsidP="00D63FB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C7BD6FF" w14:textId="76D4CB07" w:rsidR="00D63FB6" w:rsidRDefault="00D63FB6" w:rsidP="00D63FB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5283435" w14:textId="4A23A96C" w:rsidR="00D63FB6" w:rsidRPr="00D63FB6" w:rsidRDefault="00D63FB6" w:rsidP="00D63FB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63FB6" w:rsidRPr="00D63FB6" w:rsidSect="00D63FB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B6"/>
    <w:rsid w:val="001D260E"/>
    <w:rsid w:val="007B76D0"/>
    <w:rsid w:val="008D2353"/>
    <w:rsid w:val="00BD4E0B"/>
    <w:rsid w:val="00D6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9DCE"/>
  <w15:chartTrackingRefBased/>
  <w15:docId w15:val="{6A15D16F-48F2-41FF-B65A-B7BDCE7F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2026-05-28T07:33:00Z</cp:lastPrinted>
  <dcterms:created xsi:type="dcterms:W3CDTF">2024-05-22T07:07:00Z</dcterms:created>
  <dcterms:modified xsi:type="dcterms:W3CDTF">2026-05-28T07:33:00Z</dcterms:modified>
</cp:coreProperties>
</file>