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1A" w:rsidRPr="00354AAE" w:rsidRDefault="00CB2F1A" w:rsidP="00CB2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4AAE">
        <w:rPr>
          <w:rFonts w:ascii="Times New Roman" w:hAnsi="Times New Roman" w:cs="Times New Roman"/>
          <w:b/>
          <w:sz w:val="28"/>
          <w:szCs w:val="28"/>
        </w:rPr>
        <w:t xml:space="preserve">Анализ  анкетирования  среди кружковцев </w:t>
      </w:r>
      <w:r w:rsidRPr="00354A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Дворца школьников </w:t>
      </w:r>
    </w:p>
    <w:p w:rsidR="00CB2F1A" w:rsidRPr="00354AAE" w:rsidRDefault="00CB2F1A" w:rsidP="00CB2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4AAE">
        <w:rPr>
          <w:rFonts w:ascii="Times New Roman" w:hAnsi="Times New Roman" w:cs="Times New Roman"/>
          <w:b/>
          <w:sz w:val="28"/>
          <w:szCs w:val="28"/>
          <w:lang w:val="kk-KZ"/>
        </w:rPr>
        <w:t>«Твое отношение к Дворцу школьников»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В период 2016 года  с 5 по 20 ноября среди кружковцев Дворца школьников было проведено   анкетирование на тему «Твое  отношение  к Дворцу школьников». В исследовании приняло участие  87 чел, из них: 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На вопрос «Нравится  ли тебе посещать Дворец  школьников?» 100</w:t>
      </w:r>
      <w:r>
        <w:rPr>
          <w:rFonts w:ascii="Times New Roman" w:hAnsi="Times New Roman" w:cs="Times New Roman"/>
          <w:sz w:val="28"/>
          <w:szCs w:val="28"/>
        </w:rPr>
        <w:t>% дали  утвердительный ответ.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58% кружковцев  считают , что во Дворце  школьников кружки отличаются  от школьных, 26% не видят никаких отличий, и 16% воспитанников утверждают, что в их учебных заведений нет кружков или о их существовании они не знают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Кружковцы перечислили следующие отличия и преимущества кружков Дворца школьников: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 Дворце школьников интереснее;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 каждого кружка свои методы обучения 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задания  лучше, чем в школе;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можно приобтести новых друзей;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новое общения;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 добрые и отзывчивые;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отличаются программой обучения;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 Дворце школьников индивидуальное обученияе;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раскрываются актерские способности;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больше возможностей для творчества;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очень весело;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больше времени отводится на занятие в кружке;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интересные занятия;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знакомство с учащимися других школ;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развитие творчества, кругозора;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школьных кружках обучения по предметам, во Дворце школьников по интересам;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 Дворце школьников можно проявить  себя на сцене;</w:t>
      </w:r>
    </w:p>
    <w:p w:rsidR="00CB2F1A" w:rsidRDefault="00CB2F1A" w:rsidP="00CB2F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 Дворце школьников легче обучение.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На вопрос «Комфортно ли тебе заниматься  в кружке?» 100</w:t>
      </w:r>
      <w:r>
        <w:rPr>
          <w:rFonts w:ascii="Times New Roman" w:hAnsi="Times New Roman" w:cs="Times New Roman"/>
          <w:sz w:val="28"/>
          <w:szCs w:val="28"/>
        </w:rPr>
        <w:t>%  детей считают комфортно.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Почти все кружковцы-  94% во время обучения не испытывают напряжения и 6%  не чувствуют себя не достаточно комфортно и испытывают какую-то неудовлетворенность от занятия.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3% испытуемых уходят с занятий расстроенными,  не удовлетворенным, остальные 91% завершают свои занятия с полным чувством удовлетворения и уходят с хорошим настроением, с позитивом, 6% дали свой вариант на данный вопрос.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 опросе чего же не хватает воспитанникам Дворца школьников для полноценного обучения были получены следующие результаты.</w:t>
      </w:r>
    </w:p>
    <w:p w:rsidR="00CB2F1A" w:rsidRDefault="00CB2F1A" w:rsidP="00CB2F1A">
      <w:pPr>
        <w:tabs>
          <w:tab w:val="left" w:pos="14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выявлении качеств руководителей кружков воспитанников Дворца школьников дали следующие характеристики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Солодовникова  Ольга  Александровна- прекрасный характер, добрая, внимательная, опытный педагог, внимательная, прислушивается  к мнению детей, честная, вежливая, требовательная, красивая, настойчивая, уверенная.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Буланбекова Бахыт Дюсенбаевна- хорошая, доступно обьясняет материалы, вежливая, интересная.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Ашимханова Асемгуль Асылхановна-прекрасный педагог, понимающая, хорошо обьясняет, трудолюбивая, интересный собеседник.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Сокпаева Акниет Койшыбаевна – вежливая, внимательная, прекрасный педагог.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Аманбай Назерке- прекрасный педагог, вежливая, прекрасный  хореограф, добрая, красивая.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Мусекенова Айнур Талатовна – красивая, трудолюбивая, требовательная, прекрасный хореограф.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Шакенова Кымбат Арыстановна- прекрасный  педагог, добрая, понимающая, интересная.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Обстановку в кружке  80</w:t>
      </w:r>
      <w:r>
        <w:rPr>
          <w:rFonts w:ascii="Times New Roman" w:hAnsi="Times New Roman" w:cs="Times New Roman"/>
          <w:sz w:val="28"/>
          <w:szCs w:val="28"/>
        </w:rPr>
        <w:t>% воспитанников Дворца школьников оценивают как доброжелательную, 2% недоброжелательную 18% имеют  на данный вопрос свое личное мнение.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вопрос </w:t>
      </w:r>
      <w:r>
        <w:rPr>
          <w:rFonts w:ascii="Times New Roman" w:hAnsi="Times New Roman" w:cs="Times New Roman"/>
          <w:sz w:val="28"/>
          <w:szCs w:val="28"/>
          <w:lang w:val="kk-KZ"/>
        </w:rPr>
        <w:t>«Как ты  можешь оценить в целом во Дворце школьников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>» 91</w:t>
      </w:r>
      <w:r>
        <w:rPr>
          <w:rFonts w:ascii="Times New Roman" w:hAnsi="Times New Roman" w:cs="Times New Roman"/>
          <w:sz w:val="28"/>
          <w:szCs w:val="28"/>
        </w:rPr>
        <w:t>% ответило положительно, 6% дали отрицательную оценку и 3%высказали свое мнение.</w:t>
      </w:r>
    </w:p>
    <w:p w:rsidR="00CB2F1A" w:rsidRDefault="00CB2F1A" w:rsidP="00CB2F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основе полученных данных можно составить следующий психологический портрет организации дополнительного образования и сотрудников Дворца школьников</w:t>
      </w:r>
      <w:r>
        <w:rPr>
          <w:rFonts w:ascii="Times New Roman" w:hAnsi="Times New Roman" w:cs="Times New Roman"/>
          <w:sz w:val="28"/>
          <w:szCs w:val="28"/>
          <w:lang w:val="kk-KZ"/>
        </w:rPr>
        <w:t>: атмосфера во Дворце школьников  и в кружках доброжелательная, кружковцы чувствуют себя комфортно, с большим желанием посещают занятия. Педагоги пользуются авторитетом  у детей, являются хорошими собеседниками и наставниками.</w:t>
      </w:r>
    </w:p>
    <w:p w:rsidR="008C75FC" w:rsidRPr="00CB2F1A" w:rsidRDefault="008C75FC">
      <w:pPr>
        <w:rPr>
          <w:lang w:val="kk-KZ"/>
        </w:rPr>
      </w:pPr>
    </w:p>
    <w:sectPr w:rsidR="008C75FC" w:rsidRPr="00CB2F1A" w:rsidSect="008C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51B1B"/>
    <w:multiLevelType w:val="hybridMultilevel"/>
    <w:tmpl w:val="FBFEC830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characterSpacingControl w:val="doNotCompress"/>
  <w:compat/>
  <w:rsids>
    <w:rsidRoot w:val="00CB2F1A"/>
    <w:rsid w:val="00354AAE"/>
    <w:rsid w:val="008C75FC"/>
    <w:rsid w:val="00BD5B51"/>
    <w:rsid w:val="00CB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F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</dc:creator>
  <cp:lastModifiedBy>ДШ</cp:lastModifiedBy>
  <cp:revision>3</cp:revision>
  <dcterms:created xsi:type="dcterms:W3CDTF">2017-01-11T06:10:00Z</dcterms:created>
  <dcterms:modified xsi:type="dcterms:W3CDTF">2017-01-11T06:13:00Z</dcterms:modified>
</cp:coreProperties>
</file>