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D53B6" w14:textId="759B4963" w:rsidR="00A32786" w:rsidRDefault="0083527A" w:rsidP="00835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4B9">
        <w:rPr>
          <w:rFonts w:ascii="Times New Roman" w:hAnsi="Times New Roman" w:cs="Times New Roman"/>
          <w:b/>
          <w:bCs/>
          <w:sz w:val="28"/>
          <w:szCs w:val="28"/>
        </w:rPr>
        <w:t>ИНКЛЮЗИЯ В ОБРАЗОВАНИИ: ПРОБЛЕМЫ И ПУТИ РЕШЕНИЯ</w:t>
      </w:r>
    </w:p>
    <w:p w14:paraId="3C18A725" w14:textId="359C4273" w:rsidR="00BA04B9" w:rsidRDefault="00BA04B9" w:rsidP="00835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Дерова Ирина Александровна</w:t>
      </w:r>
    </w:p>
    <w:p w14:paraId="46ADFBE9" w14:textId="7845083F" w:rsidR="00BA04B9" w:rsidRPr="00BA04B9" w:rsidRDefault="0083527A" w:rsidP="008352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Республика </w:t>
      </w:r>
      <w:r w:rsidR="00BA04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Казахстан, город Балхаш, КГУ «ОШ № 1»</w:t>
      </w:r>
    </w:p>
    <w:p w14:paraId="0CC44C9B" w14:textId="77777777" w:rsidR="0083527A" w:rsidRDefault="0083527A" w:rsidP="008910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42DA3" w14:textId="25494B65" w:rsidR="00BA04B9" w:rsidRDefault="00BA04B9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4B9">
        <w:rPr>
          <w:rFonts w:ascii="Times New Roman" w:hAnsi="Times New Roman" w:cs="Times New Roman"/>
          <w:sz w:val="28"/>
          <w:szCs w:val="28"/>
        </w:rPr>
        <w:t>Аннотация:</w:t>
      </w:r>
      <w:r w:rsidR="0083527A">
        <w:rPr>
          <w:rFonts w:ascii="Times New Roman" w:hAnsi="Times New Roman" w:cs="Times New Roman"/>
          <w:sz w:val="28"/>
          <w:szCs w:val="28"/>
        </w:rPr>
        <w:t xml:space="preserve"> </w:t>
      </w:r>
      <w:r w:rsidRPr="00BA0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Инклюзивное образование становится одной из ключевых тем современной педагогики, поскольку оно направлено на создание условий для обучения всех детей независимо от их физических, интеллектуальных или социальных особенностей. В данной статье рассматриваются актуальные проблемы инклюзивного образования в России и за рубежом, а также предлагаются возможные пути их решения. Основное внимание уделяется вопросам подготовки педагогов, адаптации учебных программ, создания доступной среды и развитию межкультурного диалога внутри образовательных учреждений. Статья будет полезна специалистам в области образования, педагогам, психологам и всем заинтересованным в развитии инклюзивной практики.</w:t>
      </w:r>
    </w:p>
    <w:p w14:paraId="0FEF540C" w14:textId="725F906E" w:rsidR="00BA04B9" w:rsidRPr="00BA04B9" w:rsidRDefault="00BA04B9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Ключевые слова:</w:t>
      </w:r>
      <w:r w:rsidR="00835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C2C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Инклюзивное</w:t>
      </w:r>
      <w:r w:rsidRPr="00BA0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образование, доступность образования, адаптация учебных программ, подготовка педагогов, межкультурный диалог, доступная среда, образовательные учреждения, интеграция, социальные особенности, физические ограничения, психолого-педагогическая поддержка</w:t>
      </w:r>
      <w:proofErr w:type="gramEnd"/>
    </w:p>
    <w:p w14:paraId="5734C8CA" w14:textId="77777777" w:rsidR="0083527A" w:rsidRDefault="0083527A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4CE52" w14:textId="110A50AC" w:rsidR="001C2C05" w:rsidRDefault="004F6E7D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Казахстане активно развивается концепция инклюзии, которая предполагает создание условий для обучения детей с особыми образовательными потребностями вместе со сверстниками без ограничений. Как заместитель директора школы, курирующий инклюзивное образование, хочу поделиться опытом нашей образовательной </w:t>
      </w:r>
      <w:r w:rsidR="001C2C0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реализации инклюзивных подходов и обсудить возникающие при этом </w:t>
      </w:r>
      <w:r w:rsidR="001C2C05">
        <w:rPr>
          <w:rFonts w:ascii="Times New Roman" w:hAnsi="Times New Roman" w:cs="Times New Roman"/>
          <w:sz w:val="28"/>
          <w:szCs w:val="28"/>
        </w:rPr>
        <w:t>возможности.</w:t>
      </w:r>
    </w:p>
    <w:p w14:paraId="2DEA9037" w14:textId="4E9099E0" w:rsidR="001C2C05" w:rsidRDefault="001C2C05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инклюзивного образования:</w:t>
      </w:r>
    </w:p>
    <w:p w14:paraId="38EEDEE6" w14:textId="77777777" w:rsidR="001C2C05" w:rsidRDefault="001C2C05" w:rsidP="0083527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05">
        <w:rPr>
          <w:rFonts w:ascii="Times New Roman" w:hAnsi="Times New Roman" w:cs="Times New Roman"/>
          <w:sz w:val="28"/>
          <w:szCs w:val="28"/>
        </w:rPr>
        <w:t>Доступность: Обеспечение физической доступности учебных помещений и материалов для всех учащихся, включая тех, кто нуждается в специальных условиях.</w:t>
      </w:r>
    </w:p>
    <w:p w14:paraId="7AF5A57E" w14:textId="77777777" w:rsidR="001C2C05" w:rsidRDefault="001C2C05" w:rsidP="0083527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05">
        <w:rPr>
          <w:rFonts w:ascii="Times New Roman" w:hAnsi="Times New Roman" w:cs="Times New Roman"/>
          <w:sz w:val="28"/>
          <w:szCs w:val="28"/>
        </w:rPr>
        <w:t>Индивидуальный подход: Разработка индивидуальных образовательных маршрутов для каждого ученика с учетом его потребностей и возможностей.</w:t>
      </w:r>
    </w:p>
    <w:p w14:paraId="1553B1D8" w14:textId="77777777" w:rsidR="001C2C05" w:rsidRDefault="001C2C05" w:rsidP="0083527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05">
        <w:rPr>
          <w:rFonts w:ascii="Times New Roman" w:hAnsi="Times New Roman" w:cs="Times New Roman"/>
          <w:sz w:val="28"/>
          <w:szCs w:val="28"/>
        </w:rPr>
        <w:t>Поддержка: Создание системы поддержки, включающей педагогов, психологов, логопедов и других специалистов, работающих над развитием каждого ребенка.</w:t>
      </w:r>
    </w:p>
    <w:p w14:paraId="775CF048" w14:textId="77777777" w:rsidR="001C2C05" w:rsidRDefault="001C2C05" w:rsidP="0083527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05">
        <w:rPr>
          <w:rFonts w:ascii="Times New Roman" w:hAnsi="Times New Roman" w:cs="Times New Roman"/>
          <w:sz w:val="28"/>
          <w:szCs w:val="28"/>
        </w:rPr>
        <w:t>Взаимодействие: Содействие взаимодействию между учащимися с разными возможностями и способствование их социальной адаптации.</w:t>
      </w:r>
    </w:p>
    <w:p w14:paraId="5ACF86B1" w14:textId="12E3E72A" w:rsidR="001C2C05" w:rsidRDefault="001C2C05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</w:t>
      </w:r>
      <w:r w:rsidRPr="001C2C05">
        <w:rPr>
          <w:rFonts w:ascii="Times New Roman" w:hAnsi="Times New Roman" w:cs="Times New Roman"/>
          <w:sz w:val="28"/>
          <w:szCs w:val="28"/>
        </w:rPr>
        <w:t xml:space="preserve"> принципы являются основой для успешной интеграции детей с </w:t>
      </w:r>
      <w:r>
        <w:rPr>
          <w:rFonts w:ascii="Times New Roman" w:hAnsi="Times New Roman" w:cs="Times New Roman"/>
          <w:sz w:val="28"/>
          <w:szCs w:val="28"/>
        </w:rPr>
        <w:t xml:space="preserve">особыми образовательными потребностями </w:t>
      </w:r>
      <w:r w:rsidRPr="001C2C05">
        <w:rPr>
          <w:rFonts w:ascii="Times New Roman" w:hAnsi="Times New Roman" w:cs="Times New Roman"/>
          <w:sz w:val="28"/>
          <w:szCs w:val="28"/>
        </w:rPr>
        <w:t>(О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1C2C05">
        <w:rPr>
          <w:rFonts w:ascii="Times New Roman" w:hAnsi="Times New Roman" w:cs="Times New Roman"/>
          <w:sz w:val="28"/>
          <w:szCs w:val="28"/>
        </w:rPr>
        <w:t>) в общеобразовательную среду.</w:t>
      </w:r>
    </w:p>
    <w:p w14:paraId="3A148602" w14:textId="6F811A5E" w:rsidR="001C2C05" w:rsidRPr="001C2C05" w:rsidRDefault="001C2C05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05">
        <w:rPr>
          <w:rFonts w:ascii="Times New Roman" w:hAnsi="Times New Roman" w:cs="Times New Roman"/>
          <w:sz w:val="28"/>
          <w:szCs w:val="28"/>
        </w:rPr>
        <w:t>Опыт внедрения инклюзивной практики в нашей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6E0A75" w14:textId="77777777" w:rsidR="001C2C05" w:rsidRDefault="001C2C05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05">
        <w:rPr>
          <w:rFonts w:ascii="Times New Roman" w:hAnsi="Times New Roman" w:cs="Times New Roman"/>
          <w:sz w:val="28"/>
          <w:szCs w:val="28"/>
        </w:rPr>
        <w:lastRenderedPageBreak/>
        <w:t>Наша школа начала внедрение инклюзивных программ несколько лет назад. Мы начали с создания доступной среды: оборудовали пандусы, расширили дверные проемы, установили специальные учебные места для детей с О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1C2C05">
        <w:rPr>
          <w:rFonts w:ascii="Times New Roman" w:hAnsi="Times New Roman" w:cs="Times New Roman"/>
          <w:sz w:val="28"/>
          <w:szCs w:val="28"/>
        </w:rPr>
        <w:t>. Параллельно была проведена работа с педагогическим коллективом, который прошел курсы повышения квалификации по работе с детьми с особыми образовательными потребностями.</w:t>
      </w:r>
    </w:p>
    <w:p w14:paraId="25E76DD5" w14:textId="77777777" w:rsidR="001C2C05" w:rsidRDefault="001C2C05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05">
        <w:rPr>
          <w:rFonts w:ascii="Times New Roman" w:hAnsi="Times New Roman" w:cs="Times New Roman"/>
          <w:sz w:val="28"/>
          <w:szCs w:val="28"/>
        </w:rPr>
        <w:t xml:space="preserve">Одним из важных шагов стало введение должности </w:t>
      </w:r>
      <w:r>
        <w:rPr>
          <w:rFonts w:ascii="Times New Roman" w:hAnsi="Times New Roman" w:cs="Times New Roman"/>
          <w:sz w:val="28"/>
          <w:szCs w:val="28"/>
        </w:rPr>
        <w:t>педагога -- ассистента</w:t>
      </w:r>
      <w:r w:rsidRPr="001C2C05">
        <w:rPr>
          <w:rFonts w:ascii="Times New Roman" w:hAnsi="Times New Roman" w:cs="Times New Roman"/>
          <w:sz w:val="28"/>
          <w:szCs w:val="28"/>
        </w:rPr>
        <w:t xml:space="preserve">, который помогает детям с </w:t>
      </w:r>
      <w:r>
        <w:rPr>
          <w:rFonts w:ascii="Times New Roman" w:hAnsi="Times New Roman" w:cs="Times New Roman"/>
          <w:sz w:val="28"/>
          <w:szCs w:val="28"/>
        </w:rPr>
        <w:t>особыми образовательными потребностями</w:t>
      </w:r>
      <w:r w:rsidRPr="001C2C05">
        <w:rPr>
          <w:rFonts w:ascii="Times New Roman" w:hAnsi="Times New Roman" w:cs="Times New Roman"/>
          <w:sz w:val="28"/>
          <w:szCs w:val="28"/>
        </w:rPr>
        <w:t xml:space="preserve"> адаптироваться к учебному процессу и взаимодействовать с одноклассниками. </w:t>
      </w:r>
      <w:r>
        <w:rPr>
          <w:rFonts w:ascii="Times New Roman" w:hAnsi="Times New Roman" w:cs="Times New Roman"/>
          <w:sz w:val="28"/>
          <w:szCs w:val="28"/>
        </w:rPr>
        <w:t>Педагоги - ассистенты</w:t>
      </w:r>
      <w:r w:rsidRPr="001C2C05">
        <w:rPr>
          <w:rFonts w:ascii="Times New Roman" w:hAnsi="Times New Roman" w:cs="Times New Roman"/>
          <w:sz w:val="28"/>
          <w:szCs w:val="28"/>
        </w:rPr>
        <w:t xml:space="preserve"> работают индивидуально с каждым ребенком, помогая ему освоить учебный материал и участвуя в решении возникающих трудностей.</w:t>
      </w:r>
    </w:p>
    <w:p w14:paraId="08C7F3F7" w14:textId="3E23FBF7" w:rsidR="001C2C05" w:rsidRPr="001C2C05" w:rsidRDefault="001C2C05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05">
        <w:rPr>
          <w:rFonts w:ascii="Times New Roman" w:hAnsi="Times New Roman" w:cs="Times New Roman"/>
          <w:sz w:val="28"/>
          <w:szCs w:val="28"/>
        </w:rPr>
        <w:t>Также мы внедрили систему коррекционно-развивающих занятий, проводимых специалистами-психологами и дефектологами. Эти занятия направлены на развитие когнитивных функций, коммуникативных навыков и эмоциональной сферы детей с О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1C2C05">
        <w:rPr>
          <w:rFonts w:ascii="Times New Roman" w:hAnsi="Times New Roman" w:cs="Times New Roman"/>
          <w:sz w:val="28"/>
          <w:szCs w:val="28"/>
        </w:rPr>
        <w:t>.</w:t>
      </w:r>
    </w:p>
    <w:p w14:paraId="3A76DC81" w14:textId="19CE8D58" w:rsidR="006657E7" w:rsidRDefault="006657E7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Инклюзивное образование – это подход, который направлен на создание равных возможностей для всех учащихся независимо от их индивидуальных особенностей. Включая детей с ограниченными возможностями в общеобразовательных учреждениях, инклюзия способствует формированию толерантного и дружественного общества.</w:t>
      </w:r>
    </w:p>
    <w:p w14:paraId="02C17B83" w14:textId="4199E60A" w:rsidR="006657E7" w:rsidRDefault="006657E7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Инклюзия в образовании представляет собой принцип, согласно </w:t>
      </w:r>
      <w:r w:rsidR="00BD5D2A">
        <w:rPr>
          <w:rFonts w:ascii="Times New Roman" w:hAnsi="Times New Roman" w:cs="Times New Roman"/>
          <w:sz w:val="28"/>
          <w:szCs w:val="28"/>
        </w:rPr>
        <w:t>которому</w:t>
      </w:r>
      <w:r>
        <w:rPr>
          <w:rFonts w:ascii="Times New Roman" w:hAnsi="Times New Roman" w:cs="Times New Roman"/>
          <w:sz w:val="28"/>
          <w:szCs w:val="28"/>
        </w:rPr>
        <w:t xml:space="preserve"> все учащиеся, независимо от их индивидуальных особенностей и потребностей, имею равный доступ к качественному образованию. Однако, как показывает практика, осуществление данного принципа сталкивается с рядом серьезных проблем, Во – первых, квалификация педагогов, способных работать с детьми с особыми образовательными потребностями, значительно ограничивает возможности эффективного обучения. Во – вторых, инфраструктура учебных заведений часто не </w:t>
      </w:r>
      <w:r w:rsidR="00BD5D2A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доступности, что создает дополнительные препятствия</w:t>
      </w:r>
      <w:r w:rsidR="00BD5D2A">
        <w:rPr>
          <w:rFonts w:ascii="Times New Roman" w:hAnsi="Times New Roman" w:cs="Times New Roman"/>
          <w:sz w:val="28"/>
          <w:szCs w:val="28"/>
        </w:rPr>
        <w:t xml:space="preserve"> для учащихся с опорно – двигательным аппаратом.</w:t>
      </w:r>
    </w:p>
    <w:p w14:paraId="03DAEFEB" w14:textId="706FBB7A" w:rsidR="00BD5D2A" w:rsidRDefault="001C2C05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D5D2A">
        <w:rPr>
          <w:rFonts w:ascii="Times New Roman" w:hAnsi="Times New Roman" w:cs="Times New Roman"/>
          <w:sz w:val="28"/>
          <w:szCs w:val="28"/>
        </w:rPr>
        <w:t>ля решения этих проблем необходимо внедрение системной подготовки педагогов по инклюзивному образованию через курсы повышения квалификации. Также следует создать условия для сотрудничества специалистов, психологов, социальных работников и организаций, реализующих практику в помощи детям с особыми образовательными потребностями, что позволит сформировать более полное представление о потребности учащихся.</w:t>
      </w:r>
    </w:p>
    <w:p w14:paraId="1DB62DC9" w14:textId="78ACE8CD" w:rsidR="00BD5D2A" w:rsidRPr="00BD5D2A" w:rsidRDefault="00BD5D2A" w:rsidP="0083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60B">
        <w:rPr>
          <w:rFonts w:ascii="Times New Roman" w:eastAsia="Times New Roman" w:hAnsi="Times New Roman" w:cs="Times New Roman"/>
          <w:sz w:val="28"/>
          <w:szCs w:val="28"/>
        </w:rPr>
        <w:t>Важно также активное вовлечение родителей и местных сообществ в процесс инклюзии, чтобы создать поддерживающую среду для обучения. Трансформация образовательной среды в инклюзивную требует усилий, но она способна открыть новые горизонты для всех участников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71074C76" w14:textId="77777777" w:rsidR="00BD5D2A" w:rsidRPr="00AC360B" w:rsidRDefault="00BD5D2A" w:rsidP="0083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60B">
        <w:rPr>
          <w:rFonts w:ascii="Times New Roman" w:eastAsia="Times New Roman" w:hAnsi="Times New Roman" w:cs="Times New Roman"/>
          <w:sz w:val="28"/>
          <w:szCs w:val="28"/>
        </w:rPr>
        <w:t xml:space="preserve">Кроме того, одной из серьезных проблем инклюзии является недостаточная информированность общества о важности инклюзивного </w:t>
      </w:r>
      <w:r w:rsidRPr="00AC360B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образования. Многие люди по-прежнему склонны воспринимать детей с особыми потребностями как "других", что создает барьеры на уровне взаимодействия внутри образовательных учреждений. Для изменения данного отношения необходимы просветительские программы, направленные на формирование позитивного взгляда на разнообразие и ценность каждого индивидуального ученика.</w:t>
      </w:r>
    </w:p>
    <w:p w14:paraId="400D3FE8" w14:textId="77777777" w:rsidR="00BD5D2A" w:rsidRPr="00AC360B" w:rsidRDefault="00BD5D2A" w:rsidP="00835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60B">
        <w:rPr>
          <w:rFonts w:ascii="Times New Roman" w:eastAsia="Times New Roman" w:hAnsi="Times New Roman" w:cs="Times New Roman"/>
          <w:sz w:val="28"/>
          <w:szCs w:val="28"/>
        </w:rPr>
        <w:t>Еще одним важным направлением является адаптация учебных планов и образовательных ресурсов. Учебные материалы должны быть доступны для всех учащихся, включая тех, кто имеет различные формы инвалидности. Это может включать использование технологий, таких как текстовые читалки, специализированные учебники и интерактивные приложения, которые обеспечивают инклюзивный доступ к учебной информации.</w:t>
      </w:r>
    </w:p>
    <w:p w14:paraId="2941C43E" w14:textId="6108473E" w:rsidR="004F6E7D" w:rsidRPr="004F6E7D" w:rsidRDefault="00BD5D2A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0B">
        <w:rPr>
          <w:rFonts w:ascii="Times New Roman" w:eastAsia="Times New Roman" w:hAnsi="Times New Roman" w:cs="Times New Roman"/>
          <w:sz w:val="28"/>
          <w:szCs w:val="28"/>
        </w:rPr>
        <w:t>Наконец, необходимо учитывать обратную связь от всех участников образовательного процесса — студентов, учителей, родителей. Регулярное оценивание эффективности инклюзивной практики и готовность к корректировке подходов позволят адаптировать образовательные стратегии под реальные нужды учеников, обеспечивая более качественное и равноправное образование для всех.</w:t>
      </w:r>
    </w:p>
    <w:p w14:paraId="6AA48C6A" w14:textId="77777777" w:rsidR="004F6E7D" w:rsidRDefault="004F6E7D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7D">
        <w:rPr>
          <w:rFonts w:ascii="Times New Roman" w:hAnsi="Times New Roman" w:cs="Times New Roman"/>
          <w:sz w:val="28"/>
          <w:szCs w:val="28"/>
        </w:rPr>
        <w:t>Стремление к инклюзии в образовании должно быть приоритетом для каждого общества. Разработка и реализация соответствующих программ помогут создать более справедливую систему образования, где каждый ребенок будет иметь равные возможности для развития своих способностей и достижения успеха в будущем.</w:t>
      </w:r>
    </w:p>
    <w:p w14:paraId="5E233775" w14:textId="1F07DEE7" w:rsidR="0014430E" w:rsidRPr="00BD5D2A" w:rsidRDefault="004F6E7D" w:rsidP="00835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7D">
        <w:rPr>
          <w:rFonts w:ascii="Times New Roman" w:hAnsi="Times New Roman" w:cs="Times New Roman"/>
          <w:sz w:val="28"/>
          <w:szCs w:val="28"/>
        </w:rPr>
        <w:t>Инклюзивное образование представляет собой сложный и многогранный процесс, требующий комплексного подхода. Решение существующих проблем требует совместных усилий государства, общества и профессиональных сообществ. Только при условии системных изменений и поддержки на всех уровнях возможно достижение истинной инклюзии, которая обеспечит каждому ребенку равные возможности для получения качественного образования.</w:t>
      </w:r>
      <w:bookmarkStart w:id="0" w:name="_GoBack"/>
      <w:bookmarkEnd w:id="0"/>
    </w:p>
    <w:sectPr w:rsidR="0014430E" w:rsidRPr="00BD5D2A" w:rsidSect="0083527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669FF" w14:textId="77777777" w:rsidR="00D55FB0" w:rsidRDefault="00D55FB0">
      <w:pPr>
        <w:spacing w:after="0" w:line="240" w:lineRule="auto"/>
      </w:pPr>
      <w:r>
        <w:separator/>
      </w:r>
    </w:p>
  </w:endnote>
  <w:endnote w:type="continuationSeparator" w:id="0">
    <w:p w14:paraId="6ACC7506" w14:textId="77777777" w:rsidR="00D55FB0" w:rsidRDefault="00D5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E827A" w14:textId="77777777" w:rsidR="00FD1134" w:rsidRDefault="00FD1134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DF9AD" w14:textId="77777777" w:rsidR="00D55FB0" w:rsidRDefault="00D55FB0">
      <w:pPr>
        <w:spacing w:after="0" w:line="240" w:lineRule="auto"/>
      </w:pPr>
      <w:r>
        <w:separator/>
      </w:r>
    </w:p>
  </w:footnote>
  <w:footnote w:type="continuationSeparator" w:id="0">
    <w:p w14:paraId="6858B11B" w14:textId="77777777" w:rsidR="00D55FB0" w:rsidRDefault="00D55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44D6"/>
    <w:multiLevelType w:val="hybridMultilevel"/>
    <w:tmpl w:val="DF06784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D72C4"/>
    <w:multiLevelType w:val="hybridMultilevel"/>
    <w:tmpl w:val="B380C1D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D39FC"/>
    <w:multiLevelType w:val="multilevel"/>
    <w:tmpl w:val="70F0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45BB1"/>
    <w:multiLevelType w:val="hybridMultilevel"/>
    <w:tmpl w:val="B57AB78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6533D3"/>
    <w:multiLevelType w:val="hybridMultilevel"/>
    <w:tmpl w:val="DF06784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72422"/>
    <w:multiLevelType w:val="hybridMultilevel"/>
    <w:tmpl w:val="BA2A6D44"/>
    <w:lvl w:ilvl="0" w:tplc="34D68546">
      <w:start w:val="1"/>
      <w:numFmt w:val="lowerLetter"/>
      <w:lvlText w:val="%1)"/>
      <w:lvlJc w:val="left"/>
      <w:pPr>
        <w:ind w:left="1065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37ECA11E">
      <w:start w:val="1"/>
      <w:numFmt w:val="lowerLetter"/>
      <w:lvlText w:val="%2)"/>
      <w:lvlJc w:val="left"/>
      <w:pPr>
        <w:ind w:left="1245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A37C6092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5B507A2A">
      <w:numFmt w:val="bullet"/>
      <w:lvlText w:val="•"/>
      <w:lvlJc w:val="left"/>
      <w:pPr>
        <w:ind w:left="3179" w:hanging="286"/>
      </w:pPr>
      <w:rPr>
        <w:rFonts w:hint="default"/>
        <w:lang w:val="ru-RU" w:eastAsia="en-US" w:bidi="ar-SA"/>
      </w:rPr>
    </w:lvl>
    <w:lvl w:ilvl="4" w:tplc="215050C0">
      <w:numFmt w:val="bullet"/>
      <w:lvlText w:val="•"/>
      <w:lvlJc w:val="left"/>
      <w:pPr>
        <w:ind w:left="4148" w:hanging="286"/>
      </w:pPr>
      <w:rPr>
        <w:rFonts w:hint="default"/>
        <w:lang w:val="ru-RU" w:eastAsia="en-US" w:bidi="ar-SA"/>
      </w:rPr>
    </w:lvl>
    <w:lvl w:ilvl="5" w:tplc="5A5E48AC">
      <w:numFmt w:val="bullet"/>
      <w:lvlText w:val="•"/>
      <w:lvlJc w:val="left"/>
      <w:pPr>
        <w:ind w:left="5118" w:hanging="286"/>
      </w:pPr>
      <w:rPr>
        <w:rFonts w:hint="default"/>
        <w:lang w:val="ru-RU" w:eastAsia="en-US" w:bidi="ar-SA"/>
      </w:rPr>
    </w:lvl>
    <w:lvl w:ilvl="6" w:tplc="4F9A3B7A">
      <w:numFmt w:val="bullet"/>
      <w:lvlText w:val="•"/>
      <w:lvlJc w:val="left"/>
      <w:pPr>
        <w:ind w:left="6088" w:hanging="286"/>
      </w:pPr>
      <w:rPr>
        <w:rFonts w:hint="default"/>
        <w:lang w:val="ru-RU" w:eastAsia="en-US" w:bidi="ar-SA"/>
      </w:rPr>
    </w:lvl>
    <w:lvl w:ilvl="7" w:tplc="1406B20C">
      <w:numFmt w:val="bullet"/>
      <w:lvlText w:val="•"/>
      <w:lvlJc w:val="left"/>
      <w:pPr>
        <w:ind w:left="7057" w:hanging="286"/>
      </w:pPr>
      <w:rPr>
        <w:rFonts w:hint="default"/>
        <w:lang w:val="ru-RU" w:eastAsia="en-US" w:bidi="ar-SA"/>
      </w:rPr>
    </w:lvl>
    <w:lvl w:ilvl="8" w:tplc="F99A143E">
      <w:numFmt w:val="bullet"/>
      <w:lvlText w:val="•"/>
      <w:lvlJc w:val="left"/>
      <w:pPr>
        <w:ind w:left="8027" w:hanging="286"/>
      </w:pPr>
      <w:rPr>
        <w:rFonts w:hint="default"/>
        <w:lang w:val="ru-RU" w:eastAsia="en-US" w:bidi="ar-SA"/>
      </w:rPr>
    </w:lvl>
  </w:abstractNum>
  <w:abstractNum w:abstractNumId="6">
    <w:nsid w:val="5EF46ECC"/>
    <w:multiLevelType w:val="hybridMultilevel"/>
    <w:tmpl w:val="BD5868C4"/>
    <w:lvl w:ilvl="0" w:tplc="9B301BB0">
      <w:start w:val="1"/>
      <w:numFmt w:val="lowerLetter"/>
      <w:lvlText w:val="%1)"/>
      <w:lvlJc w:val="left"/>
      <w:pPr>
        <w:ind w:left="1245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9356D57E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2" w:tplc="CB46B684">
      <w:numFmt w:val="bullet"/>
      <w:lvlText w:val="•"/>
      <w:lvlJc w:val="left"/>
      <w:pPr>
        <w:ind w:left="3069" w:hanging="286"/>
      </w:pPr>
      <w:rPr>
        <w:rFonts w:hint="default"/>
        <w:lang w:val="ru-RU" w:eastAsia="en-US" w:bidi="ar-SA"/>
      </w:rPr>
    </w:lvl>
    <w:lvl w:ilvl="3" w:tplc="865E4F68">
      <w:numFmt w:val="bullet"/>
      <w:lvlText w:val="•"/>
      <w:lvlJc w:val="left"/>
      <w:pPr>
        <w:ind w:left="3983" w:hanging="286"/>
      </w:pPr>
      <w:rPr>
        <w:rFonts w:hint="default"/>
        <w:lang w:val="ru-RU" w:eastAsia="en-US" w:bidi="ar-SA"/>
      </w:rPr>
    </w:lvl>
    <w:lvl w:ilvl="4" w:tplc="A38C9CD2">
      <w:numFmt w:val="bullet"/>
      <w:lvlText w:val="•"/>
      <w:lvlJc w:val="left"/>
      <w:pPr>
        <w:ind w:left="4898" w:hanging="286"/>
      </w:pPr>
      <w:rPr>
        <w:rFonts w:hint="default"/>
        <w:lang w:val="ru-RU" w:eastAsia="en-US" w:bidi="ar-SA"/>
      </w:rPr>
    </w:lvl>
    <w:lvl w:ilvl="5" w:tplc="B6A6A3E0">
      <w:numFmt w:val="bullet"/>
      <w:lvlText w:val="•"/>
      <w:lvlJc w:val="left"/>
      <w:pPr>
        <w:ind w:left="5813" w:hanging="286"/>
      </w:pPr>
      <w:rPr>
        <w:rFonts w:hint="default"/>
        <w:lang w:val="ru-RU" w:eastAsia="en-US" w:bidi="ar-SA"/>
      </w:rPr>
    </w:lvl>
    <w:lvl w:ilvl="6" w:tplc="6DD4FC32">
      <w:numFmt w:val="bullet"/>
      <w:lvlText w:val="•"/>
      <w:lvlJc w:val="left"/>
      <w:pPr>
        <w:ind w:left="6727" w:hanging="286"/>
      </w:pPr>
      <w:rPr>
        <w:rFonts w:hint="default"/>
        <w:lang w:val="ru-RU" w:eastAsia="en-US" w:bidi="ar-SA"/>
      </w:rPr>
    </w:lvl>
    <w:lvl w:ilvl="7" w:tplc="8FB0B856">
      <w:numFmt w:val="bullet"/>
      <w:lvlText w:val="•"/>
      <w:lvlJc w:val="left"/>
      <w:pPr>
        <w:ind w:left="7642" w:hanging="286"/>
      </w:pPr>
      <w:rPr>
        <w:rFonts w:hint="default"/>
        <w:lang w:val="ru-RU" w:eastAsia="en-US" w:bidi="ar-SA"/>
      </w:rPr>
    </w:lvl>
    <w:lvl w:ilvl="8" w:tplc="4DDE8F0C">
      <w:numFmt w:val="bullet"/>
      <w:lvlText w:val="•"/>
      <w:lvlJc w:val="left"/>
      <w:pPr>
        <w:ind w:left="8557" w:hanging="286"/>
      </w:pPr>
      <w:rPr>
        <w:rFonts w:hint="default"/>
        <w:lang w:val="ru-RU" w:eastAsia="en-US" w:bidi="ar-SA"/>
      </w:rPr>
    </w:lvl>
  </w:abstractNum>
  <w:abstractNum w:abstractNumId="7">
    <w:nsid w:val="740661EF"/>
    <w:multiLevelType w:val="hybridMultilevel"/>
    <w:tmpl w:val="F1B8CE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FF"/>
    <w:rsid w:val="000C6FB6"/>
    <w:rsid w:val="000E0307"/>
    <w:rsid w:val="0014430E"/>
    <w:rsid w:val="001C2C05"/>
    <w:rsid w:val="001C3D30"/>
    <w:rsid w:val="002960AF"/>
    <w:rsid w:val="002D11DA"/>
    <w:rsid w:val="003978FF"/>
    <w:rsid w:val="004063CC"/>
    <w:rsid w:val="00473A3B"/>
    <w:rsid w:val="004F6E7D"/>
    <w:rsid w:val="00575A58"/>
    <w:rsid w:val="00647398"/>
    <w:rsid w:val="006657E7"/>
    <w:rsid w:val="006F482B"/>
    <w:rsid w:val="00777A2C"/>
    <w:rsid w:val="00810E28"/>
    <w:rsid w:val="0083527A"/>
    <w:rsid w:val="0089108C"/>
    <w:rsid w:val="00897D5C"/>
    <w:rsid w:val="009665B7"/>
    <w:rsid w:val="00A32786"/>
    <w:rsid w:val="00A41D23"/>
    <w:rsid w:val="00AC360B"/>
    <w:rsid w:val="00B06834"/>
    <w:rsid w:val="00B72EED"/>
    <w:rsid w:val="00BA04B9"/>
    <w:rsid w:val="00BD5D2A"/>
    <w:rsid w:val="00D55FB0"/>
    <w:rsid w:val="00D77D4E"/>
    <w:rsid w:val="00E41423"/>
    <w:rsid w:val="00E91515"/>
    <w:rsid w:val="00E93FA3"/>
    <w:rsid w:val="00FD1134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A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ED"/>
  </w:style>
  <w:style w:type="paragraph" w:styleId="1">
    <w:name w:val="heading 1"/>
    <w:basedOn w:val="a"/>
    <w:link w:val="10"/>
    <w:uiPriority w:val="9"/>
    <w:qFormat/>
    <w:rsid w:val="00B72EED"/>
    <w:pPr>
      <w:widowControl w:val="0"/>
      <w:autoSpaceDE w:val="0"/>
      <w:autoSpaceDN w:val="0"/>
      <w:spacing w:after="0" w:line="240" w:lineRule="auto"/>
      <w:ind w:left="2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EE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List Paragraph"/>
    <w:basedOn w:val="a"/>
    <w:uiPriority w:val="1"/>
    <w:qFormat/>
    <w:rsid w:val="00B72E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2E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72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72EED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B72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6F4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327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Normal (Web)"/>
    <w:basedOn w:val="a"/>
    <w:uiPriority w:val="99"/>
    <w:unhideWhenUsed/>
    <w:rsid w:val="00A3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443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ED"/>
  </w:style>
  <w:style w:type="paragraph" w:styleId="1">
    <w:name w:val="heading 1"/>
    <w:basedOn w:val="a"/>
    <w:link w:val="10"/>
    <w:uiPriority w:val="9"/>
    <w:qFormat/>
    <w:rsid w:val="00B72EED"/>
    <w:pPr>
      <w:widowControl w:val="0"/>
      <w:autoSpaceDE w:val="0"/>
      <w:autoSpaceDN w:val="0"/>
      <w:spacing w:after="0" w:line="240" w:lineRule="auto"/>
      <w:ind w:left="2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EE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List Paragraph"/>
    <w:basedOn w:val="a"/>
    <w:uiPriority w:val="1"/>
    <w:qFormat/>
    <w:rsid w:val="00B72E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2E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72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72EED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B72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6F4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327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Normal (Web)"/>
    <w:basedOn w:val="a"/>
    <w:uiPriority w:val="99"/>
    <w:unhideWhenUsed/>
    <w:rsid w:val="00A3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144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0456">
          <w:marLeft w:val="0"/>
          <w:marRight w:val="0"/>
          <w:marTop w:val="0"/>
          <w:marBottom w:val="0"/>
          <w:divBdr>
            <w:top w:val="single" w:sz="18" w:space="8" w:color="FFFFFF"/>
            <w:left w:val="none" w:sz="0" w:space="0" w:color="auto"/>
            <w:bottom w:val="single" w:sz="18" w:space="8" w:color="FFFFFF"/>
            <w:right w:val="none" w:sz="0" w:space="0" w:color="auto"/>
          </w:divBdr>
          <w:divsChild>
            <w:div w:id="960959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0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2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Admin</cp:lastModifiedBy>
  <cp:revision>5</cp:revision>
  <cp:lastPrinted>2024-12-20T07:15:00Z</cp:lastPrinted>
  <dcterms:created xsi:type="dcterms:W3CDTF">2024-12-20T09:00:00Z</dcterms:created>
  <dcterms:modified xsi:type="dcterms:W3CDTF">2024-12-20T09:16:00Z</dcterms:modified>
</cp:coreProperties>
</file>