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D121" w14:textId="77777777" w:rsidR="006C761B" w:rsidRPr="006C761B" w:rsidRDefault="006C761B" w:rsidP="006C761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61B">
        <w:rPr>
          <w:rFonts w:ascii="Times New Roman" w:hAnsi="Times New Roman" w:cs="Times New Roman"/>
          <w:sz w:val="28"/>
          <w:szCs w:val="28"/>
        </w:rPr>
        <w:t>10 октября 2025 года педагог-</w:t>
      </w:r>
      <w:proofErr w:type="spellStart"/>
      <w:r w:rsidRPr="006C761B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6C761B">
        <w:rPr>
          <w:rFonts w:ascii="Times New Roman" w:hAnsi="Times New Roman" w:cs="Times New Roman"/>
          <w:sz w:val="28"/>
          <w:szCs w:val="28"/>
        </w:rPr>
        <w:t xml:space="preserve"> провела профориентационную работу в виде тренинга с 4 А классом. Детям очень понравилось. Энергия в аудитории бурлила, маленькие лица светились любопытством и энтузиазмом. Тренинг был построен в интерактивной форме, с использованием игровых элементов и дискуссий, что позволило вовлечь каждого ученика в процесс самопознания и исследования мира профессий.</w:t>
      </w:r>
    </w:p>
    <w:p w14:paraId="6F4DD108" w14:textId="77777777" w:rsidR="006C761B" w:rsidRPr="006C761B" w:rsidRDefault="006C761B" w:rsidP="006C761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61B">
        <w:rPr>
          <w:rFonts w:ascii="Times New Roman" w:hAnsi="Times New Roman" w:cs="Times New Roman"/>
          <w:sz w:val="28"/>
          <w:szCs w:val="28"/>
        </w:rPr>
        <w:t>Первым этапом стало обсуждение интересов и склонностей каждого ребенка. Педагог-</w:t>
      </w:r>
      <w:proofErr w:type="spellStart"/>
      <w:r w:rsidRPr="006C761B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6C761B">
        <w:rPr>
          <w:rFonts w:ascii="Times New Roman" w:hAnsi="Times New Roman" w:cs="Times New Roman"/>
          <w:sz w:val="28"/>
          <w:szCs w:val="28"/>
        </w:rPr>
        <w:t xml:space="preserve"> использовала специальные карточки с изображением различных видов деятельности, предлагая детям выбрать те, которые им наиболее симпатичны. Затем следовала игра, в которой ученики представляли себя в роли представителей разных профессий, отвечая на вопросы и выполняя небольшие задания.</w:t>
      </w:r>
    </w:p>
    <w:p w14:paraId="4D951AF2" w14:textId="229B95DB" w:rsidR="00082E1D" w:rsidRDefault="006C761B" w:rsidP="006C761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61B">
        <w:rPr>
          <w:rFonts w:ascii="Times New Roman" w:hAnsi="Times New Roman" w:cs="Times New Roman"/>
          <w:sz w:val="28"/>
          <w:szCs w:val="28"/>
        </w:rPr>
        <w:t xml:space="preserve">Кульминацией тренинга стал командный проект, где ребята, разделившись на группы, должны были придумать и представить свою «профессию будущего». Фантазия била ключом, рождались удивительные и креативные идеи, от </w:t>
      </w:r>
      <w:proofErr w:type="spellStart"/>
      <w:r w:rsidRPr="006C761B">
        <w:rPr>
          <w:rFonts w:ascii="Times New Roman" w:hAnsi="Times New Roman" w:cs="Times New Roman"/>
          <w:sz w:val="28"/>
          <w:szCs w:val="28"/>
        </w:rPr>
        <w:t>космо</w:t>
      </w:r>
      <w:proofErr w:type="spellEnd"/>
      <w:r w:rsidRPr="006C761B">
        <w:rPr>
          <w:rFonts w:ascii="Times New Roman" w:hAnsi="Times New Roman" w:cs="Times New Roman"/>
          <w:sz w:val="28"/>
          <w:szCs w:val="28"/>
        </w:rPr>
        <w:t>-садовников до дизайнеров виртуальной реальности. Презентации команд получились яркими и запоминающимися, а самое главное – показали, что каждый ребенок обладает уникальными способностями и талантами, которые необходимо развивать и раскрывать. После тренинга многие дети выразили желание узнать больше о конкретных профессиях, что свидетельствует о его высокой эффективности и позитивном влиянии на формирование профессионального самоопределения у младших школьников.</w:t>
      </w:r>
    </w:p>
    <w:p w14:paraId="45D0B88B" w14:textId="6ACA087F" w:rsidR="006C761B" w:rsidRPr="006C761B" w:rsidRDefault="006C761B" w:rsidP="006C76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03E3DC" wp14:editId="7116CD0F">
            <wp:extent cx="3737504" cy="467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969" cy="468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61B" w:rsidRPr="006C761B" w:rsidSect="006C761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1B"/>
    <w:rsid w:val="00082E1D"/>
    <w:rsid w:val="006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BF45"/>
  <w15:chartTrackingRefBased/>
  <w15:docId w15:val="{FF8ABC61-2071-4958-88E7-81FCA14F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2025-10-10T09:21:00Z</cp:lastPrinted>
  <dcterms:created xsi:type="dcterms:W3CDTF">2025-10-10T09:12:00Z</dcterms:created>
  <dcterms:modified xsi:type="dcterms:W3CDTF">2025-10-10T09:22:00Z</dcterms:modified>
</cp:coreProperties>
</file>