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17" w:type="dxa"/>
        <w:tblLook w:val="04A0"/>
      </w:tblPr>
      <w:tblGrid>
        <w:gridCol w:w="704"/>
        <w:gridCol w:w="4357"/>
        <w:gridCol w:w="2411"/>
        <w:gridCol w:w="2514"/>
        <w:gridCol w:w="2413"/>
        <w:gridCol w:w="2418"/>
      </w:tblGrid>
      <w:tr w:rsidR="000F4C39" w:rsidRPr="002A19CE" w:rsidTr="000F4C39">
        <w:tc>
          <w:tcPr>
            <w:tcW w:w="14817" w:type="dxa"/>
            <w:gridSpan w:val="6"/>
            <w:vAlign w:val="center"/>
          </w:tcPr>
          <w:p w:rsidR="000F4C39" w:rsidRPr="000F4C39" w:rsidRDefault="000F4C39" w:rsidP="000F4C3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F4C39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4"/>
              </w:rPr>
              <w:t>Сведения о педагогах-участниках и</w:t>
            </w:r>
            <w:r w:rsidRPr="000F4C39">
              <w:rPr>
                <w:rFonts w:ascii="Times New Roman" w:hAnsi="Times New Roman" w:cs="Times New Roman"/>
                <w:b/>
                <w:bCs/>
                <w:sz w:val="28"/>
              </w:rPr>
              <w:t xml:space="preserve"> победителей республиканских конкурсов и соревнований за 202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  <w:r w:rsidRPr="000F4C39">
              <w:rPr>
                <w:rFonts w:ascii="Times New Roman" w:hAnsi="Times New Roman" w:cs="Times New Roman"/>
                <w:b/>
                <w:bCs/>
                <w:sz w:val="2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2</w:t>
            </w:r>
            <w:r w:rsidRPr="000F4C39">
              <w:rPr>
                <w:rFonts w:ascii="Times New Roman" w:hAnsi="Times New Roman" w:cs="Times New Roman"/>
                <w:b/>
                <w:bCs/>
                <w:sz w:val="28"/>
              </w:rPr>
              <w:t xml:space="preserve"> учебный год, утвержденных уполномоченным органом в сфере образования</w:t>
            </w:r>
          </w:p>
        </w:tc>
      </w:tr>
      <w:tr w:rsidR="00E1629C" w:rsidRPr="002A19CE" w:rsidTr="0023671A">
        <w:tc>
          <w:tcPr>
            <w:tcW w:w="704" w:type="dxa"/>
          </w:tcPr>
          <w:p w:rsidR="00E1629C" w:rsidRPr="002A19CE" w:rsidRDefault="00E1629C" w:rsidP="00E1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7" w:type="dxa"/>
          </w:tcPr>
          <w:p w:rsidR="00E1629C" w:rsidRPr="002A19CE" w:rsidRDefault="00E1629C" w:rsidP="00E1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  <w:p w:rsidR="00E1629C" w:rsidRPr="002A19CE" w:rsidRDefault="00E1629C" w:rsidP="00E1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411" w:type="dxa"/>
          </w:tcPr>
          <w:p w:rsidR="00E1629C" w:rsidRPr="002A19CE" w:rsidRDefault="00963DE4" w:rsidP="00E1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1629C" w:rsidRPr="002A19CE">
              <w:rPr>
                <w:rFonts w:ascii="Times New Roman" w:hAnsi="Times New Roman" w:cs="Times New Roman"/>
                <w:sz w:val="24"/>
                <w:szCs w:val="24"/>
              </w:rPr>
              <w:t>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(уровень – город, область, республика)</w:t>
            </w:r>
          </w:p>
        </w:tc>
        <w:tc>
          <w:tcPr>
            <w:tcW w:w="2514" w:type="dxa"/>
          </w:tcPr>
          <w:p w:rsidR="00E1629C" w:rsidRPr="002A19CE" w:rsidRDefault="00E1629C" w:rsidP="00E1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Воркшопы, семинары, проекты</w:t>
            </w:r>
          </w:p>
        </w:tc>
        <w:tc>
          <w:tcPr>
            <w:tcW w:w="2413" w:type="dxa"/>
          </w:tcPr>
          <w:p w:rsidR="00E1629C" w:rsidRPr="002A19CE" w:rsidRDefault="00E1629C" w:rsidP="00E1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Авт.программа</w:t>
            </w:r>
            <w:r w:rsidR="00963DE4">
              <w:rPr>
                <w:rFonts w:ascii="Times New Roman" w:hAnsi="Times New Roman" w:cs="Times New Roman"/>
                <w:sz w:val="24"/>
                <w:szCs w:val="24"/>
              </w:rPr>
              <w:t>, сборники</w:t>
            </w:r>
          </w:p>
        </w:tc>
        <w:tc>
          <w:tcPr>
            <w:tcW w:w="2418" w:type="dxa"/>
          </w:tcPr>
          <w:p w:rsidR="00E1629C" w:rsidRPr="002A19CE" w:rsidRDefault="00E1629C" w:rsidP="00E1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Участие в НПК</w:t>
            </w:r>
            <w:r w:rsidR="00963DE4">
              <w:rPr>
                <w:rFonts w:ascii="Times New Roman" w:hAnsi="Times New Roman" w:cs="Times New Roman"/>
                <w:sz w:val="24"/>
                <w:szCs w:val="24"/>
              </w:rPr>
              <w:t xml:space="preserve"> (название конференции и тема публикации)</w:t>
            </w:r>
          </w:p>
        </w:tc>
      </w:tr>
      <w:tr w:rsidR="00E1629C" w:rsidRPr="002A19CE" w:rsidTr="0023671A">
        <w:tc>
          <w:tcPr>
            <w:tcW w:w="704" w:type="dxa"/>
          </w:tcPr>
          <w:p w:rsidR="00E1629C" w:rsidRPr="000A4B0E" w:rsidRDefault="00E1629C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E1629C" w:rsidRPr="002A19CE" w:rsidRDefault="00E1629C" w:rsidP="00E1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Почтарь О.Ю.</w:t>
            </w:r>
            <w:bookmarkStart w:id="0" w:name="_GoBack"/>
            <w:bookmarkEnd w:id="0"/>
          </w:p>
        </w:tc>
        <w:tc>
          <w:tcPr>
            <w:tcW w:w="2411" w:type="dxa"/>
          </w:tcPr>
          <w:p w:rsidR="00E1629C" w:rsidRPr="002A19CE" w:rsidRDefault="000A4B0E" w:rsidP="00E1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</w:tcPr>
          <w:p w:rsidR="00E1629C" w:rsidRPr="002A19CE" w:rsidRDefault="00E1629C" w:rsidP="00E1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Осенняя школа (область) по работе по подготовке к олимпиаде</w:t>
            </w:r>
          </w:p>
        </w:tc>
        <w:tc>
          <w:tcPr>
            <w:tcW w:w="2413" w:type="dxa"/>
          </w:tcPr>
          <w:p w:rsidR="00E1629C" w:rsidRPr="002A19CE" w:rsidRDefault="00E1629C" w:rsidP="00E16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Программа курса «Экология», 6 класс</w:t>
            </w:r>
          </w:p>
        </w:tc>
        <w:tc>
          <w:tcPr>
            <w:tcW w:w="2418" w:type="dxa"/>
          </w:tcPr>
          <w:p w:rsidR="00E1629C" w:rsidRPr="002A19CE" w:rsidRDefault="00E1629C" w:rsidP="00E162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Байрова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2411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3A"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Осенняя школа (область) по работе по подготовке к олимпиаде</w:t>
            </w:r>
          </w:p>
        </w:tc>
        <w:tc>
          <w:tcPr>
            <w:tcW w:w="2413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Смирнова В.К.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3A"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Городской воркшоп « Составление и использование заданий на формирование математической грамотности с применением ИКТ»</w:t>
            </w: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Городской воркшоп «Правила проведения мониторинга образовательных достижений обучающихся (МОДО)»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Областное НПК «Составление и использование заданий на формирование математической грамотности с применением ИКТ»</w:t>
            </w: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 Попкова Е.Н.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13A"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статьи НПК-2022 г. «Навыки 21 века: новые тенденции в образовании» (УМЦ </w:t>
            </w:r>
            <w:r w:rsidRPr="002A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образования Карагандинской области)</w:t>
            </w:r>
          </w:p>
        </w:tc>
      </w:tr>
      <w:tr w:rsidR="003462B4" w:rsidRPr="002A19CE" w:rsidTr="0023671A">
        <w:tc>
          <w:tcPr>
            <w:tcW w:w="704" w:type="dxa"/>
          </w:tcPr>
          <w:p w:rsidR="0007334E" w:rsidRPr="000A4B0E" w:rsidRDefault="0007334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E" w:rsidRPr="002A19CE" w:rsidRDefault="0007334E" w:rsidP="0007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Джанадилова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E" w:rsidRPr="002A19CE" w:rsidRDefault="0007334E" w:rsidP="0007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Областной конкурс «Видеоурок – Мы поколение честной страны»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E" w:rsidRPr="002A19CE" w:rsidRDefault="0007334E" w:rsidP="0007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E" w:rsidRPr="002A19CE" w:rsidRDefault="0007334E" w:rsidP="0007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Авторская программа «</w:t>
            </w:r>
            <w:r w:rsidR="003462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азвитие проектного мышления»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34E" w:rsidRPr="002A19CE" w:rsidRDefault="0007334E" w:rsidP="0007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Минакова И.Н.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76C"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3462B4" w:rsidRDefault="000A4B0E" w:rsidP="000A4B0E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462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Ешжанова</w:t>
            </w:r>
            <w:proofErr w:type="spellEnd"/>
            <w:r w:rsidRPr="003462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А.М.</w:t>
            </w:r>
          </w:p>
          <w:p w:rsidR="000A4B0E" w:rsidRPr="003462B4" w:rsidRDefault="000A4B0E" w:rsidP="000A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3462B4" w:rsidRDefault="000A4B0E" w:rsidP="000A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76C"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3462B4" w:rsidRDefault="000A4B0E" w:rsidP="000A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«Формирование функциональной грамотности на уроках истории. Интерактивные формы работы»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3462B4" w:rsidRDefault="000A4B0E" w:rsidP="000A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3462B4" w:rsidRDefault="000A4B0E" w:rsidP="000A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3462B4" w:rsidRDefault="000A4B0E" w:rsidP="000A4B0E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62B4">
              <w:rPr>
                <w:rFonts w:ascii="Times New Roman" w:hAnsi="Times New Roman" w:cs="Times New Roman"/>
                <w:bCs/>
                <w:sz w:val="24"/>
                <w:szCs w:val="24"/>
              </w:rPr>
              <w:t>Смышляева Ю.К.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3462B4" w:rsidRDefault="000A4B0E" w:rsidP="000A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76C"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3462B4" w:rsidRDefault="000A4B0E" w:rsidP="000A4B0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2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«Формирование навыков осознанного чтения на уроках английского языка»</w:t>
            </w:r>
          </w:p>
          <w:p w:rsidR="000A4B0E" w:rsidRPr="003462B4" w:rsidRDefault="000A4B0E" w:rsidP="000A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3462B4" w:rsidRDefault="000A4B0E" w:rsidP="000A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3462B4" w:rsidRDefault="000A4B0E" w:rsidP="000A4B0E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62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Публикация статьи в научно-практической конференции педагогов Карагандинской области «Навыки </w:t>
            </w:r>
            <w:r w:rsidRPr="003462B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XXI</w:t>
            </w:r>
            <w:r w:rsidRPr="003462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века»: новые тенденции в образовании</w:t>
            </w:r>
          </w:p>
          <w:p w:rsidR="000A4B0E" w:rsidRPr="003462B4" w:rsidRDefault="000A4B0E" w:rsidP="000A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Коваленко К.А.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6C"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Областной воркшоп «Эффективные способы развития критического мышления на уроках в начальной школе»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Авторская программа «В мире природы»</w:t>
            </w: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Областной конкурс авторских программ       Диплом 3 степени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Статья в ЦПМ </w:t>
            </w: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Акопова Т.М.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6C"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«Исследование урока», городской </w:t>
            </w:r>
            <w:r w:rsidRPr="002A19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Гапич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F6C"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Выступлени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 на городском семинаре " Математическая функциональная</w:t>
            </w: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Городская защита детских научных проектов.</w:t>
            </w: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Ким Е.О.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Обобщение опыта (область) на тему «Задания на формирование читательской грамотности в начальной школе как ключ ко всем видам функциональной грамотности»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публикация в сборнике НПК (область) «Функциональная грамотность – важнейшее условие повышения качества образования»</w:t>
            </w: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Осемляк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воркшопе</w:t>
            </w: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«Составление и использование заданий на </w:t>
            </w: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gram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раммотность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Айнекова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-городской семинар " </w:t>
            </w: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проекта </w:t>
            </w: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Зерек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-Областной форум учителей начальных классов. " Как повысить качество знаний мл школьников"</w:t>
            </w: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-Городской семинар «</w:t>
            </w: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Зерек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Прихненко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26"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-Статья «Роль классного руководителя в реалиях современного образования»</w:t>
            </w: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-Статья «Использование современных приёмов и методов для повышения мотивации к обучению и развитию навыков чтения у учащихся в начальных классах»</w:t>
            </w: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Исакова Е.В.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Городской семинар областного проекта «</w:t>
            </w: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Зерек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665366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для 2 класса «Читаем по тренажерам»</w:t>
            </w: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Ясюкевич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Городской семинар  областного проекта «</w:t>
            </w: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Зерек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4B0E" w:rsidRPr="002A19CE" w:rsidRDefault="000A4B0E" w:rsidP="000A4B0E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НПК УМЦ «Приобщение детей дошкольного возраста к традиционным ценностям как к основе духовно-нравственного и патриотического воспитания дошкольников в рамках реализации программы «</w:t>
            </w:r>
            <w:proofErr w:type="spellStart"/>
            <w:r w:rsidRPr="002A1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РуханиЖа</w:t>
            </w:r>
            <w:proofErr w:type="spellEnd"/>
            <w:r w:rsidRPr="002A19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ңғ</w:t>
            </w:r>
            <w:proofErr w:type="spellStart"/>
            <w:r w:rsidRPr="002A1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ыру</w:t>
            </w:r>
            <w:proofErr w:type="spellEnd"/>
            <w:r w:rsidRPr="002A19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Кожаева Б.К.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Городской, март 2022г.</w:t>
            </w: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«Прятки с буквами» игровые технологии в обучении детей грамоте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gram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область) март 2022г.</w:t>
            </w: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«Маленькие патриоты – будущее Казахстана» планирование мероприятий недели исторической грамотности и краеведения</w:t>
            </w: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Сборник НПК стр.255</w:t>
            </w: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Магер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411" w:type="dxa"/>
          </w:tcPr>
          <w:p w:rsidR="000A4B0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«Лучший учитель физической культуры»</w:t>
            </w: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Абышова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411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19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Мағжан поэзиясы – метафоралық бейне</w:t>
            </w: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14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Городская научно-практическая конференция «Эффективные практики повышения функциональной грамотности школьников»</w:t>
            </w: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Рахишев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411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Областной проект «Инженеры будущего».</w:t>
            </w:r>
          </w:p>
        </w:tc>
        <w:tc>
          <w:tcPr>
            <w:tcW w:w="2413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0E" w:rsidRPr="002A19CE" w:rsidTr="0023671A">
        <w:tc>
          <w:tcPr>
            <w:tcW w:w="704" w:type="dxa"/>
          </w:tcPr>
          <w:p w:rsidR="000A4B0E" w:rsidRPr="000A4B0E" w:rsidRDefault="000A4B0E" w:rsidP="000A4B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Алтынбекова</w:t>
            </w:r>
            <w:proofErr w:type="spellEnd"/>
            <w:r w:rsidRPr="002A19CE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411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Методический обучающий семинар «Возможности непрерывного образования учителей посредством МООК»</w:t>
            </w:r>
          </w:p>
        </w:tc>
        <w:tc>
          <w:tcPr>
            <w:tcW w:w="2514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Городская научно-практическая конференция «Эффективные практики повышения функциональной грамотности школьников»</w:t>
            </w:r>
          </w:p>
        </w:tc>
      </w:tr>
    </w:tbl>
    <w:tbl>
      <w:tblPr>
        <w:tblStyle w:val="a3"/>
        <w:tblpPr w:leftFromText="180" w:rightFromText="180" w:vertAnchor="text" w:horzAnchor="margin" w:tblpXSpec="right" w:tblpY="-21"/>
        <w:tblW w:w="14605" w:type="dxa"/>
        <w:tblLayout w:type="fixed"/>
        <w:tblLook w:val="04A0"/>
      </w:tblPr>
      <w:tblGrid>
        <w:gridCol w:w="993"/>
        <w:gridCol w:w="3969"/>
        <w:gridCol w:w="2268"/>
        <w:gridCol w:w="2551"/>
        <w:gridCol w:w="2410"/>
        <w:gridCol w:w="2414"/>
      </w:tblGrid>
      <w:tr w:rsidR="000A4B0E" w:rsidRPr="002A19CE" w:rsidTr="0023671A">
        <w:tc>
          <w:tcPr>
            <w:tcW w:w="993" w:type="dxa"/>
          </w:tcPr>
          <w:p w:rsidR="000A4B0E" w:rsidRPr="006D743A" w:rsidRDefault="000A4B0E" w:rsidP="006D74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Левкович М.А.</w:t>
            </w:r>
          </w:p>
        </w:tc>
        <w:tc>
          <w:tcPr>
            <w:tcW w:w="2268" w:type="dxa"/>
          </w:tcPr>
          <w:p w:rsidR="000A4B0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9CE">
              <w:rPr>
                <w:rFonts w:ascii="Times New Roman" w:hAnsi="Times New Roman" w:cs="Times New Roman"/>
                <w:sz w:val="24"/>
                <w:szCs w:val="24"/>
              </w:rPr>
              <w:t>Первая областная онлайн-олимпиада по физической культуре.</w:t>
            </w:r>
          </w:p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видеоуроков (город)</w:t>
            </w:r>
          </w:p>
        </w:tc>
        <w:tc>
          <w:tcPr>
            <w:tcW w:w="2551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0E" w:rsidRPr="002A19CE" w:rsidRDefault="000A4B0E" w:rsidP="000A4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29C" w:rsidRPr="002A19CE" w:rsidRDefault="00E1629C">
      <w:pPr>
        <w:rPr>
          <w:rFonts w:ascii="Times New Roman" w:hAnsi="Times New Roman" w:cs="Times New Roman"/>
          <w:sz w:val="24"/>
          <w:szCs w:val="24"/>
        </w:rPr>
      </w:pPr>
    </w:p>
    <w:sectPr w:rsidR="00E1629C" w:rsidRPr="002A19CE" w:rsidSect="00E1629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90AA9"/>
    <w:multiLevelType w:val="hybridMultilevel"/>
    <w:tmpl w:val="33F6C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04C75"/>
    <w:multiLevelType w:val="hybridMultilevel"/>
    <w:tmpl w:val="CBEE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377F7"/>
    <w:multiLevelType w:val="hybridMultilevel"/>
    <w:tmpl w:val="188891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29C"/>
    <w:rsid w:val="0007334E"/>
    <w:rsid w:val="000A4B0E"/>
    <w:rsid w:val="000F4C39"/>
    <w:rsid w:val="00135E01"/>
    <w:rsid w:val="0023671A"/>
    <w:rsid w:val="002A19CE"/>
    <w:rsid w:val="003462B4"/>
    <w:rsid w:val="00665366"/>
    <w:rsid w:val="006D743A"/>
    <w:rsid w:val="007D4B94"/>
    <w:rsid w:val="00963DE4"/>
    <w:rsid w:val="00E16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6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4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B5EAE-9B2C-48BE-9811-2A2790A9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2024-04-02T07:03:00Z</cp:lastPrinted>
  <dcterms:created xsi:type="dcterms:W3CDTF">2024-04-02T07:04:00Z</dcterms:created>
  <dcterms:modified xsi:type="dcterms:W3CDTF">2024-04-02T07:04:00Z</dcterms:modified>
</cp:coreProperties>
</file>