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6"/>
        <w:gridCol w:w="1388"/>
        <w:gridCol w:w="2552"/>
        <w:gridCol w:w="4028"/>
        <w:gridCol w:w="4028"/>
        <w:gridCol w:w="2634"/>
      </w:tblGrid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  <w:proofErr w:type="spellEnd"/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Авт.программа</w:t>
            </w:r>
            <w:proofErr w:type="spellEnd"/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Участие в НПК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Султанова Е.А.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форм и методов работы для повышения познавательной активности на уроках химии через использования английского языка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Весенняя школа по ликвидации пробелов в знаниях 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1.Полиязычная химия</w:t>
            </w:r>
          </w:p>
          <w:p w:rsidR="004A3A91" w:rsidRPr="00B82D17" w:rsidRDefault="004A3A91" w:rsidP="00177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2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4A3A91" w:rsidRPr="00B82D17" w:rsidRDefault="004A3A91" w:rsidP="00177DF9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решению химических задач </w:t>
            </w:r>
          </w:p>
          <w:p w:rsidR="004A3A91" w:rsidRPr="00B82D17" w:rsidRDefault="004A3A91" w:rsidP="00177DF9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вывод формул веществ.</w:t>
            </w:r>
          </w:p>
          <w:p w:rsidR="004A3A91" w:rsidRPr="00B82D17" w:rsidRDefault="004A3A91" w:rsidP="00177DF9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примерами задач и их решением)</w:t>
            </w:r>
          </w:p>
        </w:tc>
        <w:tc>
          <w:tcPr>
            <w:tcW w:w="2634" w:type="dxa"/>
          </w:tcPr>
          <w:p w:rsidR="004A3A91" w:rsidRPr="00B82D17" w:rsidRDefault="004A3A91" w:rsidP="00177DF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функциональной грамотности на уроках химии через задания прикладного характера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Почтарь О.Ю.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«Педагогическая идея» - грамота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Весенняя школа (область) по работе с западающими зонами по биологии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1.Рабочая тетрадь по развитию функциональной грамотности, 7 класс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2. Рабочая тетрадь по биологии, 7 класс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3. Авиценна, 8 класс</w:t>
            </w: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Акопова Т.М.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EF3D93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Pr="00EF3D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 функциональной грамотности младших школьников в условиях вариативного компонента (город)</w:t>
            </w:r>
          </w:p>
          <w:p w:rsidR="004A3A91" w:rsidRPr="00EF3D93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F3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 по «Зерек»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1.Удивительне рядом (естествознание), 3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2.Волшебный мир книг, 2 класс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3.Сборник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шепталочек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по естествознанию, 3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(по проекту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Зерек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Межпредметность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для повышения качества знаний на уроках в начальных классах» (ЦПМ)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преподавания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Областной семинар по «Зерек»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речи» (1-4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проекта 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Зерек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» (УМЦ и ЦПМ)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Ким Е.О.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Активные формы и методы изучения таблицы умножения в начальной школе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2.Областной семинар по «Зерек»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1.Развитие проектной деятельности в начальной школе</w:t>
            </w: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«Пути совершенствования образовательного процесса через внедрение интеграции» (совместно с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Макенбаевой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Д.Н.) (с выступлением)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обучения </w:t>
            </w:r>
            <w:r w:rsidRPr="00B82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одаренности учащихся начальной школы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2.Областной семинар по «Зерек»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центр, 1класс</w:t>
            </w: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Прихненко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младших школьников через предмет самопознание в условиях дистанционного обучения» (город)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Макенбаева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«Пути совершенствования образовательного процесса через внедрение интеграции» (совместно с Ким Е.О.) (с выступлением)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стратегии 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обучения  чтению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 на английском языке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Областной семинар по «Зерек»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стратегии при обучении чтению и говорению на английском языке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начальных классов» (с выступлением)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(УМЦ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ЗКО)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педагогического опыта </w:t>
            </w:r>
          </w:p>
          <w:p w:rsidR="004A3A91" w:rsidRPr="00B82D17" w:rsidRDefault="004A3A91" w:rsidP="00177DF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82D17">
              <w:rPr>
                <w:rFonts w:eastAsia="+mn-ea"/>
                <w:color w:val="000000" w:themeColor="text1"/>
                <w:kern w:val="24"/>
              </w:rPr>
              <w:t>«Технология</w:t>
            </w:r>
            <w:r>
              <w:rPr>
                <w:rFonts w:eastAsia="+mn-ea"/>
                <w:color w:val="000000" w:themeColor="text1"/>
                <w:kern w:val="24"/>
                <w:lang w:val="kk-KZ"/>
              </w:rPr>
              <w:t xml:space="preserve"> </w:t>
            </w:r>
            <w:r w:rsidRPr="00B82D17">
              <w:rPr>
                <w:rFonts w:eastAsia="+mn-ea"/>
                <w:color w:val="000000" w:themeColor="text1"/>
                <w:kern w:val="24"/>
              </w:rPr>
              <w:t xml:space="preserve">системно- </w:t>
            </w:r>
            <w:proofErr w:type="spellStart"/>
            <w:r w:rsidRPr="00B82D17">
              <w:rPr>
                <w:rFonts w:eastAsia="+mn-ea"/>
                <w:color w:val="000000" w:themeColor="text1"/>
                <w:kern w:val="24"/>
              </w:rPr>
              <w:t>деятельностного</w:t>
            </w:r>
            <w:proofErr w:type="spellEnd"/>
            <w:r w:rsidRPr="00B82D17">
              <w:rPr>
                <w:rFonts w:eastAsia="+mn-ea"/>
                <w:color w:val="000000" w:themeColor="text1"/>
                <w:kern w:val="24"/>
              </w:rPr>
              <w:t xml:space="preserve">        подхода в начальной школе» (город)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Подход " Исследование урока" как средство повышения профессиональной компетенции учителя (с выступлением)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</w:tcPr>
          <w:p w:rsidR="004A3A91" w:rsidRPr="00D50728" w:rsidRDefault="004A3A91" w:rsidP="00177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«Территория без границ» конкурс видеороликов, 3 место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«Как повысить  профессионально-педагогическую компетентность  учителя физической  культуры» (с выступлением)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технологии проектно-исследовательской деятельности на уроках истории НПК ЦПМ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Косенкова Е.В.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«Лучший учитель физической культуры» - 1 место(город)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Как организовать подготовку учащихся к онлайн соревнованиям во время дистанционного обучения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91" w:rsidRPr="00B82D17" w:rsidRDefault="004A3A91" w:rsidP="00177DF9">
            <w:pPr>
              <w:spacing w:before="100" w:before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2D1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«Как влияет здоровый образ жизни на повышение качества знаний обучающихся»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t>НПК ЦПМ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Левкович А.М.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«Лучший учитель НВТП» - 2 место(город)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методы работы учителя НВТП на уроке и внеклассной деятельности»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Осемляк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Калейдоскоп творчества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Областной семинар по «Зерек»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997020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2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82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технологии в педагогическом процессе ДО» 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(УМЦ)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82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82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в педагогическом процессе дошкольного образования»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(УМЦ)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Левкович М.А.</w:t>
            </w:r>
          </w:p>
        </w:tc>
        <w:tc>
          <w:tcPr>
            <w:tcW w:w="2552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«Территория без границ», конкурс видеороликов, 3 место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«Қазақшаныз қалай»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t>Роль беседы для повышения качества знаний по предмету физической культуры</w:t>
            </w:r>
          </w:p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t>НПК ЦПМ</w:t>
            </w: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Левкович Л.Н.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для филологов «Учитель! Слово-то какое…»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на уроках русского языка и литературы в условиях ДО.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Орымбекова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тілін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оқытуда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медиаресурстарды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Ұздік тәлімгер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 место (область)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Е.Л.</w:t>
            </w:r>
          </w:p>
        </w:tc>
        <w:tc>
          <w:tcPr>
            <w:tcW w:w="2552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года»- 2 место (город)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на уроках физики в условиях ДО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</w:tcPr>
          <w:p w:rsidR="004A3A91" w:rsidRPr="00D50728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 Д.Б.</w:t>
            </w:r>
          </w:p>
        </w:tc>
        <w:tc>
          <w:tcPr>
            <w:tcW w:w="2552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молодых специалистов</w:t>
            </w: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Конкурс эссе для филологов «Учитель! Слово-то какое…»</w:t>
            </w: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Нурпеисова Г.Т.</w:t>
            </w:r>
          </w:p>
        </w:tc>
        <w:tc>
          <w:tcPr>
            <w:tcW w:w="2552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Конкурс эссе для филологов «Учитель! Слово-то какое…»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</w:t>
            </w: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552" w:type="dxa"/>
          </w:tcPr>
          <w:p w:rsidR="004A3A91" w:rsidRPr="00F615B4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9A31E8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2552" w:type="dxa"/>
          </w:tcPr>
          <w:p w:rsidR="004A3A91" w:rsidRPr="00F615B4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экскурсия по музею»,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благ.письмо</w:t>
            </w:r>
            <w:proofErr w:type="spellEnd"/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2552" w:type="dxa"/>
          </w:tcPr>
          <w:p w:rsidR="004A3A91" w:rsidRPr="00F615B4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экскурсия по музею»,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благ.письмо</w:t>
            </w:r>
            <w:proofErr w:type="spellEnd"/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Е.В.</w:t>
            </w:r>
          </w:p>
        </w:tc>
        <w:tc>
          <w:tcPr>
            <w:tcW w:w="2552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905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миром. Времена года(признаки)</w:t>
            </w:r>
          </w:p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Областной семинар по «Зерек»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52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 по «Зерек»</w:t>
            </w: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1" w:rsidRPr="00B82D17" w:rsidTr="00177DF9">
        <w:tc>
          <w:tcPr>
            <w:tcW w:w="456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552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A3A91" w:rsidRDefault="004A3A91" w:rsidP="00177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8" w:type="dxa"/>
          </w:tcPr>
          <w:p w:rsidR="004A3A91" w:rsidRPr="00B82D17" w:rsidRDefault="004A3A91" w:rsidP="001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A3A91" w:rsidRPr="00B82D17" w:rsidRDefault="004A3A91" w:rsidP="0017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Әл-Фараби</w:t>
            </w:r>
            <w:proofErr w:type="spellEnd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Аристотельдің</w:t>
            </w:r>
            <w:proofErr w:type="spellEnd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Поэтикасын</w:t>
            </w:r>
            <w:proofErr w:type="spellEnd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дамытушы</w:t>
            </w:r>
            <w:proofErr w:type="spellEnd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жалғастырушы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</w:t>
            </w:r>
          </w:p>
        </w:tc>
      </w:tr>
    </w:tbl>
    <w:p w:rsidR="004A3A91" w:rsidRDefault="004A3A91" w:rsidP="004A3A91"/>
    <w:p w:rsidR="004A3A91" w:rsidRDefault="004A3A91" w:rsidP="004A3A91"/>
    <w:p w:rsidR="004A3A91" w:rsidRDefault="004A3A91" w:rsidP="004A3A91"/>
    <w:p w:rsidR="004A3A91" w:rsidRPr="00E72609" w:rsidRDefault="004A3A91" w:rsidP="004A3A91">
      <w:pPr>
        <w:spacing w:line="240" w:lineRule="auto"/>
        <w:contextualSpacing/>
        <w:jc w:val="both"/>
        <w:rPr>
          <w:b/>
          <w:bCs/>
          <w:sz w:val="24"/>
        </w:rPr>
      </w:pPr>
    </w:p>
    <w:p w:rsidR="000B5BF5" w:rsidRDefault="000B5BF5">
      <w:bookmarkStart w:id="0" w:name="_GoBack"/>
      <w:bookmarkEnd w:id="0"/>
    </w:p>
    <w:sectPr w:rsidR="000B5BF5" w:rsidSect="007D00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1"/>
    <w:rsid w:val="000B5BF5"/>
    <w:rsid w:val="004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39EC-74EE-465A-918F-23EE20C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718</Words>
  <Characters>4096</Characters>
  <Application>Microsoft Office Word</Application>
  <DocSecurity>0</DocSecurity>
  <Lines>34</Lines>
  <Paragraphs>9</Paragraphs>
  <ScaleCrop>false</ScaleCrop>
  <Company>diakov.net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2024-04-02T06:18:00Z</dcterms:created>
  <dcterms:modified xsi:type="dcterms:W3CDTF">2024-04-02T06:19:00Z</dcterms:modified>
</cp:coreProperties>
</file>