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94B3" w14:textId="34E5343B" w:rsidR="0049770D" w:rsidRPr="0049770D" w:rsidRDefault="0049770D" w:rsidP="004977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70D">
        <w:rPr>
          <w:rFonts w:ascii="Times New Roman" w:hAnsi="Times New Roman" w:cs="Times New Roman"/>
          <w:b/>
          <w:bCs/>
          <w:sz w:val="28"/>
          <w:szCs w:val="28"/>
          <w:lang w:val="kk-KZ"/>
        </w:rPr>
        <w:t>Тіл – Ұлттық қазына</w:t>
      </w:r>
    </w:p>
    <w:p w14:paraId="0C6FB9AE" w14:textId="54A9D022" w:rsidR="001C5113" w:rsidRPr="001C5113" w:rsidRDefault="001C5113" w:rsidP="001C51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32F325" w14:textId="77777777" w:rsidR="001C5113" w:rsidRPr="001C5113" w:rsidRDefault="001C5113" w:rsidP="001C51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синонимдік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мол,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Тек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қолданатын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саны аз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демесеңіз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құдіреті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>.</w:t>
      </w:r>
    </w:p>
    <w:p w14:paraId="5BA1F286" w14:textId="77777777" w:rsidR="001C5113" w:rsidRPr="001C5113" w:rsidRDefault="001C5113" w:rsidP="001C51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Абайға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жыраулар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батырлар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шешендер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тіліміз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дау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шешіп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соғыстың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қайтарған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Абайдан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поэзиясын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ішіне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идіріп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Абайға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де поэзия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жырлары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дастандары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Ал Абай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сұлулықпен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үндесіп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>.</w:t>
      </w:r>
    </w:p>
    <w:p w14:paraId="6EE1EEFF" w14:textId="77777777" w:rsidR="001C5113" w:rsidRPr="001C5113" w:rsidRDefault="001C5113" w:rsidP="001C51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9A9130" w14:textId="77777777" w:rsidR="001C5113" w:rsidRPr="001C5113" w:rsidRDefault="001C5113" w:rsidP="001C51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өлсе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сүруі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болмаңыз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күресуге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міндеттісіз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сөйлейтін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тіліңіз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аманат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қалдыруға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қалдыруға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тырысуыңыз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рөле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ойнауы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орхно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жазулары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руна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жазулары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халықтарына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өлмесе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ертеңгі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болары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>.</w:t>
      </w:r>
    </w:p>
    <w:p w14:paraId="00C0D5A7" w14:textId="77777777" w:rsidR="001C5113" w:rsidRPr="001C5113" w:rsidRDefault="001C5113" w:rsidP="001C51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953B0" w14:textId="20C56907" w:rsidR="00485712" w:rsidRPr="001C5113" w:rsidRDefault="001C5113" w:rsidP="001C51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тіліңізді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сүйе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тілге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113">
        <w:rPr>
          <w:rFonts w:ascii="Times New Roman" w:hAnsi="Times New Roman" w:cs="Times New Roman"/>
          <w:sz w:val="28"/>
          <w:szCs w:val="28"/>
        </w:rPr>
        <w:t>білдіріңіз</w:t>
      </w:r>
      <w:proofErr w:type="spellEnd"/>
      <w:r w:rsidRPr="001C5113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85712" w:rsidRPr="001C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EA"/>
    <w:rsid w:val="001C5113"/>
    <w:rsid w:val="00485712"/>
    <w:rsid w:val="0049770D"/>
    <w:rsid w:val="00D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F19C"/>
  <w15:chartTrackingRefBased/>
  <w15:docId w15:val="{02B6ED28-CE7C-4080-BF7D-2BBB9F9F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zhantulak03@bk.ru</dc:creator>
  <cp:keywords/>
  <dc:description/>
  <cp:lastModifiedBy>zhantulak03@bk.ru</cp:lastModifiedBy>
  <cp:revision>5</cp:revision>
  <dcterms:created xsi:type="dcterms:W3CDTF">2023-09-18T05:50:00Z</dcterms:created>
  <dcterms:modified xsi:type="dcterms:W3CDTF">2023-09-18T09:23:00Z</dcterms:modified>
</cp:coreProperties>
</file>