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F3009A">
        <w:rPr>
          <w:b/>
          <w:color w:val="000000"/>
        </w:rPr>
        <w:t>Рекомендации для учителей по успешной адаптации учащихся десятых классов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bookmarkStart w:id="0" w:name="_GoBack"/>
      <w:bookmarkEnd w:id="0"/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i/>
          <w:iCs/>
          <w:color w:val="000000"/>
        </w:rPr>
        <w:t>В ваших силах помочь взрослым детям – учащимся </w:t>
      </w:r>
      <w:hyperlink r:id="rId5" w:tooltip="10 класс" w:history="1">
        <w:r w:rsidRPr="00F3009A">
          <w:rPr>
            <w:rStyle w:val="a3"/>
            <w:i/>
            <w:iCs/>
            <w:color w:val="216FDB"/>
          </w:rPr>
          <w:t>10 класса</w:t>
        </w:r>
      </w:hyperlink>
      <w:r w:rsidRPr="00F3009A">
        <w:rPr>
          <w:i/>
          <w:iCs/>
          <w:color w:val="000000"/>
        </w:rPr>
        <w:t> легко адаптироваться к последнему этапу обучения в общеобразовательной школе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1.  Первые месяцы обучения в старшей школе становятся периодом адаптации к новым условиям и приобретения статуса среди сверстников. Необходимо, чтобы взрослые увидели, насколько важна для старшего подростка проблема вхождения в новый коллектив, и оказали ему психологическую поддержку.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2.  В десятом классе происходит резкая смена критериев оценки знаний учащихся, требования педагогов увеличиваются, изучаемый материал усложняется. Поэтому Вы должны быть готовы к тому, что учащийся, имевший отличные оценки, в старших классах может стать средним или даже слабым учеником.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3.  Плохие отметки (с точки зрения самого учащегося) могут привести не только к понижению самооценки, но и к изменениям в поведении ребенка: он может стать подавленным и замкнутым или, наоборот, злобным и агрессивным. В ваших силах помочь ему справиться с трудностями в учебе. Для этого, прежде всего надо выяснить, с какими именно затруднениями он столкнулся.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4.  Необходимо вместе с учащимися проанализировать их ошибки, сформулировать новые параметры оценки успеваемости, уточнить, каким условиям должны отвечать письменные и устные работы, рефераты, доклады. При необходимости провести индивидуальные консультации.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5.  Нередко встречающаяся в десятом классе проблема - ярко выраженное желание отдохнуть после напряженного девятого класса и перед выпускным одиннадцатым классом. Безусловно, школьникам необходима передышка. Однако есть большая опасность, что основательно «расслабившись» ребенок может потерять не только рабочий тонус, но и драгоценное время для подготовки к выпускным экзаменам. Юношам и девушкам необходимо объяснить, приводя разумные и аргументированные требования, что учеба в 10 классе - начало действий при построении их профессионального будущего.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АДАПТАЦИЯ УЧАЩИХСЯ 10 КЛАССОВ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 xml:space="preserve">В начале обучения в профильных классах у десятиклассников могут наблюдаться случаи </w:t>
      </w:r>
      <w:proofErr w:type="spellStart"/>
      <w:r w:rsidRPr="00F3009A">
        <w:rPr>
          <w:color w:val="000000"/>
        </w:rPr>
        <w:t>дезадаптации</w:t>
      </w:r>
      <w:proofErr w:type="spellEnd"/>
      <w:r w:rsidRPr="00F3009A">
        <w:rPr>
          <w:color w:val="000000"/>
        </w:rPr>
        <w:t xml:space="preserve">. Ее причины – смена социального окружения и системы деятельности </w:t>
      </w:r>
      <w:proofErr w:type="gramStart"/>
      <w:r w:rsidRPr="00F3009A">
        <w:rPr>
          <w:color w:val="000000"/>
        </w:rPr>
        <w:t>обучающихся</w:t>
      </w:r>
      <w:proofErr w:type="gramEnd"/>
      <w:r w:rsidRPr="00F3009A">
        <w:rPr>
          <w:color w:val="000000"/>
        </w:rPr>
        <w:t>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 xml:space="preserve">Профильное обучение предполагает углубленное изучение одного или нескольких предметов, специальных курсов, соответствующих выбранному профилю и обеспечивающих </w:t>
      </w:r>
      <w:proofErr w:type="spellStart"/>
      <w:r w:rsidRPr="00F3009A">
        <w:rPr>
          <w:color w:val="000000"/>
        </w:rPr>
        <w:t>допрофессиональную</w:t>
      </w:r>
      <w:proofErr w:type="spellEnd"/>
      <w:r w:rsidRPr="00F3009A">
        <w:rPr>
          <w:color w:val="000000"/>
        </w:rPr>
        <w:t xml:space="preserve"> подготовку. Успешность адаптации взаимосвязана с характером профессиональных намерений: лучше адаптируются те учащиеся, чей профиль обучения совпадает с профессиональными намерениями.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Необходимо выстраивать учебный процесс так, чтобы учащиеся принимали профильное обучение как серьезный шаг к будущему </w:t>
      </w:r>
      <w:hyperlink r:id="rId6" w:tooltip="Виды деятельности" w:history="1">
        <w:r w:rsidRPr="00F3009A">
          <w:rPr>
            <w:rStyle w:val="a3"/>
            <w:color w:val="216FDB"/>
          </w:rPr>
          <w:t>виду деятельности</w:t>
        </w:r>
      </w:hyperlink>
      <w:r w:rsidRPr="00F3009A">
        <w:rPr>
          <w:color w:val="000000"/>
        </w:rPr>
        <w:t>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b/>
          <w:bCs/>
          <w:color w:val="000000"/>
        </w:rPr>
        <w:t>РЕКОМЕНДАЦИИ педагогам и родителям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  <w:u w:val="single"/>
        </w:rPr>
        <w:t>Основные потребности подростков</w:t>
      </w:r>
      <w:r w:rsidRPr="00F3009A">
        <w:rPr>
          <w:color w:val="000000"/>
        </w:rPr>
        <w:t>: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1.  Самоутверждение среди сверстников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2.  Самореализация в общении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3.  Развитие независимости и самостоятельности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4.  Стремление к смене впечатлений и поиск острых ощущений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5.  Самопознание, саморазвитие и самосовершенствование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6.  Достижение личного благополучия и обретение материальных благ.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  <w:u w:val="single"/>
        </w:rPr>
        <w:t>Основные проблемы подростков</w:t>
      </w:r>
      <w:r w:rsidRPr="00F3009A">
        <w:rPr>
          <w:color w:val="000000"/>
        </w:rPr>
        <w:t>: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1.  Сложности в дружеских отношениях и любви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2.  Отношения с родителями и другими взрослыми ("не разрешают, не отпускают, не понимают, не дают, заставляют" и т. п.)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lastRenderedPageBreak/>
        <w:t>3.  Проблемы самооценки и развития характера (недовольство собой, своим внешним видом и поведением)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4.  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5.  Проблемы с учебой (снижение успеваемости, нежелание учиться)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6.  Выбор жизненного пути (где продолжать учебу, выбор профессии)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7.  Проведение досуга.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  <w:u w:val="single"/>
        </w:rPr>
        <w:t>Оказание помощи подростку</w:t>
      </w:r>
      <w:r w:rsidRPr="00F3009A">
        <w:rPr>
          <w:color w:val="000000"/>
        </w:rPr>
        <w:t>: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1.  Безусловное принятие подростка, которое проявляется в понимании и позитивном отношении. Подросток должен быть уверен, что его любят независимо от успехов и неудач, и не сравнивают с другими;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2.  Отношения должны быть естественными, чувства неподдельными и реакции на чувства ребенка искренними;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3.  Обращаясь к подростку, следует использовать </w:t>
      </w:r>
      <w:hyperlink r:id="rId7" w:tooltip="Вежливость" w:history="1">
        <w:r w:rsidRPr="00F3009A">
          <w:rPr>
            <w:rStyle w:val="a3"/>
            <w:color w:val="216FDB"/>
          </w:rPr>
          <w:t>вежливые</w:t>
        </w:r>
      </w:hyperlink>
      <w:r w:rsidRPr="00F3009A">
        <w:rPr>
          <w:color w:val="000000"/>
        </w:rPr>
        <w:t> просьбы, избегая приказов и прямых инструкций;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4.  Относиться к подростку нужно как к взрослому, советоваться с ним, прислушиваться к мнению, особенно если речь идет о его потребностях или о его будущем;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5.  Если случается неприятность, необходимо разбираться совместно, внимательно выслушав подростка;</w:t>
      </w:r>
    </w:p>
    <w:p w:rsidR="00F3009A" w:rsidRPr="00F3009A" w:rsidRDefault="00F3009A" w:rsidP="00F3009A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3009A">
        <w:rPr>
          <w:color w:val="000000"/>
        </w:rPr>
        <w:t>6.  Наказание должно соответствовать тяжести проступка и не причинять физический вред. Подростку нужно объяснить, за что его наказывают, а в случае несправедливого порицания родители должны иметь мужество извиниться перед ребенком.</w:t>
      </w:r>
    </w:p>
    <w:p w:rsidR="00A45693" w:rsidRPr="00F3009A" w:rsidRDefault="00F3009A" w:rsidP="00F300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45693" w:rsidRPr="00F3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BC"/>
    <w:rsid w:val="000048A4"/>
    <w:rsid w:val="004578C9"/>
    <w:rsid w:val="00E86BBC"/>
    <w:rsid w:val="00F3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ezhliv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di_deyatelmznosti/" TargetMode="External"/><Relationship Id="rId5" Type="http://schemas.openxmlformats.org/officeDocument/2006/relationships/hyperlink" Target="https://pandia.ru/text/category/10_kla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Леопардовна</dc:creator>
  <cp:lastModifiedBy>Леопардовна</cp:lastModifiedBy>
  <cp:revision>2</cp:revision>
  <dcterms:created xsi:type="dcterms:W3CDTF">2023-09-18T02:41:00Z</dcterms:created>
  <dcterms:modified xsi:type="dcterms:W3CDTF">2023-09-18T04:15:00Z</dcterms:modified>
</cp:coreProperties>
</file>