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35" w:rsidRDefault="005C40D7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735" w:rsidRDefault="005C40D7">
      <w:pPr>
        <w:spacing w:after="0"/>
      </w:pPr>
      <w:r>
        <w:rPr>
          <w:b/>
          <w:color w:val="000000"/>
          <w:sz w:val="28"/>
        </w:rPr>
        <w:t xml:space="preserve">"Жалпы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бекіту туралы" </w:t>
      </w:r>
      <w:r>
        <w:rPr>
          <w:b/>
          <w:color w:val="000000"/>
          <w:sz w:val="28"/>
        </w:rPr>
        <w:t>Қазақстан Республикасы Білім және ғылым министрінің 2011 жылғы 7 желтоқсандағы № 514 бұйрығына өзгертулер енгізу туралы</w:t>
      </w:r>
    </w:p>
    <w:p w:rsidR="00163735" w:rsidRDefault="005C40D7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2021 жылғы 25 мамырдағы № 232 бұйрығы. Қазақстан Республикасының Әділет министрлігін</w:t>
      </w:r>
      <w:r>
        <w:rPr>
          <w:color w:val="000000"/>
          <w:sz w:val="28"/>
        </w:rPr>
        <w:t>де 2021 жылғы 26 мамырда № 22817 болып тіркелді</w:t>
      </w:r>
    </w:p>
    <w:p w:rsidR="00163735" w:rsidRDefault="005C40D7">
      <w:pPr>
        <w:spacing w:after="0"/>
        <w:jc w:val="both"/>
      </w:pPr>
      <w:bookmarkStart w:id="1" w:name="z1"/>
      <w:r>
        <w:rPr>
          <w:color w:val="000000"/>
          <w:sz w:val="28"/>
        </w:rPr>
        <w:t>      БҰЙЫРАМЫН:</w:t>
      </w:r>
    </w:p>
    <w:p w:rsidR="00163735" w:rsidRDefault="005C40D7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"Жалпы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</w:t>
      </w:r>
      <w:r>
        <w:rPr>
          <w:color w:val="000000"/>
          <w:sz w:val="28"/>
        </w:rPr>
        <w:t>конкурстарының және спорттық жарыстардың тізбесін бекіту туралы" Қазақтан Республикасы Білім және ғылым министрінің 2011 жылғы 7 желтоқсандағы № 514 бұйрығына (нормативтік-құқықтық актілерді мемлекеттік тіркеу тізілімінде № 7355 болып тіркелген, "Егемен Қа</w:t>
      </w:r>
      <w:r>
        <w:rPr>
          <w:color w:val="000000"/>
          <w:sz w:val="28"/>
        </w:rPr>
        <w:t>зақстан" газетінің 2012 жылғы 21 сәуірдегі № 172-177 (27251) санында жарияланған) келесі мынадай өзгертулер енгізілсін:</w:t>
      </w:r>
    </w:p>
    <w:p w:rsidR="00163735" w:rsidRDefault="005C40D7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1) Жалпы білім беретін пәндер бойынша республикалық және халықаралық олимпиадалар мен ғылыми жобалар конкурстарының (ғылыми жарыс</w:t>
      </w:r>
      <w:r>
        <w:rPr>
          <w:color w:val="000000"/>
          <w:sz w:val="28"/>
        </w:rPr>
        <w:t>тардың), орындаушылар конкурстарының, кәсіби шеберлік конкурстарының және спорттық жарыстардың тізбесін осы бұйрықтың қосымшасына сәйкес келесідей мәтінде мазмұндалсын.</w:t>
      </w:r>
    </w:p>
    <w:p w:rsidR="00163735" w:rsidRDefault="005C40D7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2. Қазақстан Республикасы Білім және ғылым министрлігінің Мектепке дейінгі және </w:t>
      </w:r>
      <w:r>
        <w:rPr>
          <w:color w:val="000000"/>
          <w:sz w:val="28"/>
        </w:rPr>
        <w:t xml:space="preserve">орта білім комитеті Қазақстан Республикасының заңнамасында белгіленген тәртіппен: </w:t>
      </w:r>
    </w:p>
    <w:p w:rsidR="00163735" w:rsidRDefault="005C40D7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1) осы бұйрықтың Қазақстан Республикасы Әділет министрлігінде мемлекеттік тіркелуін;</w:t>
      </w:r>
    </w:p>
    <w:p w:rsidR="00163735" w:rsidRDefault="005C40D7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2) осы бұйрық ресми жарияланғаннан кейін оны Қазақстан Республикасы Білім жә</w:t>
      </w:r>
      <w:r>
        <w:rPr>
          <w:color w:val="000000"/>
          <w:sz w:val="28"/>
        </w:rPr>
        <w:t>не ғылым министрлігінің ресми интернет-ресурсында орналастыруды;</w:t>
      </w:r>
    </w:p>
    <w:p w:rsidR="00163735" w:rsidRDefault="005C40D7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3) мемлекеттік тіркеуден өткеннен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Б</w:t>
      </w:r>
      <w:r>
        <w:rPr>
          <w:color w:val="000000"/>
          <w:sz w:val="28"/>
        </w:rPr>
        <w:t>ілім және ғылым министрлігінің Заң қызметі департаментіне ұсынуды қамтамасыз етсін.</w:t>
      </w:r>
    </w:p>
    <w:p w:rsidR="00163735" w:rsidRDefault="005C40D7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lastRenderedPageBreak/>
        <w:t>      3. Осы бұйрықтың орындалуын бақылау жетекшілік ететін Қазақстан Республикасының Білім және ғылым вице-министріне жүктелсін.</w:t>
      </w:r>
    </w:p>
    <w:p w:rsidR="00163735" w:rsidRDefault="005C40D7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>      4. Осы бұйрық алғашқы ресми жариялан</w:t>
      </w:r>
      <w:r>
        <w:rPr>
          <w:color w:val="000000"/>
          <w:sz w:val="28"/>
        </w:rPr>
        <w:t>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3"/>
        <w:gridCol w:w="13"/>
        <w:gridCol w:w="3414"/>
        <w:gridCol w:w="277"/>
      </w:tblGrid>
      <w:tr w:rsidR="0016373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63735" w:rsidRPr="005C40D7" w:rsidRDefault="005C40D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5C40D7">
              <w:rPr>
                <w:i/>
                <w:color w:val="000000"/>
                <w:sz w:val="20"/>
                <w:lang w:val="ru-RU"/>
              </w:rPr>
              <w:t>Қазақстан Республикасының</w:t>
            </w:r>
            <w:r w:rsidRPr="005C40D7">
              <w:rPr>
                <w:lang w:val="ru-RU"/>
              </w:rPr>
              <w:br/>
            </w:r>
            <w:r w:rsidRPr="005C40D7">
              <w:rPr>
                <w:i/>
                <w:color w:val="000000"/>
                <w:sz w:val="20"/>
                <w:lang w:val="ru-RU"/>
              </w:rPr>
              <w:t xml:space="preserve">Білім және ғылым 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2021 жылғы 25 мамырдағы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232 бұйрығына қосымша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және ғылым министрінің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2011 жылғы "7" желтоқсандағы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514 бұйрығымен бекітілген</w:t>
            </w:r>
          </w:p>
        </w:tc>
      </w:tr>
    </w:tbl>
    <w:p w:rsidR="00163735" w:rsidRDefault="005C40D7">
      <w:pPr>
        <w:spacing w:after="0"/>
      </w:pPr>
      <w:bookmarkStart w:id="10" w:name="z12"/>
      <w:r>
        <w:rPr>
          <w:b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p w:rsidR="00163735" w:rsidRDefault="005C40D7">
      <w:pPr>
        <w:spacing w:after="0"/>
      </w:pPr>
      <w:bookmarkStart w:id="11" w:name="z13"/>
      <w:bookmarkEnd w:id="10"/>
      <w:r>
        <w:rPr>
          <w:b/>
          <w:color w:val="000000"/>
        </w:rPr>
        <w:t xml:space="preserve"> </w:t>
      </w:r>
      <w:r w:rsidRPr="005C40D7">
        <w:rPr>
          <w:b/>
          <w:color w:val="000000"/>
          <w:lang w:val="ru-RU"/>
        </w:rPr>
        <w:t>1- тарау. Республикалық ж</w:t>
      </w:r>
      <w:r w:rsidRPr="005C40D7">
        <w:rPr>
          <w:b/>
          <w:color w:val="000000"/>
          <w:lang w:val="ru-RU"/>
        </w:rPr>
        <w:t xml:space="preserve">әне халықаралық олимпиадалар 1- параграф. </w:t>
      </w:r>
      <w:r>
        <w:rPr>
          <w:b/>
          <w:color w:val="000000"/>
        </w:rPr>
        <w:t>Жалпы білім беретін пәндер бойынша халықаралық олимпиадалар: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1"/>
        <w:gridCol w:w="7871"/>
      </w:tblGrid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олимпиадалар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халықаралық олимпиадасы (IMO);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халықаралық олимпиадасы (IPhO);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Химиядан халықаралық </w:t>
            </w:r>
            <w:r>
              <w:rPr>
                <w:color w:val="000000"/>
                <w:sz w:val="20"/>
              </w:rPr>
              <w:t>олимпиадасы (IChO);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халықаралық олимпиадасы (IBO);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халықаралық олимпиадасы (IGeO);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Информатикадан халықаралық олимпиадасы (IOI);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Лингвистикадан халықаралық олимпиадасы (IOL);</w:t>
            </w:r>
          </w:p>
        </w:tc>
      </w:tr>
      <w:tr w:rsidR="00163735" w:rsidRPr="005C40D7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Pr="005C40D7" w:rsidRDefault="005C40D7">
            <w:pPr>
              <w:spacing w:after="20"/>
              <w:ind w:left="20"/>
              <w:jc w:val="both"/>
              <w:rPr>
                <w:lang w:val="ru-RU"/>
              </w:rPr>
            </w:pPr>
            <w:r w:rsidRPr="005C40D7">
              <w:rPr>
                <w:color w:val="000000"/>
                <w:sz w:val="20"/>
                <w:lang w:val="ru-RU"/>
              </w:rPr>
              <w:t xml:space="preserve">Астрономия және астрофизикадан </w:t>
            </w:r>
            <w:r w:rsidRPr="005C40D7">
              <w:rPr>
                <w:color w:val="000000"/>
                <w:sz w:val="20"/>
                <w:lang w:val="ru-RU"/>
              </w:rPr>
              <w:t>халықаралық олимпиадасы (</w:t>
            </w:r>
            <w:r>
              <w:rPr>
                <w:color w:val="000000"/>
                <w:sz w:val="20"/>
              </w:rPr>
              <w:t>IOAA</w:t>
            </w:r>
            <w:r w:rsidRPr="005C40D7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Астрономиядан халықаралық олимпиадасы (IAO);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Философиядан халықаралық олимпиадасы (IPO);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Экономикадан халықаралық олимпиадасы (IEO);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Балқан олимпиадасы (BMO);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Жасөспірімдер арасындағы </w:t>
            </w:r>
            <w:r>
              <w:rPr>
                <w:color w:val="000000"/>
                <w:sz w:val="20"/>
              </w:rPr>
              <w:t>математикадан Балқан олимпиадасы (JBMO);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Батыс- Қытай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Қашықтықтан Азия-Тынық мұхиты математикадан халықаралық олимпиадасы;</w:t>
            </w:r>
          </w:p>
        </w:tc>
      </w:tr>
      <w:tr w:rsidR="00163735" w:rsidRPr="005C40D7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Pr="005C40D7" w:rsidRDefault="005C40D7">
            <w:pPr>
              <w:spacing w:after="20"/>
              <w:ind w:left="20"/>
              <w:jc w:val="both"/>
              <w:rPr>
                <w:lang w:val="ru-RU"/>
              </w:rPr>
            </w:pPr>
            <w:r w:rsidRPr="005C40D7">
              <w:rPr>
                <w:color w:val="000000"/>
                <w:sz w:val="20"/>
                <w:lang w:val="ru-RU"/>
              </w:rPr>
              <w:t>Математикадан халықаралық "Жібек жолы"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мектеп оқушыларына ар</w:t>
            </w:r>
            <w:r>
              <w:rPr>
                <w:color w:val="000000"/>
                <w:sz w:val="20"/>
              </w:rPr>
              <w:t>налған математика, физика және информатика пәндері бойынша халықаралық Жәутіков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арасындағы халықаралық жаратылыстану-ғылыми олимпиадасы (IJSO);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Оқушылардың химиядан халықаралық Менделеев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 мен </w:t>
            </w:r>
            <w:r>
              <w:rPr>
                <w:color w:val="000000"/>
                <w:sz w:val="20"/>
              </w:rPr>
              <w:t>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 w:rsidR="00163735" w:rsidRPr="005C40D7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Pr="005C40D7" w:rsidRDefault="005C40D7">
            <w:pPr>
              <w:spacing w:after="20"/>
              <w:ind w:left="20"/>
              <w:jc w:val="both"/>
              <w:rPr>
                <w:lang w:val="ru-RU"/>
              </w:rPr>
            </w:pPr>
            <w:r w:rsidRPr="005C40D7">
              <w:rPr>
                <w:color w:val="000000"/>
                <w:sz w:val="20"/>
                <w:lang w:val="ru-RU"/>
              </w:rPr>
              <w:t>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Ази</w:t>
            </w:r>
            <w:r>
              <w:rPr>
                <w:color w:val="000000"/>
                <w:sz w:val="20"/>
              </w:rPr>
              <w:t>я олимпиадасы (APHO);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Еуропалық олимпиада (EGeo);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Азия олимпиадасы (ABO);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Қыздарға </w:t>
            </w:r>
            <w:r>
              <w:rPr>
                <w:color w:val="000000"/>
                <w:sz w:val="20"/>
              </w:rPr>
              <w:t>арналған Еуропалық математикалық олимпиада (EGMO);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Еуропалық физикалық олимпиада (EuPho);</w:t>
            </w:r>
          </w:p>
        </w:tc>
      </w:tr>
      <w:tr w:rsidR="00163735" w:rsidRPr="005C40D7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Pr="005C40D7" w:rsidRDefault="005C40D7">
            <w:pPr>
              <w:spacing w:after="20"/>
              <w:ind w:left="20"/>
              <w:jc w:val="both"/>
              <w:rPr>
                <w:lang w:val="ru-RU"/>
              </w:rPr>
            </w:pPr>
            <w:r w:rsidRPr="005C40D7">
              <w:rPr>
                <w:color w:val="000000"/>
                <w:sz w:val="20"/>
                <w:lang w:val="ru-RU"/>
              </w:rPr>
              <w:t>Информатикадан Орталық Еуропа олимпиадасы (</w:t>
            </w:r>
            <w:r>
              <w:rPr>
                <w:color w:val="000000"/>
                <w:sz w:val="20"/>
              </w:rPr>
              <w:t>CEOI</w:t>
            </w:r>
            <w:r w:rsidRPr="005C40D7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Информатикадан Еуропалық жасөспірімдер олимпиадасы (EJOI); </w:t>
            </w:r>
          </w:p>
        </w:tc>
      </w:tr>
      <w:tr w:rsidR="00163735" w:rsidRPr="005C40D7">
        <w:trPr>
          <w:trHeight w:val="30"/>
          <w:tblCellSpacing w:w="0" w:type="auto"/>
        </w:trPr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Pr="005C40D7" w:rsidRDefault="005C40D7">
            <w:pPr>
              <w:spacing w:after="20"/>
              <w:ind w:left="20"/>
              <w:jc w:val="both"/>
              <w:rPr>
                <w:lang w:val="ru-RU"/>
              </w:rPr>
            </w:pPr>
            <w:r w:rsidRPr="005C40D7">
              <w:rPr>
                <w:color w:val="000000"/>
                <w:sz w:val="20"/>
                <w:lang w:val="ru-RU"/>
              </w:rPr>
              <w:t xml:space="preserve">Информатикадан Еуразиялық олимпиадасы </w:t>
            </w:r>
            <w:r w:rsidRPr="005C40D7">
              <w:rPr>
                <w:color w:val="000000"/>
                <w:sz w:val="20"/>
                <w:lang w:val="ru-RU"/>
              </w:rPr>
              <w:t>(ШЫҰ елдері арасында).</w:t>
            </w:r>
          </w:p>
        </w:tc>
      </w:tr>
    </w:tbl>
    <w:p w:rsidR="00163735" w:rsidRDefault="005C40D7">
      <w:pPr>
        <w:spacing w:after="0"/>
      </w:pPr>
      <w:bookmarkStart w:id="12" w:name="z14"/>
      <w:r w:rsidRPr="005C40D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2 - параграф. Жалпы білім беретін пәндер бойынша республикалық олимпиадалар: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2"/>
        <w:gridCol w:w="8540"/>
      </w:tblGrid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2-4 сынып оқушыларына арналған Республикалық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</w:t>
            </w:r>
            <w:r>
              <w:rPr>
                <w:color w:val="000000"/>
                <w:sz w:val="20"/>
              </w:rPr>
              <w:t xml:space="preserve"> 5-6 сынып оқушыларына арналған Республикалық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7-8 сынып оқушыларына арналған Республикалық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9-11 (12) сынып оқушыларына арналған Республикалық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</w:t>
            </w:r>
            <w:r>
              <w:rPr>
                <w:color w:val="000000"/>
                <w:sz w:val="20"/>
              </w:rPr>
              <w:t>ратылыстану-математика циклы пәндері бойынша Президенттік олимпиада.</w:t>
            </w:r>
          </w:p>
        </w:tc>
      </w:tr>
    </w:tbl>
    <w:p w:rsidR="00163735" w:rsidRDefault="005C40D7">
      <w:pPr>
        <w:spacing w:after="0"/>
      </w:pPr>
      <w:bookmarkStart w:id="13" w:name="z15"/>
      <w:r>
        <w:rPr>
          <w:b/>
          <w:color w:val="000000"/>
        </w:rPr>
        <w:t xml:space="preserve"> 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5"/>
        <w:gridCol w:w="8547"/>
      </w:tblGrid>
      <w:tr w:rsidR="00163735">
        <w:trPr>
          <w:trHeight w:val="30"/>
          <w:tblCellSpacing w:w="0" w:type="auto"/>
        </w:trPr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</w:t>
            </w:r>
            <w:r>
              <w:rPr>
                <w:color w:val="000000"/>
                <w:sz w:val="20"/>
              </w:rPr>
              <w:t xml:space="preserve">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p w:rsidR="00163735" w:rsidRDefault="005C40D7">
      <w:pPr>
        <w:spacing w:after="0"/>
      </w:pPr>
      <w:bookmarkStart w:id="14" w:name="z16"/>
      <w:r>
        <w:rPr>
          <w:b/>
          <w:color w:val="000000"/>
        </w:rPr>
        <w:t xml:space="preserve"> 4 - параграф. Мамандандырылған олимпиадалар: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0"/>
        <w:gridCol w:w="8592"/>
      </w:tblGrid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 мектептеріне арналған "Мың бала" Ұлттық </w:t>
            </w:r>
            <w:r>
              <w:rPr>
                <w:color w:val="000000"/>
                <w:sz w:val="20"/>
              </w:rPr>
              <w:t>зияткерлік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Бітібаева атындағы қазақ тілі мен әдебиетінен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(12) сынып оқушылары арасындағы "Сардар" кешенді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Сәтбаев атындағы 9 сынып оқушыларына арналған химия пәні бойынша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2-4 сынып оқушыл</w:t>
            </w:r>
            <w:r>
              <w:rPr>
                <w:color w:val="000000"/>
                <w:sz w:val="20"/>
              </w:rPr>
              <w:t>арына арналған "Бастау" математикалық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(12) сынып оқушыларына арналған қазақ тілінен "Жарқын болашақ"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Химиядан мамандандырылған-бейіндік 10-11 (12) сынып оқушылары арасындағы Ә. Бектұров атындағы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5-11 (12) </w:t>
            </w:r>
            <w:r>
              <w:rPr>
                <w:color w:val="000000"/>
                <w:sz w:val="20"/>
              </w:rPr>
              <w:t>сынып оқушылары арасындағы "Тарих ата"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9-11 (12) сынып оқушыларына арналған қаржы және экономикадан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</w:t>
            </w:r>
            <w:r>
              <w:rPr>
                <w:color w:val="000000"/>
                <w:sz w:val="20"/>
              </w:rPr>
              <w:t>11 (12) сынып оқушыларына арналған экологиядан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әдебиетінен "Абайтану"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білім олимпиадасы" мамандандырылған білім беру ұйымдары, "Назарбаев зияткерлік мектебі" ДББҰ, халықаралық мектептердің 10-11 </w:t>
            </w:r>
            <w:r>
              <w:rPr>
                <w:color w:val="000000"/>
                <w:sz w:val="20"/>
              </w:rPr>
              <w:t>(12) сынып оқушыларына арналған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(12) сынып оқушыларына арналған электроника және смарт-технологиялар бойынша олимпиада;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"IQanat"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халықаралық мектептерге арналған "Young challenger"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</w:t>
            </w:r>
            <w:r>
              <w:rPr>
                <w:color w:val="000000"/>
                <w:sz w:val="20"/>
              </w:rPr>
              <w:t>ілім беретін мектептерге арналған "Ақбота" зияткерлік олимпиадасы.</w:t>
            </w:r>
          </w:p>
        </w:tc>
      </w:tr>
    </w:tbl>
    <w:p w:rsidR="00163735" w:rsidRDefault="005C40D7">
      <w:pPr>
        <w:spacing w:after="0"/>
      </w:pPr>
      <w:bookmarkStart w:id="15" w:name="z17"/>
      <w:r>
        <w:rPr>
          <w:b/>
          <w:color w:val="000000"/>
        </w:rPr>
        <w:t xml:space="preserve"> 5 - параграф. Жоғары оқу орындарының олимпиадалары: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2"/>
        <w:gridCol w:w="8860"/>
      </w:tblGrid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сынып оқушыларына арналған "Әл-Фараби" халықаралық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10-12 сынып оқушыларына арналған </w:t>
            </w:r>
            <w:r>
              <w:rPr>
                <w:color w:val="000000"/>
                <w:sz w:val="20"/>
              </w:rPr>
              <w:t>Қазақстан-Британ техникалық университетінің Республикалық пәндік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 ат</w:t>
            </w:r>
            <w:r>
              <w:rPr>
                <w:color w:val="000000"/>
                <w:sz w:val="20"/>
              </w:rPr>
              <w:t>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 Ясауи атындағы халықаралық қазақ-түрік университетінің 11(12) сынып оқушыларына арналған "Яссауи" республикалық олим</w:t>
            </w:r>
            <w:r>
              <w:rPr>
                <w:color w:val="000000"/>
                <w:sz w:val="20"/>
              </w:rPr>
              <w:t>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Е.А. Бөкетов атындағы Қарағанды мемлекеттік университетінің Халықаралық физика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Ұлттық Педагогикалық Қыздар Университетінің 10-11 сынып оқушыларына арналған физика, математика, информатика пәндерінен "Білім шыңы" </w:t>
            </w:r>
            <w:r>
              <w:rPr>
                <w:color w:val="000000"/>
                <w:sz w:val="20"/>
              </w:rPr>
              <w:t>республикалық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Аманжолов атындағы Шығыс Қазақстан университетінің "Туған ел. Туған жер. Туған глобал" атты Қазақстан тарихы,</w:t>
            </w:r>
            <w:r>
              <w:rPr>
                <w:color w:val="000000"/>
                <w:sz w:val="20"/>
              </w:rPr>
              <w:t xml:space="preserve"> өлкетану және археология бойынша республикалық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Astana IT University-нің "AITU icode" республикалық бағдарламалау олимпиадасы.</w:t>
            </w:r>
          </w:p>
        </w:tc>
      </w:tr>
    </w:tbl>
    <w:p w:rsidR="00163735" w:rsidRDefault="005C40D7">
      <w:pPr>
        <w:spacing w:after="0"/>
      </w:pPr>
      <w:bookmarkStart w:id="16" w:name="z18"/>
      <w:r>
        <w:rPr>
          <w:b/>
          <w:color w:val="000000"/>
        </w:rPr>
        <w:t xml:space="preserve"> 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6"/>
        <w:gridCol w:w="8916"/>
      </w:tblGrid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Ғылыми жобалар конкурстарының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Ғылым мен техника бойынша халықаралық "ISEF </w:t>
            </w:r>
            <w:r>
              <w:rPr>
                <w:color w:val="000000"/>
                <w:sz w:val="20"/>
              </w:rPr>
              <w:t>Regeneron"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"Математика және жобалау"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"Адам-Жер-Ғарыш" қоршаған ортаны қорғау мәсел</w:t>
            </w:r>
            <w:r>
              <w:rPr>
                <w:color w:val="000000"/>
                <w:sz w:val="20"/>
              </w:rPr>
              <w:t>елері бойынша ғылыми-зерттеу жобаларының бүкілресейлік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"Ғылым әлемін ашамыз" атты ғарыштық зерттеулер бойынша халықаралық ғылыми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"MOSTRATEC" халықаралық ғылыми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"INFOMATRIX-ASIA" халықаралық ғылыми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"Google Science Fair" ғылыми жобалар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"First Robotics" робототехника бойынша халықаралық біріншілігі.</w:t>
            </w:r>
          </w:p>
        </w:tc>
      </w:tr>
    </w:tbl>
    <w:p w:rsidR="00163735" w:rsidRDefault="005C40D7">
      <w:pPr>
        <w:spacing w:after="0"/>
      </w:pPr>
      <w:bookmarkStart w:id="17" w:name="z19"/>
      <w:r>
        <w:rPr>
          <w:b/>
          <w:color w:val="000000"/>
        </w:rPr>
        <w:t xml:space="preserve"> 2- параграф. Ғылыми жобалардың республикалық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9"/>
        <w:gridCol w:w="8703"/>
      </w:tblGrid>
      <w:tr w:rsidR="001637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білім беретін пәндер бойынша 8-11(12) </w:t>
            </w:r>
            <w:r>
              <w:rPr>
                <w:color w:val="000000"/>
                <w:sz w:val="20"/>
              </w:rPr>
              <w:t>сынып оқушыларына арналған республикалық ғылыми жобалар конкурсы (ғылыми конкурс);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p w:rsidR="00163735" w:rsidRDefault="005C40D7">
      <w:pPr>
        <w:spacing w:after="0"/>
      </w:pPr>
      <w:bookmarkStart w:id="18" w:name="z20"/>
      <w:r>
        <w:rPr>
          <w:b/>
          <w:color w:val="000000"/>
        </w:rPr>
        <w:t xml:space="preserve"> 3 - параграф. Ғылыми жобалардың мамандандырылған конкурстары</w:t>
      </w:r>
      <w:r>
        <w:rPr>
          <w:b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8997"/>
      </w:tblGrid>
      <w:tr w:rsidR="00163735">
        <w:trPr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№</w:t>
            </w:r>
          </w:p>
        </w:tc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5-8 сынып оқушыларына арналған "ProEco" экологиялық жобалар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1-11(12) сынып оқушыларына арналған "First Robotics" робототехника бойынша ғылыми жобалар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"Roboland" робототехника, бағдарламалау және </w:t>
            </w:r>
            <w:r>
              <w:rPr>
                <w:color w:val="000000"/>
                <w:sz w:val="20"/>
              </w:rPr>
              <w:t>инновациялық технологиялар фестивалі";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p w:rsidR="00163735" w:rsidRDefault="005C40D7">
      <w:pPr>
        <w:spacing w:after="0"/>
      </w:pPr>
      <w:bookmarkStart w:id="19" w:name="z21"/>
      <w:r>
        <w:rPr>
          <w:b/>
          <w:color w:val="000000"/>
        </w:rPr>
        <w:t xml:space="preserve"> 4 - параграф. Техникалық және кәсіптік, орта білімнен кейінгі білім беру ұйымдарының студенттері</w:t>
      </w:r>
      <w:r>
        <w:rPr>
          <w:b/>
          <w:color w:val="000000"/>
        </w:rPr>
        <w:t>не арналған республикалық конкурстар: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5"/>
        <w:gridCol w:w="8947"/>
      </w:tblGrid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</w:t>
            </w:r>
            <w:r>
              <w:rPr>
                <w:color w:val="000000"/>
                <w:sz w:val="20"/>
              </w:rPr>
              <w:t>республикалық идеялар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Туристік-өлкетану экологиялық зерттеу жұмысының республикалық конкурсы "Гулдене бер, Қазақстан!";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"Колледждердің үздік 100 студенті"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ұйымдарының студенттері арасында "Жас турист" </w:t>
            </w:r>
            <w:r>
              <w:rPr>
                <w:color w:val="000000"/>
                <w:sz w:val="20"/>
              </w:rPr>
              <w:t>конкурсы.</w:t>
            </w:r>
          </w:p>
        </w:tc>
      </w:tr>
    </w:tbl>
    <w:p w:rsidR="00163735" w:rsidRDefault="005C40D7">
      <w:pPr>
        <w:spacing w:after="0"/>
      </w:pPr>
      <w:bookmarkStart w:id="20" w:name="z22"/>
      <w:r>
        <w:rPr>
          <w:b/>
          <w:color w:val="000000"/>
        </w:rPr>
        <w:t xml:space="preserve"> 3- тарау. Орындаушылар конкурстары</w:t>
      </w:r>
    </w:p>
    <w:p w:rsidR="00163735" w:rsidRDefault="005C40D7">
      <w:pPr>
        <w:spacing w:after="0"/>
      </w:pPr>
      <w:bookmarkStart w:id="21" w:name="z23"/>
      <w:bookmarkEnd w:id="20"/>
      <w:r>
        <w:rPr>
          <w:b/>
          <w:color w:val="000000"/>
        </w:rPr>
        <w:t xml:space="preserve"> 1 - параграф. Орындаушылардың халықаралық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8"/>
        <w:gridCol w:w="7664"/>
      </w:tblGrid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Скрипкашылардың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Пианистердің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Халықтық, үрмелі және ұрмалы аспаптарда </w:t>
            </w:r>
            <w:r>
              <w:rPr>
                <w:color w:val="000000"/>
                <w:sz w:val="20"/>
              </w:rPr>
              <w:t>орындаушылардың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Орындаушылардың "Астана-Мерей" халықаралық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Халықаралық фестиваль ұйымдары федерациясында тіркелген орындаушылардың халықаралық конкурсы (ЮНЕСКО);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Музыкалық колледждері орындаушыларының халықаралық </w:t>
            </w:r>
            <w:r>
              <w:rPr>
                <w:color w:val="000000"/>
                <w:sz w:val="20"/>
              </w:rPr>
              <w:t>конкурсы.</w:t>
            </w:r>
          </w:p>
        </w:tc>
      </w:tr>
    </w:tbl>
    <w:p w:rsidR="00163735" w:rsidRDefault="005C40D7">
      <w:pPr>
        <w:spacing w:after="0"/>
      </w:pPr>
      <w:bookmarkStart w:id="22" w:name="z24"/>
      <w:r>
        <w:rPr>
          <w:b/>
          <w:color w:val="000000"/>
        </w:rPr>
        <w:t xml:space="preserve"> 2 - параграф. Орындаушылардың республикалық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7"/>
        <w:gridCol w:w="7945"/>
      </w:tblGrid>
      <w:tr w:rsidR="00163735">
        <w:trPr>
          <w:trHeight w:val="30"/>
          <w:tblCellSpacing w:w="0" w:type="auto"/>
        </w:trPr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Музыкалық </w:t>
            </w:r>
            <w:r>
              <w:rPr>
                <w:color w:val="000000"/>
                <w:sz w:val="20"/>
              </w:rPr>
              <w:t>колледждері орындаушыларының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 музыканттардың - балалар музыка мектептері мен өнер мектептері оқушыларының республикалық фестиваль-конкурсы.</w:t>
            </w:r>
          </w:p>
        </w:tc>
      </w:tr>
    </w:tbl>
    <w:p w:rsidR="00163735" w:rsidRDefault="005C40D7">
      <w:pPr>
        <w:spacing w:after="0"/>
      </w:pPr>
      <w:bookmarkStart w:id="23" w:name="z25"/>
      <w:r>
        <w:rPr>
          <w:b/>
          <w:color w:val="000000"/>
        </w:rPr>
        <w:t xml:space="preserve"> 3- параграф. Мамандандырылған байқаулар: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2"/>
        <w:gridCol w:w="8150"/>
      </w:tblGrid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Шығармашылық байқаулардың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Шығармашыл оқушылар арасындағы "Ақберен" республикалық өнер байқауы;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"Абай оқулары" республикалық шығармашылық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"Мағжан оқулары" республикалық ғылыми-шығармашылық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"Әбіш оқулары" республикалық ғылыми-шығармашылық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>Мәшhүр Жүсіп оқулары"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"Ілияс оқулары"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"Жыр алыбы-Жамбыл" республикалық жас ақындар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"Мақатаев оқулары"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"Bebras" информатика бойынша ойын-конкурсы;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"Кенгуру" ойын-конкурсы.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"Бояулар құпиясы" жас суретшілер байқауы;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"Театрдың ғажайып әлемі" театр өнерінің фестиваль-байқауы;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"Ақ шағала" хореографиялық фестиваль-байқауы;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шығармашылық және өнертапқыштық (әуе, зымыран, авто, кеме модельдеу) форумы;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"Открываем мир профессий" форумы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"Дети Казахстана в мире без границ</w:t>
            </w:r>
            <w:r>
              <w:rPr>
                <w:color w:val="000000"/>
                <w:sz w:val="20"/>
              </w:rPr>
              <w:t>!" балалар киносы фестивалі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"Менің Отаным – Қазақстан" </w:t>
            </w:r>
            <w:r>
              <w:rPr>
                <w:color w:val="000000"/>
                <w:sz w:val="20"/>
              </w:rPr>
              <w:t>туристік экспедициялық жасақтарының слеті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"Алау</w:t>
            </w:r>
            <w:r>
              <w:rPr>
                <w:color w:val="000000"/>
                <w:sz w:val="20"/>
              </w:rPr>
              <w:t>" ("Жас улан") әскери спорттық ойындардың финалы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"Ашық алаң" </w:t>
            </w:r>
            <w:r>
              <w:rPr>
                <w:color w:val="000000"/>
                <w:sz w:val="20"/>
              </w:rPr>
              <w:t>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0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мамандырылған мектептері мен музыкалық колледждері оқушылары арасындағы республикалық кіші олимпиадасы (Қазақ ұ</w:t>
            </w:r>
            <w:r>
              <w:rPr>
                <w:color w:val="000000"/>
                <w:sz w:val="20"/>
              </w:rPr>
              <w:t>лттық консерваториясы).</w:t>
            </w:r>
          </w:p>
        </w:tc>
      </w:tr>
    </w:tbl>
    <w:p w:rsidR="00163735" w:rsidRDefault="005C40D7">
      <w:pPr>
        <w:spacing w:after="0"/>
      </w:pPr>
      <w:bookmarkStart w:id="24" w:name="z26"/>
      <w:r>
        <w:rPr>
          <w:b/>
          <w:color w:val="000000"/>
        </w:rPr>
        <w:t xml:space="preserve"> 4-тарау. Кәсіби шеберлік конкурстары</w:t>
      </w:r>
    </w:p>
    <w:p w:rsidR="00163735" w:rsidRDefault="005C40D7">
      <w:pPr>
        <w:spacing w:after="0"/>
      </w:pPr>
      <w:bookmarkStart w:id="25" w:name="z27"/>
      <w:bookmarkEnd w:id="24"/>
      <w:r>
        <w:rPr>
          <w:b/>
          <w:color w:val="000000"/>
        </w:rPr>
        <w:t xml:space="preserve"> 1 - параграф. Халықаралық кәсіби шеберлік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8"/>
        <w:gridCol w:w="8964"/>
      </w:tblGrid>
      <w:tr w:rsidR="00163735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International" халықаралық чемпионаттары;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"WorldSkills Europe" халықаралық </w:t>
            </w:r>
            <w:r>
              <w:rPr>
                <w:color w:val="000000"/>
                <w:sz w:val="20"/>
              </w:rPr>
              <w:t>чемпионаттары;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Asia" халықаралық чемпионаттары;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өзге елдердегі халықаралық чемпионаттары.</w:t>
            </w:r>
          </w:p>
        </w:tc>
      </w:tr>
    </w:tbl>
    <w:p w:rsidR="00163735" w:rsidRDefault="005C40D7">
      <w:pPr>
        <w:spacing w:after="0"/>
      </w:pPr>
      <w:bookmarkStart w:id="26" w:name="z28"/>
      <w:r>
        <w:rPr>
          <w:b/>
          <w:color w:val="000000"/>
        </w:rPr>
        <w:t xml:space="preserve"> 2 - параграф. Республикалық кәсіби шеберлік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3"/>
        <w:gridCol w:w="8949"/>
      </w:tblGrid>
      <w:tr w:rsidR="00163735">
        <w:trPr>
          <w:trHeight w:val="30"/>
          <w:tblCellSpacing w:w="0" w:type="auto"/>
        </w:trPr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"WorldSkills Kazakhstan" өңірлік </w:t>
            </w:r>
            <w:r>
              <w:rPr>
                <w:color w:val="000000"/>
                <w:sz w:val="20"/>
              </w:rPr>
              <w:t>чемпионаты;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салалық/корпоративтік чемпионаттары;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Kazakhstan" республикалық чемпионаты.</w:t>
            </w:r>
          </w:p>
        </w:tc>
      </w:tr>
    </w:tbl>
    <w:p w:rsidR="00163735" w:rsidRDefault="005C40D7">
      <w:pPr>
        <w:spacing w:after="0"/>
      </w:pPr>
      <w:bookmarkStart w:id="27" w:name="z29"/>
      <w:r>
        <w:rPr>
          <w:b/>
          <w:color w:val="000000"/>
        </w:rPr>
        <w:t xml:space="preserve"> 3 - параграф. Педагогтердің шығармашылық шеберлігіне арналған іс-шаралар тізілімі: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0"/>
        <w:gridCol w:w="8342"/>
      </w:tblGrid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Педагогтерге арналған іс-шаралар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"Үздік педагог" республикалық және облыстық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Оңалту орталығы мен психологиялық-педагогикалық түзеу кабинетінің "Үздік педагог" </w:t>
            </w:r>
            <w:r>
              <w:rPr>
                <w:color w:val="000000"/>
                <w:sz w:val="20"/>
              </w:rPr>
              <w:lastRenderedPageBreak/>
              <w:t>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"Арнайы білім берудің жаңашыл-педагогы"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"Психологиялық-медицина</w:t>
            </w:r>
            <w:r>
              <w:rPr>
                <w:color w:val="000000"/>
                <w:sz w:val="20"/>
              </w:rPr>
              <w:t>лық-педагогикалық консультацияның үздік педагогы"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"Үздік жыл психологы"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"Үздік авторлық бағдарлама"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"Педагогикалық идеялар фестивалі"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</w:t>
            </w:r>
            <w:r>
              <w:rPr>
                <w:color w:val="000000"/>
                <w:sz w:val="20"/>
              </w:rPr>
              <w:t>пәні мұғалімдеріне арналған "Математикалық регата" республикалық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"Дарынды балаларға - талантты ұстаз" республикалық педагогикалық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пәндер бойынша "ПедСтарт" қашықтық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 сынып </w:t>
            </w:r>
            <w:r>
              <w:rPr>
                <w:color w:val="000000"/>
                <w:sz w:val="20"/>
              </w:rPr>
              <w:t>мұғалімдеріне арналған "Алтын тұғыр" республикалық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"Виртуалды Білім беру бағыты шеңберінде" еліміздің үздік педагогтерінің эстафетасы";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үздік педагогы" республикалық конкурсы (Мектепке дейінгі балалық шақ);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жыл әдіскері" республикалық конкурсы (Мектепке дейінгі балалық шақ);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Мектепке дейінгі, орта, қосымша, техникалық және кәсіптік, орта білімнен кейынгі, жоғары білім беру ұйымдарына арналған бейне-сабақтар мен бейне </w:t>
            </w:r>
            <w:r>
              <w:rPr>
                <w:color w:val="000000"/>
                <w:sz w:val="20"/>
              </w:rPr>
              <w:t>дәрістердің "Педагогикалық идеялар панорамасы"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Нақты жобаларды қорғау;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идеялар мен жобалар;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Үздік авторлық бағдарлама;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"Жаңа мектепке – жаңашыл ұстаз" жас педагогтердің республикалық байқауы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мұнай-газ саласы бойы</w:t>
            </w:r>
            <w:r>
              <w:rPr>
                <w:color w:val="000000"/>
                <w:sz w:val="20"/>
              </w:rPr>
              <w:t xml:space="preserve">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</w:t>
            </w:r>
            <w:r>
              <w:rPr>
                <w:color w:val="000000"/>
                <w:sz w:val="20"/>
              </w:rPr>
              <w:t>дағы құрылыс саласы бойынша кәсіби шеберліктің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</w:t>
            </w:r>
            <w:r>
              <w:rPr>
                <w:color w:val="000000"/>
                <w:sz w:val="20"/>
              </w:rPr>
              <w:t xml:space="preserve">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</w:t>
            </w:r>
            <w:r>
              <w:rPr>
                <w:color w:val="000000"/>
                <w:sz w:val="20"/>
              </w:rPr>
              <w:t xml:space="preserve">ы білім беру саласы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ұйымдарының </w:t>
            </w:r>
            <w:r>
              <w:rPr>
                <w:color w:val="000000"/>
                <w:sz w:val="20"/>
              </w:rPr>
              <w:t>педагогтері арасындағы ІТ саласы бойынша кәсіби шеберліктің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0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</w:t>
            </w:r>
            <w:r>
              <w:rPr>
                <w:color w:val="000000"/>
                <w:sz w:val="20"/>
              </w:rPr>
              <w:t>дағы мәдениет және өнер саласында саласы бойынша кәсіби шеберліктің республикалық конкурсы.</w:t>
            </w:r>
          </w:p>
        </w:tc>
      </w:tr>
    </w:tbl>
    <w:p w:rsidR="00163735" w:rsidRDefault="005C40D7">
      <w:pPr>
        <w:spacing w:after="0"/>
      </w:pPr>
      <w:bookmarkStart w:id="28" w:name="z30"/>
      <w:r>
        <w:rPr>
          <w:b/>
          <w:color w:val="000000"/>
        </w:rPr>
        <w:t xml:space="preserve"> 5-тарау. Спорттық жарыстар</w:t>
      </w:r>
    </w:p>
    <w:p w:rsidR="00163735" w:rsidRDefault="005C40D7">
      <w:pPr>
        <w:spacing w:after="0"/>
      </w:pPr>
      <w:bookmarkStart w:id="29" w:name="z31"/>
      <w:bookmarkEnd w:id="28"/>
      <w:r>
        <w:rPr>
          <w:b/>
          <w:color w:val="000000"/>
        </w:rPr>
        <w:t xml:space="preserve"> 1 - параграф. Халықаралық спорттық конкурстар: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05"/>
        <w:gridCol w:w="6557"/>
      </w:tblGrid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олимпиада ойындары;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Қысқы олимпиада </w:t>
            </w:r>
            <w:r>
              <w:rPr>
                <w:color w:val="000000"/>
                <w:sz w:val="20"/>
              </w:rPr>
              <w:t>ойындары;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Азия ойындары;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Қысқы Азия ойындары;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Жабық Азия ойындары Азиатские игры в закрытых помещениях;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ТМД және Балтық елдерінің юниорлары арасындағы халықаралық спорттық ойындар;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Спорт түрлерінен жасөспірімдер арасындағы Әлем (Азия) </w:t>
            </w:r>
            <w:r>
              <w:rPr>
                <w:color w:val="000000"/>
                <w:sz w:val="20"/>
              </w:rPr>
              <w:t>чемпионаты;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жасөспірімдер олимпиадасы;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гимназиада;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4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универсиада.</w:t>
            </w:r>
          </w:p>
        </w:tc>
      </w:tr>
    </w:tbl>
    <w:p w:rsidR="00163735" w:rsidRDefault="005C40D7">
      <w:pPr>
        <w:spacing w:after="0"/>
      </w:pPr>
      <w:bookmarkStart w:id="30" w:name="z32"/>
      <w:r>
        <w:rPr>
          <w:b/>
          <w:color w:val="000000"/>
        </w:rPr>
        <w:t xml:space="preserve"> 2 - параграф. Республикалық спорттық жарыстар: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90"/>
        <w:gridCol w:w="7372"/>
      </w:tblGrid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rPr>
                <w:color w:val="000000"/>
                <w:sz w:val="20"/>
              </w:rPr>
              <w:t>колледж студенттерінің жазғы спартакиадасы;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оқушыларының жазғы және қысқы гимназиядасы;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 бойынша Қазақстан Республикасының чемпионаттары;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Кубогы;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rPr>
                <w:color w:val="000000"/>
                <w:sz w:val="20"/>
              </w:rPr>
              <w:t>спартакиадасы;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педагогтар спартакиадасы;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түрлерінен Ұлттық мектеп лигасы</w:t>
            </w:r>
          </w:p>
        </w:tc>
      </w:tr>
      <w:tr w:rsidR="00163735">
        <w:trPr>
          <w:trHeight w:val="30"/>
          <w:tblCellSpacing w:w="0" w:type="auto"/>
        </w:trPr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735" w:rsidRDefault="005C40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спорттық ойындар (тоғызқұмалақ, асық ату).</w:t>
            </w:r>
          </w:p>
        </w:tc>
      </w:tr>
    </w:tbl>
    <w:p w:rsidR="00163735" w:rsidRDefault="005C40D7">
      <w:pPr>
        <w:spacing w:after="0"/>
      </w:pPr>
      <w:r>
        <w:br/>
      </w:r>
    </w:p>
    <w:p w:rsidR="00163735" w:rsidRDefault="005C40D7">
      <w:pPr>
        <w:spacing w:after="0"/>
      </w:pPr>
      <w:r>
        <w:br/>
      </w:r>
      <w:r>
        <w:br/>
      </w:r>
    </w:p>
    <w:p w:rsidR="00163735" w:rsidRDefault="005C40D7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</w:t>
      </w:r>
      <w:r>
        <w:rPr>
          <w:color w:val="000000"/>
        </w:rPr>
        <w:t>а және құқықтық ақпарат институты» ШЖҚ РМК</w:t>
      </w:r>
    </w:p>
    <w:sectPr w:rsidR="001637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35"/>
    <w:rsid w:val="00163735"/>
    <w:rsid w:val="005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40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40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Асем</cp:lastModifiedBy>
  <cp:revision>2</cp:revision>
  <dcterms:created xsi:type="dcterms:W3CDTF">2023-09-14T11:47:00Z</dcterms:created>
  <dcterms:modified xsi:type="dcterms:W3CDTF">2023-09-14T11:47:00Z</dcterms:modified>
</cp:coreProperties>
</file>