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DFE4" w14:textId="77777777" w:rsidR="004C3E23" w:rsidRPr="004C3E23" w:rsidRDefault="004C3E23" w:rsidP="004C3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Құрметті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ұстаздар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!</w:t>
      </w:r>
    </w:p>
    <w:p w14:paraId="44C92DE1" w14:textId="77777777" w:rsidR="004C3E23" w:rsidRPr="004C3E23" w:rsidRDefault="004C3E23" w:rsidP="004C3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Қымбатты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оқушылар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ата-аналар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!</w:t>
      </w:r>
    </w:p>
    <w:p w14:paraId="74F1FAD5" w14:textId="77777777" w:rsidR="004C3E23" w:rsidRPr="004C3E23" w:rsidRDefault="004C3E23" w:rsidP="004C3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Сіздерді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бүгінгі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жарқын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да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қуанышты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айтулы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мереке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күнімен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шын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жүректен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құттықтаймын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!</w:t>
      </w:r>
    </w:p>
    <w:p w14:paraId="0230C561" w14:textId="77777777" w:rsidR="004C3E23" w:rsidRPr="004C3E23" w:rsidRDefault="004C3E23" w:rsidP="004C3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1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қыркүйек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әр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адамның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көкейінде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жақсы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естелік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қалдыратын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жарқын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да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жылы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сезімдерге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толы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ерекше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күн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Бұл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күн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тек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атаулы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мереке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ғана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емес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бұл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әрбір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алуға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талпынған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адам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табыс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жетістіктерге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жету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бастамасы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еліміздің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болашағына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әсер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ететін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жауапты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кезең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.</w:t>
      </w:r>
    </w:p>
    <w:p w14:paraId="7CD07C53" w14:textId="77777777" w:rsidR="004C3E23" w:rsidRPr="004C3E23" w:rsidRDefault="004C3E23" w:rsidP="004C3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Расында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ғылымның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іргетасы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мемлекет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дамуының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алтын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арқауы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Ал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кемесін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мініп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іздеп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алға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қарай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ұмтылу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әр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азаматтың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борышы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Президентіміз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Қасым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-Жомарт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Кемелұлы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Тоқаев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атап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өткендей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цифрлық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дәуірдегі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мен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дағдылар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буынның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болашақ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табысының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кілті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болып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табылады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Сондықтан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да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осынау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жаһандану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процесі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барысында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сапасына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ерекше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көңіл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бөлуіміз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керек! Сонда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ғана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бәсекеге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қабілетті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ел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боламыз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.</w:t>
      </w:r>
    </w:p>
    <w:p w14:paraId="653E7D40" w14:textId="77777777" w:rsidR="004C3E23" w:rsidRPr="004C3E23" w:rsidRDefault="004C3E23" w:rsidP="004C3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Аяулы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ұстаздар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 xml:space="preserve"> мен </w:t>
      </w:r>
      <w:proofErr w:type="spellStart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оқушылар</w:t>
      </w:r>
      <w:proofErr w:type="spellEnd"/>
      <w:r w:rsidRPr="004C3E23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!</w:t>
      </w:r>
    </w:p>
    <w:p w14:paraId="2957FF41" w14:textId="77777777" w:rsidR="004C3E23" w:rsidRPr="004C3E23" w:rsidRDefault="004C3E23" w:rsidP="004C3E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Білім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күнінен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бастау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алған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оқу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жылында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Сіздерге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сәттілік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тың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бастамалар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мен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жарқын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жетістіктер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тілеймін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Келешектеріңіз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кемел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proofErr w:type="gram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болашақтарыңыз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 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нұрлы</w:t>
      </w:r>
      <w:proofErr w:type="spellEnd"/>
      <w:proofErr w:type="gram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болсын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Көздеген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мұрат-мақсаттарыңызға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қол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жеткізіп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армандарыңыз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орындалсын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. Ер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ертеңі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еңселі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Тәуелсіздігіміз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тұғырлы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болғай</w:t>
      </w:r>
      <w:proofErr w:type="spellEnd"/>
      <w:r w:rsidRPr="004C3E2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!</w:t>
      </w:r>
    </w:p>
    <w:p w14:paraId="3967BC7D" w14:textId="77777777" w:rsidR="00485712" w:rsidRPr="004C3E23" w:rsidRDefault="00485712" w:rsidP="004C3E2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85712" w:rsidRPr="004C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4D"/>
    <w:rsid w:val="00485712"/>
    <w:rsid w:val="004C3E23"/>
    <w:rsid w:val="00B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1496"/>
  <w15:chartTrackingRefBased/>
  <w15:docId w15:val="{A40B8650-D23E-46FD-A8D1-3EC9B5F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zhantulak03@bk.ru</dc:creator>
  <cp:keywords/>
  <dc:description/>
  <cp:lastModifiedBy>zhantulak03@bk.ru</cp:lastModifiedBy>
  <cp:revision>3</cp:revision>
  <cp:lastPrinted>2023-08-31T11:00:00Z</cp:lastPrinted>
  <dcterms:created xsi:type="dcterms:W3CDTF">2023-08-31T10:58:00Z</dcterms:created>
  <dcterms:modified xsi:type="dcterms:W3CDTF">2023-08-31T11:00:00Z</dcterms:modified>
</cp:coreProperties>
</file>