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B00A" w14:textId="77777777" w:rsidR="0011306E" w:rsidRPr="0011306E" w:rsidRDefault="0011306E" w:rsidP="0011306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1306E">
        <w:rPr>
          <w:rFonts w:ascii="Times New Roman" w:hAnsi="Times New Roman" w:cs="Times New Roman"/>
          <w:sz w:val="28"/>
          <w:szCs w:val="28"/>
        </w:rPr>
        <w:t>1 августа 2023  года   проведен брифинг  о порядке оказания материальной помощи из фонда Всеобуча семьям  СУСН. Инспектор по защите прав детей Бейсекеева З.Р. пояснила то , что заявление рассматривается коллегиальным органом - попечительским советом. В результате делается заключение о материально-бытовом положении семьи и принимается соответствующее решение. Чтобы обеспечить целевое использование  выделяемых средств, родители должны предоставить отчет о покупке школьных принадлежностей в течение 15 дней. Для подтверждения расходов могут потребоваться чеки и фото. Такая система контроля гарантирует прозрачность и целевое использование выделенных средств.</w:t>
      </w:r>
    </w:p>
    <w:p w14:paraId="2920B853" w14:textId="5D8D4C4C" w:rsidR="00AD5147" w:rsidRDefault="0011306E" w:rsidP="0011306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1306E">
        <w:rPr>
          <w:rFonts w:ascii="Times New Roman" w:hAnsi="Times New Roman" w:cs="Times New Roman"/>
          <w:sz w:val="28"/>
          <w:szCs w:val="28"/>
        </w:rPr>
        <w:t>Проводимая нами работа направлена на обеспечение равных возможностей для всех школьников, независимо от их социального статуса или семейного положения. Материальная помощь позволяет нашим детям уверенно начать учебный год.</w:t>
      </w:r>
    </w:p>
    <w:p w14:paraId="7D302F0E" w14:textId="3EC20984" w:rsidR="0011306E" w:rsidRDefault="0011306E" w:rsidP="0011306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92F86F" wp14:editId="00B1F325">
            <wp:extent cx="5013960" cy="28227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020" cy="283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DFA7E" w14:textId="018C254C" w:rsidR="0011306E" w:rsidRDefault="0011306E" w:rsidP="0011306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27C9F3" wp14:editId="257B2D78">
            <wp:extent cx="5036820" cy="2835639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219" cy="284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F79C5" w14:textId="4094B03C" w:rsidR="0011306E" w:rsidRDefault="0011306E" w:rsidP="0011306E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339BDAC" w14:textId="719C4EB5" w:rsidR="0011306E" w:rsidRDefault="0011306E" w:rsidP="0011306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E22FBC5" wp14:editId="1C512F9D">
            <wp:extent cx="5113020" cy="28785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154" cy="288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46A32" w14:textId="5302BA31" w:rsidR="0011306E" w:rsidRDefault="0011306E" w:rsidP="0011306E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AADBB40" w14:textId="46D21DCE" w:rsidR="0011306E" w:rsidRDefault="0011306E" w:rsidP="0011306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AD5607" wp14:editId="1FC6A02F">
            <wp:extent cx="5170396" cy="29108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356" cy="291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CBA24" w14:textId="0ECC9E2C" w:rsidR="0011306E" w:rsidRPr="0011306E" w:rsidRDefault="0011306E" w:rsidP="0011306E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11306E" w:rsidRPr="0011306E" w:rsidSect="001130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47"/>
    <w:rsid w:val="0011306E"/>
    <w:rsid w:val="001D260E"/>
    <w:rsid w:val="002C7A32"/>
    <w:rsid w:val="00AD5147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0825"/>
  <w15:chartTrackingRefBased/>
  <w15:docId w15:val="{C34AEC8C-E57C-4DDE-932E-B21CDDEC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2023-08-01T04:52:00Z</dcterms:created>
  <dcterms:modified xsi:type="dcterms:W3CDTF">2023-08-01T06:53:00Z</dcterms:modified>
</cp:coreProperties>
</file>