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7A99" w14:textId="6DE11D71" w:rsidR="00AD5C61" w:rsidRDefault="00B62D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5C61">
        <w:rPr>
          <w:rFonts w:ascii="Times New Roman" w:hAnsi="Times New Roman" w:cs="Times New Roman"/>
          <w:b/>
          <w:bCs/>
          <w:sz w:val="28"/>
          <w:szCs w:val="28"/>
          <w:lang w:val="kk-KZ"/>
        </w:rPr>
        <w:t>18 апреля  2023 года</w:t>
      </w:r>
      <w:r w:rsidR="00AD5C61" w:rsidRPr="00AD5C61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социальным педагогом Бейсекеевой З.Р. с учащимися </w:t>
      </w:r>
      <w:r w:rsidR="00AD5C61" w:rsidRPr="00AD5C61">
        <w:rPr>
          <w:rFonts w:ascii="Times New Roman" w:hAnsi="Times New Roman" w:cs="Times New Roman"/>
          <w:b/>
          <w:bCs/>
          <w:sz w:val="28"/>
          <w:szCs w:val="28"/>
          <w:lang w:val="kk-KZ"/>
        </w:rPr>
        <w:t>8-х классов</w:t>
      </w:r>
      <w:r w:rsidR="00AD5C61" w:rsidRPr="00AD5C61">
        <w:rPr>
          <w:rFonts w:ascii="Times New Roman" w:hAnsi="Times New Roman" w:cs="Times New Roman"/>
          <w:sz w:val="28"/>
          <w:szCs w:val="28"/>
          <w:lang w:val="kk-KZ"/>
        </w:rPr>
        <w:t xml:space="preserve"> проведена профилактическая беседа  на тему «Незнание закона не освобождает от ответственности», в ходе которой  разъяснена административная и уголовна  ответственность за совершение мелкого хулиганства,  вандализма, за курение электронных сигарет, нецензурную брань. </w:t>
      </w:r>
    </w:p>
    <w:p w14:paraId="70337CF9" w14:textId="024E3F4B" w:rsidR="00AD5C61" w:rsidRDefault="00AD5C6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EDEC3D7" w14:textId="7A2CB78E" w:rsidR="00AD5C61" w:rsidRDefault="00AD5C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584D39F0" wp14:editId="2EC05B17">
            <wp:extent cx="5928360" cy="3337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AACC3" w14:textId="77777777" w:rsidR="00AD5C61" w:rsidRDefault="00AD5C6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F93D69" w14:textId="294FEC65" w:rsidR="00AD5C61" w:rsidRPr="00AD5C61" w:rsidRDefault="00AD5C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409F00BA" wp14:editId="15BDB185">
            <wp:extent cx="5928360" cy="3337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5E512" w14:textId="77777777" w:rsidR="00AD5C61" w:rsidRPr="00AD5C61" w:rsidRDefault="00AD5C6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D5C61" w:rsidRPr="00AD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4F"/>
    <w:rsid w:val="001D260E"/>
    <w:rsid w:val="00AD5C61"/>
    <w:rsid w:val="00B62D4F"/>
    <w:rsid w:val="00BD4E0B"/>
    <w:rsid w:val="00C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02F6"/>
  <w15:chartTrackingRefBased/>
  <w15:docId w15:val="{9584E90F-576F-4A88-B89D-273EA82A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2023-04-18T08:18:00Z</cp:lastPrinted>
  <dcterms:created xsi:type="dcterms:W3CDTF">2023-04-18T07:24:00Z</dcterms:created>
  <dcterms:modified xsi:type="dcterms:W3CDTF">2023-04-18T08:19:00Z</dcterms:modified>
</cp:coreProperties>
</file>