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CC4C3" w14:textId="77777777" w:rsidR="008A3204" w:rsidRDefault="008A3204" w:rsidP="008A3204">
      <w:pPr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                                               Ақпарат</w:t>
      </w:r>
    </w:p>
    <w:p w14:paraId="7A209039" w14:textId="7AA7EFFD" w:rsidR="008A3204" w:rsidRDefault="00144B94" w:rsidP="00BE575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</w:t>
      </w:r>
      <w:r w:rsidR="00C67183">
        <w:rPr>
          <w:rFonts w:ascii="Times New Roman" w:hAnsi="Times New Roman"/>
          <w:sz w:val="28"/>
          <w:szCs w:val="28"/>
          <w:lang w:val="kk-KZ"/>
        </w:rPr>
        <w:t>8</w:t>
      </w:r>
      <w:r w:rsidR="008A3204">
        <w:rPr>
          <w:rFonts w:ascii="Times New Roman" w:hAnsi="Times New Roman"/>
          <w:sz w:val="28"/>
          <w:szCs w:val="28"/>
          <w:lang w:val="kk-KZ"/>
        </w:rPr>
        <w:t>- наурыз 2023 жылы  мектебімізде   өндірістік жиналыс  болып өтті.</w:t>
      </w:r>
      <w:r w:rsidR="00BE5752">
        <w:rPr>
          <w:rFonts w:ascii="Times New Roman" w:hAnsi="Times New Roman"/>
          <w:sz w:val="28"/>
          <w:szCs w:val="28"/>
          <w:lang w:val="kk-KZ"/>
        </w:rPr>
        <w:t xml:space="preserve"> Жиналыста м</w:t>
      </w:r>
      <w:r w:rsidR="008A3204">
        <w:rPr>
          <w:rFonts w:ascii="Times New Roman" w:hAnsi="Times New Roman"/>
          <w:sz w:val="28"/>
          <w:szCs w:val="28"/>
          <w:lang w:val="kk-KZ"/>
        </w:rPr>
        <w:t xml:space="preserve">ектеп  директоры    Жолдасова Дина Турсыновна   </w:t>
      </w:r>
      <w:r w:rsidR="008A3204" w:rsidRPr="008A3204">
        <w:rPr>
          <w:rFonts w:ascii="Times New Roman" w:hAnsi="Times New Roman"/>
          <w:sz w:val="28"/>
          <w:szCs w:val="28"/>
          <w:lang w:val="kk-KZ"/>
        </w:rPr>
        <w:t>«Қызметтік  этика сыбайлас жемқорлыққа  қарсы  мәдениетті қалыптастырудың басым шарты»</w:t>
      </w:r>
      <w:r w:rsidR="008A320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A3204" w:rsidRPr="008A3204">
        <w:rPr>
          <w:rFonts w:ascii="Times New Roman" w:hAnsi="Times New Roman"/>
          <w:sz w:val="28"/>
          <w:szCs w:val="28"/>
          <w:lang w:val="kk-KZ"/>
        </w:rPr>
        <w:t xml:space="preserve">тақырыбында  </w:t>
      </w:r>
      <w:r w:rsidR="008A3204">
        <w:rPr>
          <w:rFonts w:ascii="Times New Roman" w:hAnsi="Times New Roman"/>
          <w:sz w:val="28"/>
          <w:szCs w:val="28"/>
          <w:lang w:val="kk-KZ"/>
        </w:rPr>
        <w:t>мағлұмат  берді.</w:t>
      </w:r>
    </w:p>
    <w:p w14:paraId="00E19FAC" w14:textId="15BAB94D" w:rsidR="008A3204" w:rsidRDefault="008A3204" w:rsidP="008A3204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E5752" w:rsidRPr="00BE5752">
        <w:rPr>
          <w:rFonts w:ascii="Times New Roman" w:hAnsi="Times New Roman"/>
          <w:sz w:val="28"/>
          <w:szCs w:val="28"/>
          <w:lang w:val="kk-KZ"/>
        </w:rPr>
        <w:t>Сыбайлас жемқорлыққа қарсы білім- тұлғаның  адамгершілік,</w:t>
      </w:r>
      <w:r w:rsidR="00BE575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E5752" w:rsidRPr="00BE5752">
        <w:rPr>
          <w:rFonts w:ascii="Times New Roman" w:hAnsi="Times New Roman"/>
          <w:sz w:val="28"/>
          <w:szCs w:val="28"/>
          <w:lang w:val="kk-KZ"/>
        </w:rPr>
        <w:t>зияткерлік,</w:t>
      </w:r>
      <w:r w:rsidR="00BE575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E5752" w:rsidRPr="00BE5752">
        <w:rPr>
          <w:rFonts w:ascii="Times New Roman" w:hAnsi="Times New Roman"/>
          <w:sz w:val="28"/>
          <w:szCs w:val="28"/>
          <w:lang w:val="kk-KZ"/>
        </w:rPr>
        <w:t>мәдени тұрғыдан  дамуы және  сыбайлас жемқорлықты  қабылдамаудағы белсенді азаматтық ұстанымын қалыптастыру мақсақытында  жүзеге асырылатын, тәрбиелеу мен  оқытудың үздіксіз процесс</w:t>
      </w:r>
      <w:r w:rsidR="00BE5752">
        <w:rPr>
          <w:rFonts w:ascii="Times New Roman" w:hAnsi="Times New Roman"/>
          <w:sz w:val="28"/>
          <w:szCs w:val="28"/>
          <w:lang w:val="kk-KZ"/>
        </w:rPr>
        <w:t xml:space="preserve"> екеніне </w:t>
      </w:r>
      <w:r>
        <w:rPr>
          <w:rFonts w:ascii="Times New Roman" w:hAnsi="Times New Roman"/>
          <w:sz w:val="28"/>
          <w:szCs w:val="28"/>
          <w:lang w:val="kk-KZ"/>
        </w:rPr>
        <w:t>тоқталып өтті.</w:t>
      </w:r>
    </w:p>
    <w:p w14:paraId="6AB72F19" w14:textId="76E993C5" w:rsidR="008A3204" w:rsidRDefault="00144B94" w:rsidP="008A3204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val="kk-KZ"/>
        </w:rPr>
        <w:drawing>
          <wp:inline distT="0" distB="0" distL="0" distR="0" wp14:anchorId="5F90C60F" wp14:editId="1597AD8C">
            <wp:extent cx="5663565" cy="39871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565" cy="3987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BF3992" w14:textId="53346DC7" w:rsidR="00B32082" w:rsidRDefault="00B32082">
      <w:pPr>
        <w:rPr>
          <w:lang w:val="kk-KZ"/>
        </w:rPr>
      </w:pPr>
    </w:p>
    <w:p w14:paraId="1D64504C" w14:textId="2C6947C1" w:rsidR="00AB02AE" w:rsidRDefault="00AB02AE">
      <w:pPr>
        <w:rPr>
          <w:lang w:val="kk-KZ"/>
        </w:rPr>
      </w:pPr>
    </w:p>
    <w:p w14:paraId="23A37A47" w14:textId="70191638" w:rsidR="00AB02AE" w:rsidRPr="00AB02AE" w:rsidRDefault="00AB02AE" w:rsidP="00AB02AE">
      <w:pPr>
        <w:rPr>
          <w:rFonts w:ascii="Times New Roman" w:hAnsi="Times New Roman"/>
          <w:sz w:val="28"/>
          <w:szCs w:val="28"/>
          <w:lang w:val="kk-KZ"/>
        </w:rPr>
      </w:pPr>
      <w:r w:rsidRPr="00AB02AE">
        <w:rPr>
          <w:rFonts w:ascii="Times New Roman" w:hAnsi="Times New Roman"/>
          <w:sz w:val="28"/>
          <w:szCs w:val="28"/>
          <w:lang w:val="kk-KZ"/>
        </w:rPr>
        <w:t>28 марта 2023 года в нашей школе состоялось производственное собрание. На собрании директор школы Жолдасова Дина Турсыновна рассказала на тему: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B02AE">
        <w:rPr>
          <w:rFonts w:ascii="Times New Roman" w:hAnsi="Times New Roman"/>
          <w:sz w:val="28"/>
          <w:szCs w:val="28"/>
          <w:lang w:val="kk-KZ"/>
        </w:rPr>
        <w:t xml:space="preserve"> «Қызметтік  этика сыбайлас жемқорлыққа  қарсы  мәдениетті қалыптастырудың басым шарты»</w:t>
      </w:r>
    </w:p>
    <w:p w14:paraId="5DF29047" w14:textId="5196BFAC" w:rsidR="00AB02AE" w:rsidRPr="00AB02AE" w:rsidRDefault="00AB02AE" w:rsidP="00AB02AE">
      <w:pPr>
        <w:rPr>
          <w:rFonts w:ascii="Times New Roman" w:hAnsi="Times New Roman"/>
          <w:sz w:val="28"/>
          <w:szCs w:val="28"/>
          <w:lang w:val="kk-KZ"/>
        </w:rPr>
      </w:pPr>
      <w:r w:rsidRPr="00AB02AE">
        <w:rPr>
          <w:rFonts w:ascii="Times New Roman" w:hAnsi="Times New Roman"/>
          <w:sz w:val="28"/>
          <w:szCs w:val="28"/>
          <w:lang w:val="kk-KZ"/>
        </w:rPr>
        <w:t xml:space="preserve"> Отметил, что антикоррупционное образование - это непрерывный процесс воспитания и обучения, осуществляемый в целях нравственного, интеллектуального, культурного развития личности и формирования активной г</w:t>
      </w:r>
      <w:bookmarkStart w:id="0" w:name="_GoBack"/>
      <w:bookmarkEnd w:id="0"/>
      <w:r w:rsidRPr="00AB02AE">
        <w:rPr>
          <w:rFonts w:ascii="Times New Roman" w:hAnsi="Times New Roman"/>
          <w:sz w:val="28"/>
          <w:szCs w:val="28"/>
          <w:lang w:val="kk-KZ"/>
        </w:rPr>
        <w:t>ражданской позиции в отрицании коррупции.</w:t>
      </w:r>
    </w:p>
    <w:sectPr w:rsidR="00AB02AE" w:rsidRPr="00AB0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3DD"/>
    <w:rsid w:val="000F13DD"/>
    <w:rsid w:val="00144B94"/>
    <w:rsid w:val="008A3204"/>
    <w:rsid w:val="00AB02AE"/>
    <w:rsid w:val="00B32082"/>
    <w:rsid w:val="00BE5752"/>
    <w:rsid w:val="00C6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6B2F8"/>
  <w15:chartTrackingRefBased/>
  <w15:docId w15:val="{FF55D08A-CD12-4F2D-B458-D43D78FE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20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13</dc:creator>
  <cp:keywords/>
  <dc:description/>
  <cp:lastModifiedBy>Кабинет 13</cp:lastModifiedBy>
  <cp:revision>8</cp:revision>
  <dcterms:created xsi:type="dcterms:W3CDTF">2023-03-09T07:51:00Z</dcterms:created>
  <dcterms:modified xsi:type="dcterms:W3CDTF">2023-03-29T06:46:00Z</dcterms:modified>
</cp:coreProperties>
</file>