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9EE30D" wp14:editId="5F795DA3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2975610" cy="3055620"/>
            <wp:effectExtent l="0" t="0" r="0" b="0"/>
            <wp:wrapTight wrapText="bothSides">
              <wp:wrapPolygon edited="0">
                <wp:start x="0" y="269"/>
                <wp:lineTo x="0" y="21411"/>
                <wp:lineTo x="21434" y="21411"/>
                <wp:lineTo x="21434" y="269"/>
                <wp:lineTo x="0" y="269"/>
              </wp:wrapPolygon>
            </wp:wrapTight>
            <wp:docPr id="5" name="Рисунок 5" descr="10 февраля по плану тематической недели «Цифровой мир» 5-й день был посвящен семинарам и мастер-классам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 февраля по плану тематической недели «Цифровой мир» 5-й день был посвящен семинарам и мастер-классам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669"/>
                    <a:stretch/>
                  </pic:blipFill>
                  <pic:spPr bwMode="auto">
                    <a:xfrm>
                      <a:off x="0" y="0"/>
                      <a:ext cx="297561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8"/>
        </w:rPr>
        <w:t>Ақпараттық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сауаттылықты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5A762C">
        <w:rPr>
          <w:rFonts w:ascii="Times New Roman" w:hAnsi="Times New Roman" w:cs="Times New Roman"/>
          <w:sz w:val="28"/>
        </w:rPr>
        <w:t>дамыту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апталығы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аясында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10 </w:t>
      </w:r>
      <w:proofErr w:type="spellStart"/>
      <w:r w:rsidRPr="005A762C">
        <w:rPr>
          <w:rFonts w:ascii="Times New Roman" w:hAnsi="Times New Roman" w:cs="Times New Roman"/>
          <w:sz w:val="28"/>
        </w:rPr>
        <w:t>ақпан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күні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 «Тест </w:t>
      </w:r>
      <w:proofErr w:type="spellStart"/>
      <w:r w:rsidRPr="005A762C">
        <w:rPr>
          <w:rFonts w:ascii="Times New Roman" w:hAnsi="Times New Roman" w:cs="Times New Roman"/>
          <w:sz w:val="28"/>
        </w:rPr>
        <w:t>құрастыру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платформаларының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қолдану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тиімділігі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5A762C">
        <w:rPr>
          <w:rFonts w:ascii="Times New Roman" w:hAnsi="Times New Roman" w:cs="Times New Roman"/>
          <w:sz w:val="28"/>
        </w:rPr>
        <w:t>атты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тақырыпта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семинар </w:t>
      </w:r>
      <w:proofErr w:type="spellStart"/>
      <w:r w:rsidRPr="005A762C">
        <w:rPr>
          <w:rFonts w:ascii="Times New Roman" w:hAnsi="Times New Roman" w:cs="Times New Roman"/>
          <w:sz w:val="28"/>
        </w:rPr>
        <w:t>өтті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762C">
        <w:rPr>
          <w:rFonts w:ascii="Times New Roman" w:hAnsi="Times New Roman" w:cs="Times New Roman"/>
          <w:sz w:val="28"/>
        </w:rPr>
        <w:t>Семинарды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ұйымдастырған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мұғалімдер</w:t>
      </w:r>
      <w:proofErr w:type="spellEnd"/>
      <w:r w:rsidRPr="005A762C">
        <w:rPr>
          <w:rFonts w:ascii="Times New Roman" w:hAnsi="Times New Roman" w:cs="Times New Roman"/>
          <w:sz w:val="28"/>
        </w:rPr>
        <w:t>: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 w:rsidRPr="005A762C">
        <w:rPr>
          <w:rFonts w:ascii="Times New Roman" w:hAnsi="Times New Roman" w:cs="Times New Roman"/>
          <w:sz w:val="28"/>
        </w:rPr>
        <w:t xml:space="preserve">Уркен Г.А., </w:t>
      </w:r>
      <w:proofErr w:type="spellStart"/>
      <w:r w:rsidRPr="005A762C">
        <w:rPr>
          <w:rFonts w:ascii="Times New Roman" w:hAnsi="Times New Roman" w:cs="Times New Roman"/>
          <w:sz w:val="28"/>
        </w:rPr>
        <w:t>Елемес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О.М.</w:t>
      </w:r>
      <w:proofErr w:type="gramStart"/>
      <w:r w:rsidRPr="005A762C">
        <w:rPr>
          <w:rFonts w:ascii="Times New Roman" w:hAnsi="Times New Roman" w:cs="Times New Roman"/>
          <w:sz w:val="28"/>
        </w:rPr>
        <w:t xml:space="preserve">,  </w:t>
      </w:r>
      <w:proofErr w:type="spellStart"/>
      <w:r w:rsidRPr="005A762C">
        <w:rPr>
          <w:rFonts w:ascii="Times New Roman" w:hAnsi="Times New Roman" w:cs="Times New Roman"/>
          <w:sz w:val="28"/>
        </w:rPr>
        <w:t>Малибекова</w:t>
      </w:r>
      <w:proofErr w:type="spellEnd"/>
      <w:proofErr w:type="gramEnd"/>
      <w:r w:rsidRPr="005A762C">
        <w:rPr>
          <w:rFonts w:ascii="Times New Roman" w:hAnsi="Times New Roman" w:cs="Times New Roman"/>
          <w:sz w:val="28"/>
        </w:rPr>
        <w:t xml:space="preserve"> А.М., </w:t>
      </w:r>
      <w:proofErr w:type="spellStart"/>
      <w:r w:rsidRPr="005A762C">
        <w:rPr>
          <w:rFonts w:ascii="Times New Roman" w:hAnsi="Times New Roman" w:cs="Times New Roman"/>
          <w:sz w:val="28"/>
        </w:rPr>
        <w:t>Жаңғазықызы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А.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A762C">
        <w:rPr>
          <w:rFonts w:ascii="Times New Roman" w:hAnsi="Times New Roman" w:cs="Times New Roman"/>
          <w:sz w:val="28"/>
        </w:rPr>
        <w:t>Семинардың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мақсаты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5A762C">
        <w:rPr>
          <w:rFonts w:ascii="Times New Roman" w:hAnsi="Times New Roman" w:cs="Times New Roman"/>
          <w:sz w:val="28"/>
        </w:rPr>
        <w:t>Білім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беру </w:t>
      </w:r>
      <w:proofErr w:type="spellStart"/>
      <w:r w:rsidRPr="005A762C">
        <w:rPr>
          <w:rFonts w:ascii="Times New Roman" w:hAnsi="Times New Roman" w:cs="Times New Roman"/>
          <w:sz w:val="28"/>
        </w:rPr>
        <w:t>үрдісінде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оқытудың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цифрлық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A762C">
        <w:rPr>
          <w:rFonts w:ascii="Times New Roman" w:hAnsi="Times New Roman" w:cs="Times New Roman"/>
          <w:sz w:val="28"/>
        </w:rPr>
        <w:t xml:space="preserve">даму  </w:t>
      </w:r>
      <w:proofErr w:type="spellStart"/>
      <w:r w:rsidRPr="005A762C">
        <w:rPr>
          <w:rFonts w:ascii="Times New Roman" w:hAnsi="Times New Roman" w:cs="Times New Roman"/>
          <w:sz w:val="28"/>
        </w:rPr>
        <w:t>технологияларын</w:t>
      </w:r>
      <w:proofErr w:type="spellEnd"/>
      <w:proofErr w:type="gram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айқындайтын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тест </w:t>
      </w:r>
      <w:proofErr w:type="spellStart"/>
      <w:r w:rsidRPr="005A762C">
        <w:rPr>
          <w:rFonts w:ascii="Times New Roman" w:hAnsi="Times New Roman" w:cs="Times New Roman"/>
          <w:sz w:val="28"/>
        </w:rPr>
        <w:t>құрастырудағы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тиімді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платформалармен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танысу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Осы </w:t>
      </w:r>
      <w:proofErr w:type="spellStart"/>
      <w:r w:rsidRPr="005A762C">
        <w:rPr>
          <w:rFonts w:ascii="Times New Roman" w:hAnsi="Times New Roman" w:cs="Times New Roman"/>
          <w:sz w:val="28"/>
        </w:rPr>
        <w:t>семинарда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мұғалімдер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келесі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платформалармен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танысты</w:t>
      </w:r>
      <w:proofErr w:type="spellEnd"/>
      <w:r w:rsidRPr="005A762C">
        <w:rPr>
          <w:rFonts w:ascii="Times New Roman" w:hAnsi="Times New Roman" w:cs="Times New Roman"/>
          <w:sz w:val="28"/>
        </w:rPr>
        <w:t>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1.</w:t>
      </w:r>
      <w:r w:rsidRPr="005A762C">
        <w:rPr>
          <w:rFonts w:ascii="Times New Roman" w:hAnsi="Times New Roman" w:cs="Times New Roman"/>
          <w:sz w:val="28"/>
          <w:lang w:val="en-US"/>
        </w:rPr>
        <w:tab/>
        <w:t xml:space="preserve">Flippity.net;  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2.</w:t>
      </w:r>
      <w:r w:rsidRPr="005A762C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A762C">
        <w:rPr>
          <w:rFonts w:ascii="Times New Roman" w:hAnsi="Times New Roman" w:cs="Times New Roman"/>
          <w:sz w:val="28"/>
          <w:lang w:val="en-US"/>
        </w:rPr>
        <w:t>Zipgrade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>;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3.</w:t>
      </w:r>
      <w:r w:rsidRPr="005A762C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A762C">
        <w:rPr>
          <w:rFonts w:ascii="Times New Roman" w:hAnsi="Times New Roman" w:cs="Times New Roman"/>
          <w:sz w:val="28"/>
          <w:lang w:val="en-US"/>
        </w:rPr>
        <w:t>Joiteka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>;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4.</w:t>
      </w:r>
      <w:r w:rsidRPr="005A762C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A762C">
        <w:rPr>
          <w:rFonts w:ascii="Times New Roman" w:hAnsi="Times New Roman" w:cs="Times New Roman"/>
          <w:sz w:val="28"/>
          <w:lang w:val="en-US"/>
        </w:rPr>
        <w:t>Socrative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Teacher;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5.</w:t>
      </w:r>
      <w:r w:rsidRPr="005A762C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A762C">
        <w:rPr>
          <w:rFonts w:ascii="Times New Roman" w:hAnsi="Times New Roman" w:cs="Times New Roman"/>
          <w:sz w:val="28"/>
          <w:lang w:val="en-US"/>
        </w:rPr>
        <w:t>Simpoll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>;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>6.</w:t>
      </w:r>
      <w:r w:rsidRPr="005A762C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5A762C">
        <w:rPr>
          <w:rFonts w:ascii="Times New Roman" w:hAnsi="Times New Roman" w:cs="Times New Roman"/>
          <w:sz w:val="28"/>
          <w:lang w:val="en-US"/>
        </w:rPr>
        <w:t>Classroomscreen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>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  <w:lang w:val="en-US"/>
        </w:rPr>
      </w:pPr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Платформаларды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қолданудың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сабақ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берудегі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тиімділігі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көп</w:t>
      </w:r>
      <w:proofErr w:type="spellEnd"/>
      <w:r w:rsidRPr="005A762C">
        <w:rPr>
          <w:rFonts w:ascii="Times New Roman" w:hAnsi="Times New Roman" w:cs="Times New Roman"/>
          <w:sz w:val="28"/>
          <w:lang w:val="en-US"/>
        </w:rPr>
        <w:t>: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 w:rsidRPr="005A762C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оқушы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білімін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бағалауды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компьютерге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жүктейді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762C">
        <w:rPr>
          <w:rFonts w:ascii="Times New Roman" w:hAnsi="Times New Roman" w:cs="Times New Roman"/>
          <w:sz w:val="28"/>
        </w:rPr>
        <w:t>Бұл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бағалау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көрсеткіштерінің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нақты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дәл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болуын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қамтамасыз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етеді</w:t>
      </w:r>
      <w:proofErr w:type="spellEnd"/>
      <w:r w:rsidRPr="005A762C">
        <w:rPr>
          <w:rFonts w:ascii="Times New Roman" w:hAnsi="Times New Roman" w:cs="Times New Roman"/>
          <w:sz w:val="28"/>
        </w:rPr>
        <w:t>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 w:rsidRPr="005A762C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5A762C">
        <w:rPr>
          <w:rFonts w:ascii="Times New Roman" w:hAnsi="Times New Roman" w:cs="Times New Roman"/>
          <w:sz w:val="28"/>
        </w:rPr>
        <w:t>Оқушы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жеке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жұмыс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жасайды</w:t>
      </w:r>
      <w:proofErr w:type="spellEnd"/>
      <w:r w:rsidRPr="005A762C">
        <w:rPr>
          <w:rFonts w:ascii="Times New Roman" w:hAnsi="Times New Roman" w:cs="Times New Roman"/>
          <w:sz w:val="28"/>
        </w:rPr>
        <w:t>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 w:rsidRPr="005A762C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сыныптағы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оқушылардың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жағдайын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толық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көріп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әрбір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оқушының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қабілетіне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қарай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онымен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жеке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жұмыс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жасауға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мүмкіндігі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ашылады</w:t>
      </w:r>
      <w:proofErr w:type="spellEnd"/>
      <w:r w:rsidRPr="005A762C">
        <w:rPr>
          <w:rFonts w:ascii="Times New Roman" w:hAnsi="Times New Roman" w:cs="Times New Roman"/>
          <w:sz w:val="28"/>
        </w:rPr>
        <w:t>.</w:t>
      </w:r>
    </w:p>
    <w:p w:rsidR="005A762C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Сонымен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қатар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пәндерді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оқыту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әдістемесіне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тест </w:t>
      </w:r>
      <w:proofErr w:type="spellStart"/>
      <w:r w:rsidRPr="005A762C">
        <w:rPr>
          <w:rFonts w:ascii="Times New Roman" w:hAnsi="Times New Roman" w:cs="Times New Roman"/>
          <w:sz w:val="28"/>
        </w:rPr>
        <w:t>құрастырудағы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тиімді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қолдану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сапалы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білімнің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қайнар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көзі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</w:t>
      </w:r>
      <w:proofErr w:type="spellStart"/>
      <w:proofErr w:type="gramStart"/>
      <w:r w:rsidRPr="005A762C">
        <w:rPr>
          <w:rFonts w:ascii="Times New Roman" w:hAnsi="Times New Roman" w:cs="Times New Roman"/>
          <w:sz w:val="28"/>
        </w:rPr>
        <w:t>Платформалар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5A762C">
        <w:rPr>
          <w:rFonts w:ascii="Times New Roman" w:hAnsi="Times New Roman" w:cs="Times New Roman"/>
          <w:sz w:val="28"/>
        </w:rPr>
        <w:t>арқылы</w:t>
      </w:r>
      <w:proofErr w:type="spellEnd"/>
      <w:proofErr w:type="gram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оқыту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оқушылардың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өзара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ақпарат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алмасуын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мүмкін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етеді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танымдық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қызметін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арттырады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білім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алуға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қызығушылық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ұлғайып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өз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бетінше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ізденуге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ұмтылдырады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</w:t>
      </w:r>
    </w:p>
    <w:p w:rsidR="00021A23" w:rsidRPr="005A762C" w:rsidRDefault="005A762C" w:rsidP="005A762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5A762C">
        <w:rPr>
          <w:rFonts w:ascii="Times New Roman" w:hAnsi="Times New Roman" w:cs="Times New Roman"/>
          <w:sz w:val="28"/>
        </w:rPr>
        <w:t>Cеминар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барысында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мұғалімдер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құнды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ақпараттар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алып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Classroomscreen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платформасы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арқылы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кері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байланыс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жасалды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A762C">
        <w:rPr>
          <w:rFonts w:ascii="Times New Roman" w:hAnsi="Times New Roman" w:cs="Times New Roman"/>
          <w:sz w:val="28"/>
        </w:rPr>
        <w:t>Мұғалім</w:t>
      </w:r>
      <w:r>
        <w:rPr>
          <w:rFonts w:ascii="Times New Roman" w:hAnsi="Times New Roman" w:cs="Times New Roman"/>
          <w:sz w:val="28"/>
        </w:rPr>
        <w:t>дер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семинарға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белсене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қатысып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A762C">
        <w:rPr>
          <w:rFonts w:ascii="Times New Roman" w:hAnsi="Times New Roman" w:cs="Times New Roman"/>
          <w:sz w:val="28"/>
        </w:rPr>
        <w:t>өздерінің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пікірлерін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білдіріп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, тест </w:t>
      </w:r>
      <w:proofErr w:type="spellStart"/>
      <w:r w:rsidRPr="005A762C">
        <w:rPr>
          <w:rFonts w:ascii="Times New Roman" w:hAnsi="Times New Roman" w:cs="Times New Roman"/>
          <w:sz w:val="28"/>
        </w:rPr>
        <w:t>құрастырудағы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тиімді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платформаларды</w:t>
      </w:r>
      <w:proofErr w:type="spellEnd"/>
      <w:r w:rsidRPr="005A76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A762C">
        <w:rPr>
          <w:rFonts w:ascii="Times New Roman" w:hAnsi="Times New Roman" w:cs="Times New Roman"/>
          <w:sz w:val="28"/>
        </w:rPr>
        <w:t>меңгерді</w:t>
      </w:r>
      <w:proofErr w:type="spellEnd"/>
      <w:r w:rsidRPr="005A762C">
        <w:rPr>
          <w:rFonts w:ascii="Times New Roman" w:hAnsi="Times New Roman" w:cs="Times New Roman"/>
          <w:sz w:val="28"/>
        </w:rPr>
        <w:t>.</w:t>
      </w:r>
    </w:p>
    <w:sectPr w:rsidR="00021A23" w:rsidRPr="005A762C" w:rsidSect="001939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2C"/>
    <w:rsid w:val="00021A23"/>
    <w:rsid w:val="001939CE"/>
    <w:rsid w:val="005757F5"/>
    <w:rsid w:val="005A762C"/>
    <w:rsid w:val="0077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C9D2-2891-4175-9B82-221C6B79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2023-02-16T08:27:00Z</dcterms:created>
  <dcterms:modified xsi:type="dcterms:W3CDTF">2023-02-16T08:32:00Z</dcterms:modified>
</cp:coreProperties>
</file>