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D1">
        <w:rPr>
          <w:rFonts w:ascii="Times New Roman" w:hAnsi="Times New Roman" w:cs="Times New Roman"/>
          <w:b/>
          <w:sz w:val="28"/>
          <w:szCs w:val="28"/>
        </w:rPr>
        <w:t>Социальный педагог должен знать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Конституцию Республики Казахстан;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CD1">
        <w:rPr>
          <w:rFonts w:ascii="Times New Roman" w:hAnsi="Times New Roman" w:cs="Times New Roman"/>
          <w:sz w:val="28"/>
          <w:szCs w:val="28"/>
        </w:rPr>
        <w:t>- Законы Республики Казахстан «Об образовании», « О социальной и медико-педагогической коррекционной поддержке детей с ограниченными возможностями», « О правах ребёнка в Республике Казахстан», «О социальной защите инвалидов в Республике Казахстан», «О специальных социальных услугах», «О профилактике правонарушений среди несовершеннолетних и предупреждении детской безнадзорности и беспризорности», «О борьбе с коррупцией», «О языках в Республике Казахстан» и другие нормативные правовые  акты по вопросам образования;</w:t>
      </w:r>
      <w:proofErr w:type="gramEnd"/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Основы социальной политике;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Общую и социальную педагогику;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Педагогическую, социальную, возрастную, и детскую психологию;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Основы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 xml:space="preserve"> и социальной гигиены;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Социально-педагогические и диагностические методики;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Методику воспитательной работы, основные направления развития педагогической науки;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Анализ и программирование социально-педагогической работы;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Основы законодательства о труде;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Правила и нормы охраны труда, техники безопасности и противопожарной защиты;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Санитарные правила и нормы.</w:t>
      </w: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058E8" w:rsidRPr="00B41CD1" w:rsidSect="006F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208F"/>
    <w:multiLevelType w:val="hybridMultilevel"/>
    <w:tmpl w:val="1352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93A61"/>
    <w:multiLevelType w:val="hybridMultilevel"/>
    <w:tmpl w:val="70D899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2E21"/>
    <w:multiLevelType w:val="hybridMultilevel"/>
    <w:tmpl w:val="49A4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E8"/>
    <w:rsid w:val="00127F8F"/>
    <w:rsid w:val="003058E8"/>
    <w:rsid w:val="006F250C"/>
    <w:rsid w:val="0090474B"/>
    <w:rsid w:val="00A0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2013-10-03T05:14:00Z</dcterms:created>
  <dcterms:modified xsi:type="dcterms:W3CDTF">2013-10-03T05:16:00Z</dcterms:modified>
</cp:coreProperties>
</file>