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5ED5">
      <w:pPr>
        <w:pStyle w:val="4"/>
        <w:rPr>
          <w:rFonts w:eastAsia="Times New Roman"/>
        </w:rPr>
      </w:pPr>
      <w:r>
        <w:rPr>
          <w:rFonts w:eastAsia="Times New Roman"/>
        </w:rPr>
        <w:t>Ата-аналармен қары</w:t>
      </w:r>
      <w:proofErr w:type="gramStart"/>
      <w:r>
        <w:rPr>
          <w:rFonts w:eastAsia="Times New Roman"/>
        </w:rPr>
        <w:t>м-</w:t>
      </w:r>
      <w:proofErr w:type="gramEnd"/>
      <w:r>
        <w:rPr>
          <w:rFonts w:eastAsia="Times New Roman"/>
        </w:rPr>
        <w:t>қатынас</w:t>
      </w:r>
    </w:p>
    <w:p w:rsidR="00000000" w:rsidRDefault="00CA5ED5">
      <w:pPr>
        <w:pStyle w:val="1"/>
        <w:rPr>
          <w:rFonts w:eastAsia="Times New Roman"/>
          <w:color w:val="000000"/>
        </w:rPr>
      </w:pPr>
      <w:r>
        <w:rPr>
          <w:rFonts w:eastAsia="Times New Roman"/>
          <w:color w:val="000000"/>
        </w:rPr>
        <w:t>«Тұмаусыз күз» ата-аналар үшін ақыл-кеңес</w:t>
      </w:r>
    </w:p>
    <w:p w:rsidR="00000000" w:rsidRDefault="00CA5ED5">
      <w:pPr>
        <w:pStyle w:val="a3"/>
        <w:divId w:val="610012943"/>
      </w:pPr>
      <w:r>
        <w:t>Салқын тигеннен науқастанатын мезгілде балаларды шынықтыру үшін ата-аналарға арналған кеңесті ұсынамыз. Мақалада шынығудың негізгі ережелері мен әдістері бар. Оны басып шығарыңыз және топтағы стендке ілі</w:t>
      </w:r>
      <w:proofErr w:type="gramStart"/>
      <w:r>
        <w:t>п</w:t>
      </w:r>
      <w:proofErr w:type="gramEnd"/>
      <w:r>
        <w:t xml:space="preserve"> қойы</w:t>
      </w:r>
      <w:r>
        <w:t>ңыз</w:t>
      </w:r>
      <w:r>
        <w:t xml:space="preserve"> немесе қыркүйек айында жиналыста ата-аналарға таратыңыз.</w:t>
      </w:r>
    </w:p>
    <w:p w:rsidR="00000000" w:rsidRDefault="00CA5ED5">
      <w:pPr>
        <w:pStyle w:val="a3"/>
      </w:pPr>
      <w:r>
        <w:rPr>
          <w:noProof/>
        </w:rPr>
        <w:drawing>
          <wp:inline distT="0" distB="0" distL="0" distR="0">
            <wp:extent cx="2857500" cy="4019550"/>
            <wp:effectExtent l="19050" t="0" r="0" b="0"/>
            <wp:docPr id="1" name="Рисунок 1" descr="https://e.profkiosk.ru/service_tbn2/resize/zoom/600x0/8s7x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resize/zoom/600x0/8s7xag.png"/>
                    <pic:cNvPicPr>
                      <a:picLocks noChangeAspect="1" noChangeArrowheads="1"/>
                    </pic:cNvPicPr>
                  </pic:nvPicPr>
                  <pic:blipFill>
                    <a:blip r:link="rId5" cstate="print"/>
                    <a:srcRect/>
                    <a:stretch>
                      <a:fillRect/>
                    </a:stretch>
                  </pic:blipFill>
                  <pic:spPr bwMode="auto">
                    <a:xfrm>
                      <a:off x="0" y="0"/>
                      <a:ext cx="2857500" cy="4019550"/>
                    </a:xfrm>
                    <a:prstGeom prst="rect">
                      <a:avLst/>
                    </a:prstGeom>
                    <a:noFill/>
                    <a:ln w="9525">
                      <a:noFill/>
                      <a:miter lim="800000"/>
                      <a:headEnd/>
                      <a:tailEnd/>
                    </a:ln>
                  </pic:spPr>
                </pic:pic>
              </a:graphicData>
            </a:graphic>
          </wp:inline>
        </w:drawing>
      </w:r>
      <w:r>
        <w:t>«Көшеде жалаңбас жүгі</w:t>
      </w:r>
      <w:proofErr w:type="gramStart"/>
      <w:r>
        <w:t>р</w:t>
      </w:r>
      <w:proofErr w:type="gramEnd"/>
      <w:r>
        <w:t>іп ойнады, содан салқын тиіп ауырды...» – күн сайын педиатр дәрігер ауру пайда болған кезде баланың анасынан осындай сөздерді естиді.</w:t>
      </w:r>
    </w:p>
    <w:p w:rsidR="00000000" w:rsidRDefault="00CA5ED5">
      <w:pPr>
        <w:pStyle w:val="a3"/>
      </w:pPr>
      <w:r>
        <w:t>Балмұздақ жесе де, тоңазытқы</w:t>
      </w:r>
      <w:r>
        <w:t>штан суық сусын ішсе де салқын тиі</w:t>
      </w:r>
      <w:proofErr w:type="gramStart"/>
      <w:r>
        <w:t>п</w:t>
      </w:r>
      <w:proofErr w:type="gramEnd"/>
      <w:r>
        <w:t xml:space="preserve"> ауру себебін дәл осыдан көре кететін аналар да бар.</w:t>
      </w:r>
    </w:p>
    <w:p w:rsidR="00000000" w:rsidRDefault="00CA5ED5">
      <w:pPr>
        <w:pStyle w:val="a3"/>
      </w:pPr>
      <w:r>
        <w:t xml:space="preserve">Ата-аналардың көпшілігі «салқын тию» сөзімен барлық мүмкін ұғымдарды: жөтел, мұрыннан </w:t>
      </w:r>
      <w:proofErr w:type="gramStart"/>
      <w:r>
        <w:t>су</w:t>
      </w:r>
      <w:proofErr w:type="gramEnd"/>
      <w:r>
        <w:t xml:space="preserve"> ағуы және жоғары температураны бірге қарастырады. Балаға салқын тиі</w:t>
      </w:r>
      <w:proofErr w:type="gramStart"/>
      <w:r>
        <w:t>п</w:t>
      </w:r>
      <w:proofErr w:type="gramEnd"/>
      <w:r>
        <w:t xml:space="preserve"> ауруы мүмк</w:t>
      </w:r>
      <w:r>
        <w:t xml:space="preserve">ін деп қорқып, аналар мен әкелер оны қымтай бастайды, бөлмелерді үнемі желдетуден бас тартады, балаға бірнеше жемпір мен шарф кидіреді. Алайда, іс жүзінде мұндай әрекеттер баланы салқын тию мен ауырып қалу қаупінен құтқармайды. Олай болса себебін талдап </w:t>
      </w:r>
      <w:proofErr w:type="gramStart"/>
      <w:r>
        <w:t>к</w:t>
      </w:r>
      <w:proofErr w:type="gramEnd"/>
      <w:r>
        <w:t>ө</w:t>
      </w:r>
      <w:r>
        <w:t>рейікші.</w:t>
      </w:r>
    </w:p>
    <w:p w:rsidR="00000000" w:rsidRDefault="00CA5ED5">
      <w:pPr>
        <w:pStyle w:val="a3"/>
      </w:pPr>
      <w:r>
        <w:t xml:space="preserve">Мұның себебі </w:t>
      </w:r>
      <w:proofErr w:type="gramStart"/>
      <w:r>
        <w:t>көб</w:t>
      </w:r>
      <w:proofErr w:type="gramEnd"/>
      <w:r>
        <w:t>інесе баланың суық сусын ішкені немесе көшеде жеңіл жүгіргені емес, вирустарда: тұмау вирустары, парагрипп, аденовирустар және риновирустар. Мұндай вирустар ағзаға ені</w:t>
      </w:r>
      <w:proofErr w:type="gramStart"/>
      <w:r>
        <w:t>п</w:t>
      </w:r>
      <w:proofErr w:type="gramEnd"/>
      <w:r>
        <w:t xml:space="preserve">, тұмау жағдайын тудырады. Бұл вирустарды аналар мен әкелердің </w:t>
      </w:r>
      <w:r>
        <w:t>өздері</w:t>
      </w:r>
      <w:r>
        <w:t xml:space="preserve"> таратады, олар кейде симптомдарды байқамайды, өйткені ауру жеңіл түрде пайда </w:t>
      </w:r>
      <w:r>
        <w:lastRenderedPageBreak/>
        <w:t>болуы мүмкін, тек аздап мұрыннан су ағып немесе тамақ қышумен шектеледі, оны көптеген адамдар аллергиялық кө</w:t>
      </w:r>
      <w:proofErr w:type="gramStart"/>
      <w:r>
        <w:t>р</w:t>
      </w:r>
      <w:proofErr w:type="gramEnd"/>
      <w:r>
        <w:t>іністермен шатастырады.</w:t>
      </w:r>
    </w:p>
    <w:p w:rsidR="00000000" w:rsidRDefault="00CA5ED5">
      <w:pPr>
        <w:pStyle w:val="a3"/>
      </w:pPr>
      <w:r>
        <w:t>Осылайша, өздері түсінбестен, аналар ме</w:t>
      </w:r>
      <w:r>
        <w:t>н әкелер балаларына, әсіресе жас және мектеп жасына дейінгі балаларға қауі</w:t>
      </w:r>
      <w:proofErr w:type="gramStart"/>
      <w:r>
        <w:t>пт</w:t>
      </w:r>
      <w:proofErr w:type="gramEnd"/>
      <w:r>
        <w:t>і болады, өйткені бұл жаста 2 жастан 6 жасқа дейінгі балалар вирусқа қарсы иммунитеттің жеткілік- сіз дамығанына байланысты вирустық ауруларға бейім. Әрине, баланың ағзасының жалпы</w:t>
      </w:r>
      <w:r>
        <w:t xml:space="preserve"> жағдайы үлкен </w:t>
      </w:r>
      <w:proofErr w:type="gramStart"/>
      <w:r>
        <w:t>р</w:t>
      </w:r>
      <w:proofErr w:type="gramEnd"/>
      <w:r>
        <w:t>өл атқарады.</w:t>
      </w:r>
    </w:p>
    <w:p w:rsidR="00000000" w:rsidRDefault="00CA5ED5">
      <w:pPr>
        <w:pStyle w:val="a3"/>
      </w:pPr>
      <w:r>
        <w:t xml:space="preserve">Егер бала жиі шаршаса, жүйке қозуын және шамадан </w:t>
      </w:r>
      <w:proofErr w:type="gramStart"/>
      <w:r>
        <w:t>тыс</w:t>
      </w:r>
      <w:proofErr w:type="gramEnd"/>
      <w:r>
        <w:t xml:space="preserve"> ширығуды сезінсе, тамақпен қажетті пайдалы дәрумендерді қабылдамаса, гипотермия немесе, керісінше, шамадан тыс денесі ысып кетсе, барлық осы факторлар нәзік бала ағзасына тер</w:t>
      </w:r>
      <w:r>
        <w:t>іс әсер етеді, осылайша вирустық инфекцияны жұқтыру қаупін арттырады.</w:t>
      </w:r>
    </w:p>
    <w:p w:rsidR="00000000" w:rsidRDefault="00CA5ED5">
      <w:pPr>
        <w:pStyle w:val="a3"/>
      </w:pPr>
      <w:r>
        <w:t>Осылайша, салқын сусын ішу немесе жейдесіз жүгіру әрдайым аурудың негізгі себебі бола бермейді. Суық тиюді тудыратын көптеген факторлар бар, олардың арасында балаға «қадағаламау» деп ата</w:t>
      </w:r>
      <w:r>
        <w:t>латын нәрсе салқын тиі</w:t>
      </w:r>
      <w:proofErr w:type="gramStart"/>
      <w:r>
        <w:t>п</w:t>
      </w:r>
      <w:proofErr w:type="gramEnd"/>
      <w:r>
        <w:t xml:space="preserve"> аурудың негізгі себебі емес.</w:t>
      </w:r>
    </w:p>
    <w:p w:rsidR="00000000" w:rsidRDefault="00CA5ED5">
      <w:pPr>
        <w:pStyle w:val="a3"/>
      </w:pPr>
      <w:proofErr w:type="gramStart"/>
      <w:r>
        <w:t>К</w:t>
      </w:r>
      <w:proofErr w:type="gramEnd"/>
      <w:r>
        <w:t>өбінесе</w:t>
      </w:r>
      <w:r>
        <w:t xml:space="preserve"> аналар, ЖРА мен ЖРВИ-ден қорқып, балаларын орай бастайды, дегенмен мұндай жағдайларда ең бастысы – баланы шынықтыруды бастау.</w:t>
      </w:r>
    </w:p>
    <w:p w:rsidR="00000000" w:rsidRDefault="00CA5ED5">
      <w:pPr>
        <w:pStyle w:val="a3"/>
      </w:pPr>
      <w:r>
        <w:rPr>
          <w:noProof/>
        </w:rPr>
        <w:lastRenderedPageBreak/>
        <w:drawing>
          <wp:inline distT="0" distB="0" distL="0" distR="0">
            <wp:extent cx="5715000" cy="8153400"/>
            <wp:effectExtent l="19050" t="0" r="0" b="0"/>
            <wp:docPr id="2" name="Рисунок 2" descr="https://e.profkiosk.ru/service_tbn2/resize/zoom/600x0/adj8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resize/zoom/600x0/adj85e.png"/>
                    <pic:cNvPicPr>
                      <a:picLocks noChangeAspect="1" noChangeArrowheads="1"/>
                    </pic:cNvPicPr>
                  </pic:nvPicPr>
                  <pic:blipFill>
                    <a:blip r:link="rId6" cstate="print"/>
                    <a:srcRect/>
                    <a:stretch>
                      <a:fillRect/>
                    </a:stretch>
                  </pic:blipFill>
                  <pic:spPr bwMode="auto">
                    <a:xfrm>
                      <a:off x="0" y="0"/>
                      <a:ext cx="5715000" cy="8153400"/>
                    </a:xfrm>
                    <a:prstGeom prst="rect">
                      <a:avLst/>
                    </a:prstGeom>
                    <a:noFill/>
                    <a:ln w="9525">
                      <a:noFill/>
                      <a:miter lim="800000"/>
                      <a:headEnd/>
                      <a:tailEnd/>
                    </a:ln>
                  </pic:spPr>
                </pic:pic>
              </a:graphicData>
            </a:graphic>
          </wp:inline>
        </w:drawing>
      </w:r>
      <w:r>
        <w:t>Ересектер ә</w:t>
      </w:r>
      <w:proofErr w:type="gramStart"/>
      <w:r>
        <w:t>р</w:t>
      </w:r>
      <w:proofErr w:type="gramEnd"/>
      <w:r>
        <w:t>қашан отбасы мүшесінің, тіпті аллергия, инфе</w:t>
      </w:r>
      <w:r>
        <w:t>кцияның ықтимал қоздырғышы ретінде қабылданатын суықтың белгілері бар екенін түсінбейді және оны балалардан оқшаулауға тырыспайды. Сайып келгенде, бір-бі</w:t>
      </w:r>
      <w:proofErr w:type="gramStart"/>
      <w:r>
        <w:t>р</w:t>
      </w:r>
      <w:proofErr w:type="gramEnd"/>
      <w:r>
        <w:t xml:space="preserve">інен жұқтырып, бүкіл отбасы ауыра бастайды. Жеңіл суық ауыр </w:t>
      </w:r>
      <w:proofErr w:type="gramStart"/>
      <w:r>
        <w:t>зардаптар</w:t>
      </w:r>
      <w:proofErr w:type="gramEnd"/>
      <w:r>
        <w:t>ға әкелуі мүмкін: бронхит, пневмо</w:t>
      </w:r>
      <w:r>
        <w:t xml:space="preserve">ния, синусит, отит. Дұрыс емделмеген салқын тию бронх демікпесі, ревматизм, жүрек аурулары және т. </w:t>
      </w:r>
      <w:r>
        <w:lastRenderedPageBreak/>
        <w:t>б. сияқты ремиссия сатысында тұ</w:t>
      </w:r>
      <w:proofErr w:type="gramStart"/>
      <w:r>
        <w:t>р</w:t>
      </w:r>
      <w:proofErr w:type="gramEnd"/>
      <w:r>
        <w:t>ған созылмалы аурулардың қатты өршуіне себеп болған жағдайлар қаншама.</w:t>
      </w:r>
    </w:p>
    <w:p w:rsidR="00000000" w:rsidRDefault="00CA5ED5">
      <w:pPr>
        <w:pStyle w:val="a3"/>
      </w:pPr>
      <w:r>
        <w:t xml:space="preserve">Зерттеушілер дәлелдегендей, барлық </w:t>
      </w:r>
      <w:proofErr w:type="gramStart"/>
      <w:r>
        <w:t>адам</w:t>
      </w:r>
      <w:proofErr w:type="gramEnd"/>
      <w:r>
        <w:t>ға вирус жұға б</w:t>
      </w:r>
      <w:r>
        <w:t>ермейді. Планетада адамдардың 5-11% вирустық аурулармен мүлде ауырмайды екен. Бірақ бұл көбінесе физикалық сау, сабырлы адамдар, олар кө</w:t>
      </w:r>
      <w:proofErr w:type="gramStart"/>
      <w:r>
        <w:t>п</w:t>
      </w:r>
      <w:proofErr w:type="gramEnd"/>
      <w:r>
        <w:t xml:space="preserve"> уақытты ашық ауада өткізеді, үнемі жаттығулар жасайды, дұрыс тамақтанып, салауатты өмір салтын ұстанады.</w:t>
      </w:r>
    </w:p>
    <w:p w:rsidR="00000000" w:rsidRDefault="00CA5ED5">
      <w:pPr>
        <w:pStyle w:val="a3"/>
      </w:pPr>
      <w:proofErr w:type="gramStart"/>
      <w:r>
        <w:t>Б</w:t>
      </w:r>
      <w:proofErr w:type="gramEnd"/>
      <w:r>
        <w:t>ірақ балалық</w:t>
      </w:r>
      <w:r>
        <w:t xml:space="preserve"> шақта, өкінішке орай, ананың аурудың алдын-алу әрекеттері әрдайым көмектеспейді.</w:t>
      </w:r>
    </w:p>
    <w:p w:rsidR="00000000" w:rsidRDefault="00CA5ED5">
      <w:pPr>
        <w:pStyle w:val="2"/>
        <w:rPr>
          <w:rFonts w:eastAsia="Times New Roman"/>
        </w:rPr>
      </w:pPr>
      <w:r>
        <w:rPr>
          <w:rStyle w:val="red"/>
          <w:rFonts w:eastAsia="Times New Roman"/>
        </w:rPr>
        <w:t xml:space="preserve">Егер бала ауырса... </w:t>
      </w:r>
    </w:p>
    <w:p w:rsidR="00000000" w:rsidRDefault="00CA5ED5">
      <w:pPr>
        <w:pStyle w:val="a3"/>
      </w:pPr>
      <w:r>
        <w:t>Егер бала мазасыздана бастаса, ең алдымен анасы баланың дене температурасын тексереді. Біз бә</w:t>
      </w:r>
      <w:proofErr w:type="gramStart"/>
      <w:r>
        <w:t>р</w:t>
      </w:r>
      <w:proofErr w:type="gramEnd"/>
      <w:r>
        <w:t>іміз білеміз: егер температура 37 градустан жоғары көтерілс</w:t>
      </w:r>
      <w:r>
        <w:t>е, бұл дененің вирустық шабуылға жауап беру арқылы күйзеліске түсуінің алғашқы белгісі. Балалар дәрігерін шақыру керек. Өкінішке орай, баланың температурасының жоғарылауына байланысты дүрбелеңге түскен көптеген аналар дә</w:t>
      </w:r>
      <w:proofErr w:type="gramStart"/>
      <w:r>
        <w:t>р</w:t>
      </w:r>
      <w:proofErr w:type="gramEnd"/>
      <w:r>
        <w:t>ігерді күтпейді, олар баланы амидоп</w:t>
      </w:r>
      <w:r>
        <w:t>иринмен, анальгинмен немесе басқа ыстық түсіретін препараттармен өз бетінше емдей бастайды.</w:t>
      </w:r>
    </w:p>
    <w:p w:rsidR="00000000" w:rsidRDefault="00CA5ED5">
      <w:pPr>
        <w:pStyle w:val="a3"/>
      </w:pPr>
      <w:r>
        <w:rPr>
          <w:noProof/>
        </w:rPr>
        <w:lastRenderedPageBreak/>
        <w:drawing>
          <wp:inline distT="0" distB="0" distL="0" distR="0">
            <wp:extent cx="5715000" cy="5343525"/>
            <wp:effectExtent l="19050" t="0" r="0" b="0"/>
            <wp:docPr id="3" name="Рисунок 3" descr="https://e.profkiosk.ru/service_tbn2/resize/zoom/600x0/a-nb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resize/zoom/600x0/a-nbde.png"/>
                    <pic:cNvPicPr>
                      <a:picLocks noChangeAspect="1" noChangeArrowheads="1"/>
                    </pic:cNvPicPr>
                  </pic:nvPicPr>
                  <pic:blipFill>
                    <a:blip r:link="rId7" cstate="print"/>
                    <a:srcRect/>
                    <a:stretch>
                      <a:fillRect/>
                    </a:stretch>
                  </pic:blipFill>
                  <pic:spPr bwMode="auto">
                    <a:xfrm>
                      <a:off x="0" y="0"/>
                      <a:ext cx="5715000" cy="5343525"/>
                    </a:xfrm>
                    <a:prstGeom prst="rect">
                      <a:avLst/>
                    </a:prstGeom>
                    <a:noFill/>
                    <a:ln w="9525">
                      <a:noFill/>
                      <a:miter lim="800000"/>
                      <a:headEnd/>
                      <a:tailEnd/>
                    </a:ln>
                  </pic:spPr>
                </pic:pic>
              </a:graphicData>
            </a:graphic>
          </wp:inline>
        </w:drawing>
      </w:r>
      <w:r>
        <w:t>Егер температура 39 градустан жоғары көтерілсе, барлық дәр</w:t>
      </w:r>
      <w:proofErr w:type="gramStart"/>
      <w:r>
        <w:t>і-</w:t>
      </w:r>
      <w:proofErr w:type="gramEnd"/>
      <w:r>
        <w:t>дәрмектер қолданылады: ыстық түсіретін де, вирусқа қарсы құр</w:t>
      </w:r>
      <w:r>
        <w:t>алдар да, үйдегі дәрі қобдишасында бар антибиотиктерді таңдамай-талғамай қабылдау. Белгілі болғанындай, мұндай жағдайларда ересектер мүмкін асқынулар туралы аз ойлайды, олар баланың жоғары температурасынан қорқады. Жоғары температура қауі</w:t>
      </w:r>
      <w:proofErr w:type="gramStart"/>
      <w:r>
        <w:t>пт</w:t>
      </w:r>
      <w:proofErr w:type="gramEnd"/>
      <w:r>
        <w:t>і және жаман бел</w:t>
      </w:r>
      <w:r>
        <w:t>гі екендігі туралы түсінік аналар мен әкелердің миына сіңіп қалған.</w:t>
      </w:r>
    </w:p>
    <w:p w:rsidR="00000000" w:rsidRDefault="00CA5ED5">
      <w:pPr>
        <w:pStyle w:val="a3"/>
      </w:pPr>
      <w:proofErr w:type="gramStart"/>
      <w:r>
        <w:t>Б</w:t>
      </w:r>
      <w:proofErr w:type="gramEnd"/>
      <w:r>
        <w:t>ірақ дене температурасының жоғарылауынан қатты орқудың қажеті бар ма?</w:t>
      </w:r>
    </w:p>
    <w:p w:rsidR="00000000" w:rsidRDefault="00CA5ED5">
      <w:pPr>
        <w:pStyle w:val="a3"/>
      </w:pPr>
      <w:r>
        <w:t>Жоғары дене температурасы – бұл денені қорғаудың бі</w:t>
      </w:r>
      <w:proofErr w:type="gramStart"/>
      <w:r>
        <w:t>р</w:t>
      </w:r>
      <w:proofErr w:type="gramEnd"/>
      <w:r>
        <w:t xml:space="preserve"> түрі, қорғаныс реакциясы. Өйткені, вирустар мен бактериялар жоға</w:t>
      </w:r>
      <w:r>
        <w:t>ры температураға, тіпті оның шамалы жоғарылауына төтеп бермейді. Дене температурасы көтерілгенде, адам ағзасы вирустардан қорғайтын ақуыз интерферон шығара бастайды, ол баланың денесіне вирустар мен тұмауға ұқсас жағдайды жеңуге көмектеседі. Өйткені, бұ</w:t>
      </w:r>
      <w:proofErr w:type="gramStart"/>
      <w:r>
        <w:t>л</w:t>
      </w:r>
      <w:proofErr w:type="gramEnd"/>
      <w:r>
        <w:t xml:space="preserve"> ж</w:t>
      </w:r>
      <w:r>
        <w:t>оғары температураның себебі болып табылатын вирустар. Ал аналар тез арада температураны төмендетуге тырысып, баланы ыстыққа қарсы препараттармен бей-берекет толтыра бастағанда, интерферон өнді</w:t>
      </w:r>
      <w:proofErr w:type="gramStart"/>
      <w:r>
        <w:t>р</w:t>
      </w:r>
      <w:proofErr w:type="gramEnd"/>
      <w:r>
        <w:t>ісі айтарлықтай төмендейді. Осылайша, дәрігердің сүйемелдеуінсі</w:t>
      </w:r>
      <w:r>
        <w:t>з әрекет ететін аналар мен әкелер жағдайды нашарлатады, вирусқа қарсы әсерді әлсіретеді.</w:t>
      </w:r>
    </w:p>
    <w:p w:rsidR="00000000" w:rsidRDefault="00CA5ED5">
      <w:pPr>
        <w:pStyle w:val="a3"/>
      </w:pPr>
      <w:r>
        <w:rPr>
          <w:noProof/>
        </w:rPr>
        <w:lastRenderedPageBreak/>
        <w:drawing>
          <wp:inline distT="0" distB="0" distL="0" distR="0">
            <wp:extent cx="1381125" cy="1009650"/>
            <wp:effectExtent l="19050" t="0" r="9525" b="0"/>
            <wp:docPr id="4" name="Рисунок 4" descr="https://e.profkiosk.ru/service_tbn2/resize/zoom/600x0/tm09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resize/zoom/600x0/tm09te.png"/>
                    <pic:cNvPicPr>
                      <a:picLocks noChangeAspect="1" noChangeArrowheads="1"/>
                    </pic:cNvPicPr>
                  </pic:nvPicPr>
                  <pic:blipFill>
                    <a:blip r:link="rId8" cstate="print"/>
                    <a:srcRect/>
                    <a:stretch>
                      <a:fillRect/>
                    </a:stretch>
                  </pic:blipFill>
                  <pic:spPr bwMode="auto">
                    <a:xfrm>
                      <a:off x="0" y="0"/>
                      <a:ext cx="1381125" cy="1009650"/>
                    </a:xfrm>
                    <a:prstGeom prst="rect">
                      <a:avLst/>
                    </a:prstGeom>
                    <a:noFill/>
                    <a:ln w="9525">
                      <a:noFill/>
                      <a:miter lim="800000"/>
                      <a:headEnd/>
                      <a:tailEnd/>
                    </a:ln>
                  </pic:spPr>
                </pic:pic>
              </a:graphicData>
            </a:graphic>
          </wp:inline>
        </w:drawing>
      </w:r>
      <w:r>
        <w:t>Кішкентай дозаларды ескере отырып, дәр</w:t>
      </w:r>
      <w:proofErr w:type="gramStart"/>
      <w:r>
        <w:t>і-</w:t>
      </w:r>
      <w:proofErr w:type="gramEnd"/>
      <w:r>
        <w:t>дәрмектерді бей-берекет қабылдау асқынулар мен денсаулыққа кері әсер әкелуі мүмкін. Мысалы, ацетилсалицил қышқылын а</w:t>
      </w:r>
      <w:r>
        <w:t>нтипиретик ретінде қабылдау, тіпті ең аз мөлшерде болса да, баланың қабынуын, асқазан-ішек жолдарының шырышты қабығының проблемаларын тудыруы және тіпті мұрыннан қан кетуі мүмкін. Соңғы жылдары жүргізілген зерттеулер аспирин қабылдаудың көптеген жағымсыз ф</w:t>
      </w:r>
      <w:r>
        <w:t>акторларының болуын көрсетеді және адамдарды оны қолдануды шектеуге шақырады.</w:t>
      </w:r>
    </w:p>
    <w:p w:rsidR="00000000" w:rsidRDefault="00CA5ED5">
      <w:pPr>
        <w:pStyle w:val="a3"/>
      </w:pPr>
      <w:r>
        <w:t>Осылайша, барлық ата-аналарға күзгі кезеңде вирустық инфекциялар кезінде дене температурасының жоғарылауы қауі</w:t>
      </w:r>
      <w:proofErr w:type="gramStart"/>
      <w:r>
        <w:t>пт</w:t>
      </w:r>
      <w:proofErr w:type="gramEnd"/>
      <w:r>
        <w:t xml:space="preserve">ің белгісі емес, кейде, керісінше, пайда болған тұмау вирусындағы </w:t>
      </w:r>
      <w:r>
        <w:t>балалар ағзасының белсенді күресінің белгісі екенін еске саламыз.</w:t>
      </w:r>
    </w:p>
    <w:p w:rsidR="00000000" w:rsidRDefault="00CA5ED5">
      <w:pPr>
        <w:pStyle w:val="a3"/>
      </w:pPr>
      <w:r>
        <w:t>Егер балада вирустық инфекция жеңі</w:t>
      </w:r>
      <w:proofErr w:type="gramStart"/>
      <w:r>
        <w:t>л</w:t>
      </w:r>
      <w:proofErr w:type="gramEnd"/>
      <w:r>
        <w:t xml:space="preserve"> түрде жүрсе, температура 2–3 күн ішінде өздігінен қалпына келуі керек. Егер жоғары температура 2–3 күннен асса ғана, бұл бактериялық инфекцияның қосылуыны</w:t>
      </w:r>
      <w:r>
        <w:t>ң</w:t>
      </w:r>
      <w:r>
        <w:t xml:space="preserve"> айқын белгісі. Тек осындай жағдайларда </w:t>
      </w:r>
      <w:proofErr w:type="gramStart"/>
      <w:r>
        <w:t>бактерия</w:t>
      </w:r>
      <w:proofErr w:type="gramEnd"/>
      <w:r>
        <w:t xml:space="preserve">ға қарсы препараттарды, яғни антибиотиктерді қабылдау қажет. Бірақ температураның жоғарылауының алғашқы күнінен бастап емес, өйткені </w:t>
      </w:r>
      <w:proofErr w:type="gramStart"/>
      <w:r>
        <w:t>бактерия</w:t>
      </w:r>
      <w:proofErr w:type="gramEnd"/>
      <w:r>
        <w:t>ға қарсы құралдар вирустарға мүлде әсер етпейді.</w:t>
      </w:r>
    </w:p>
    <w:p w:rsidR="00000000" w:rsidRDefault="00CA5ED5">
      <w:pPr>
        <w:pStyle w:val="2"/>
        <w:rPr>
          <w:rFonts w:eastAsia="Times New Roman"/>
        </w:rPr>
      </w:pPr>
      <w:r>
        <w:rPr>
          <w:rStyle w:val="red"/>
          <w:rFonts w:eastAsia="Times New Roman"/>
        </w:rPr>
        <w:t>Шынықтыруды орынд</w:t>
      </w:r>
      <w:r>
        <w:rPr>
          <w:rStyle w:val="red"/>
          <w:rFonts w:eastAsia="Times New Roman"/>
        </w:rPr>
        <w:t xml:space="preserve">аңыз </w:t>
      </w:r>
    </w:p>
    <w:p w:rsidR="00000000" w:rsidRDefault="00CA5ED5">
      <w:pPr>
        <w:pStyle w:val="a3"/>
      </w:pPr>
      <w:r>
        <w:t xml:space="preserve">Егер бала ағзасын </w:t>
      </w:r>
      <w:proofErr w:type="gramStart"/>
      <w:r>
        <w:t>дер</w:t>
      </w:r>
      <w:proofErr w:type="gramEnd"/>
      <w:r>
        <w:t xml:space="preserve"> кезінде шынықтыру арқылы кез-келген теріс реакцияларға дағдыландырса, балалардағы суық тиюді едәуір азайтуға болады.</w:t>
      </w:r>
    </w:p>
    <w:p w:rsidR="00000000" w:rsidRDefault="00CA5ED5">
      <w:pPr>
        <w:pStyle w:val="a3"/>
      </w:pPr>
      <w:r>
        <w:rPr>
          <w:noProof/>
        </w:rPr>
        <w:lastRenderedPageBreak/>
        <w:drawing>
          <wp:inline distT="0" distB="0" distL="0" distR="0">
            <wp:extent cx="5715000" cy="8086725"/>
            <wp:effectExtent l="0" t="0" r="0" b="0"/>
            <wp:docPr id="5" name="Рисунок 5" descr="https://e.profkiosk.ru/service_tbn2/resize/zoom/600x0/e8hj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resize/zoom/600x0/e8hjzn.png"/>
                    <pic:cNvPicPr>
                      <a:picLocks noChangeAspect="1" noChangeArrowheads="1"/>
                    </pic:cNvPicPr>
                  </pic:nvPicPr>
                  <pic:blipFill>
                    <a:blip r:link="rId9" cstate="print"/>
                    <a:srcRect/>
                    <a:stretch>
                      <a:fillRect/>
                    </a:stretch>
                  </pic:blipFill>
                  <pic:spPr bwMode="auto">
                    <a:xfrm>
                      <a:off x="0" y="0"/>
                      <a:ext cx="5715000" cy="8086725"/>
                    </a:xfrm>
                    <a:prstGeom prst="rect">
                      <a:avLst/>
                    </a:prstGeom>
                    <a:noFill/>
                    <a:ln w="9525">
                      <a:noFill/>
                      <a:miter lim="800000"/>
                      <a:headEnd/>
                      <a:tailEnd/>
                    </a:ln>
                  </pic:spPr>
                </pic:pic>
              </a:graphicData>
            </a:graphic>
          </wp:inline>
        </w:drawing>
      </w:r>
      <w:r>
        <w:t xml:space="preserve">Бірақ бұл ретте </w:t>
      </w:r>
      <w:proofErr w:type="gramStart"/>
      <w:r>
        <w:t>на</w:t>
      </w:r>
      <w:proofErr w:type="gramEnd"/>
      <w:r>
        <w:t>қты сауықтыру нәтижесіне шынықтыру шараларының жүйелілігімен ғана жетуге болады. Н</w:t>
      </w:r>
      <w:r>
        <w:t>әтижесінде</w:t>
      </w:r>
      <w:r>
        <w:t xml:space="preserve"> вирустық аурулардың төмендеуі және өтуі жеңілдеу болады, ал </w:t>
      </w:r>
      <w:proofErr w:type="gramStart"/>
      <w:r>
        <w:t>ең жа</w:t>
      </w:r>
      <w:proofErr w:type="gramEnd"/>
      <w:r>
        <w:t>қсы жағдайда бала ЖРВИ-мен жылына 1–2 рет қана ауыратын болады.</w:t>
      </w:r>
    </w:p>
    <w:p w:rsidR="00000000" w:rsidRDefault="00CA5ED5">
      <w:pPr>
        <w:pStyle w:val="a3"/>
      </w:pPr>
      <w:r>
        <w:t>Шынығудың негізгі мәні – бі</w:t>
      </w:r>
      <w:proofErr w:type="gramStart"/>
      <w:r>
        <w:t>р</w:t>
      </w:r>
      <w:proofErr w:type="gramEnd"/>
      <w:r>
        <w:t xml:space="preserve"> типті, бірақ салқынға шынығу тұрақты түрде жүргізілуі керек, нәтижесінде иммунитеттің қ</w:t>
      </w:r>
      <w:r>
        <w:t xml:space="preserve">орғаныс реакциясы пайда болады. Осылайша, ЖРА </w:t>
      </w:r>
      <w:r>
        <w:lastRenderedPageBreak/>
        <w:t>мен ЖРВИ-ге төзімділік пайда болады. Шынығу дененің басқа функцияларына жағымды әсер етеді – баланың тәбеті жақсы, ол күшейеді және белсенді өседі, оның ақыл-ойы да, физикалық қабілеті де жоғары, бала жақсы жән</w:t>
      </w:r>
      <w:r>
        <w:t xml:space="preserve">е көтеріңкі </w:t>
      </w:r>
      <w:proofErr w:type="gramStart"/>
      <w:r>
        <w:t>к</w:t>
      </w:r>
      <w:proofErr w:type="gramEnd"/>
      <w:r>
        <w:t>өңіл-күйде болады.</w:t>
      </w:r>
    </w:p>
    <w:p w:rsidR="00000000" w:rsidRDefault="00CA5ED5">
      <w:pPr>
        <w:pStyle w:val="a3"/>
      </w:pPr>
      <w:r>
        <w:t>Бірақ ә</w:t>
      </w:r>
      <w:proofErr w:type="gramStart"/>
      <w:r>
        <w:t>р</w:t>
      </w:r>
      <w:proofErr w:type="gramEnd"/>
      <w:r>
        <w:t>қашан есіңізде болсын: шынығудың әсері ұзақ емес және қысқа мерзімді, әсіресе мектепке дейінгі жаста, бір аптадан аспайды. Сондықтан сауықтыру әсерін барынша арттыру үшін баланы ү</w:t>
      </w:r>
      <w:proofErr w:type="gramStart"/>
      <w:r>
        <w:t>нем</w:t>
      </w:r>
      <w:proofErr w:type="gramEnd"/>
      <w:r>
        <w:t>і шынықтыру керек. Бірақ бұ</w:t>
      </w:r>
      <w:proofErr w:type="gramStart"/>
      <w:r>
        <w:t>л</w:t>
      </w:r>
      <w:proofErr w:type="gramEnd"/>
      <w:r>
        <w:t xml:space="preserve"> үлкен нәтижеге қол жеткізу үшін шынық</w:t>
      </w:r>
      <w:r>
        <w:t>тыру процедураларын мүлде қиындатпау керек, өйткені бұл қайталанатын аурулардың пайда болуына және қайталануына әкелуі мүмкін.</w:t>
      </w:r>
    </w:p>
    <w:p w:rsidR="00000000" w:rsidRDefault="00CA5ED5">
      <w:pPr>
        <w:pStyle w:val="2"/>
        <w:rPr>
          <w:rFonts w:eastAsia="Times New Roman"/>
        </w:rPr>
      </w:pPr>
      <w:r>
        <w:rPr>
          <w:rStyle w:val="red"/>
          <w:rFonts w:eastAsia="Times New Roman"/>
        </w:rPr>
        <w:t>Шынығудың негізгі ережелері</w:t>
      </w:r>
    </w:p>
    <w:p w:rsidR="00000000" w:rsidRDefault="00CA5ED5">
      <w:pPr>
        <w:pStyle w:val="a3"/>
      </w:pPr>
      <w:r>
        <w:t>1. Бала сау болса ғана шынықтырыңыз. Баланы жылдың кез келген уақытында шынық</w:t>
      </w:r>
      <w:proofErr w:type="gramStart"/>
      <w:r>
        <w:t>тыру</w:t>
      </w:r>
      <w:proofErr w:type="gramEnd"/>
      <w:r>
        <w:t>ға болады.</w:t>
      </w:r>
    </w:p>
    <w:p w:rsidR="00000000" w:rsidRDefault="00CA5ED5">
      <w:pPr>
        <w:pStyle w:val="a3"/>
      </w:pPr>
      <w:r>
        <w:t>2. Шынықт</w:t>
      </w:r>
      <w:r>
        <w:t xml:space="preserve">ыру процедураларын үзбеңіз. Егер салқындық факторы </w:t>
      </w:r>
      <w:proofErr w:type="gramStart"/>
      <w:r>
        <w:t>бала</w:t>
      </w:r>
      <w:proofErr w:type="gramEnd"/>
      <w:r>
        <w:t>ға тұрақты түрде әсер етсе, бұл ағзада қан тамырларының ауаның, судың төмен температурасының әсеріне жылдам жауап реакциясын тудырады. Егер шынықтыру қалай болса солай, кейде ғана жүргізілсе, шынығудың</w:t>
      </w:r>
      <w:r>
        <w:t xml:space="preserve"> мұндай ұ</w:t>
      </w:r>
      <w:proofErr w:type="gramStart"/>
      <w:r>
        <w:t>за</w:t>
      </w:r>
      <w:proofErr w:type="gramEnd"/>
      <w:r>
        <w:t>қтығы дененің қарсылығын азайтады және керісінше әсер етеді.</w:t>
      </w:r>
    </w:p>
    <w:p w:rsidR="00000000" w:rsidRDefault="00CA5ED5">
      <w:pPr>
        <w:pStyle w:val="a3"/>
      </w:pPr>
      <w:r>
        <w:t>3. Шынығуды біртіндеп бастаңыз. Мысалы, бі</w:t>
      </w:r>
      <w:proofErr w:type="gramStart"/>
      <w:r>
        <w:t>р</w:t>
      </w:r>
      <w:proofErr w:type="gramEnd"/>
      <w:r>
        <w:t xml:space="preserve"> шелек суық суды бірінші күннен баланың үстіне басынан аяғына дейін, тіпті жаз болса да құя алмайсыз. Немесе баланы жеңі</w:t>
      </w:r>
      <w:proofErr w:type="gramStart"/>
      <w:r>
        <w:t>л</w:t>
      </w:r>
      <w:proofErr w:type="gramEnd"/>
      <w:r>
        <w:t xml:space="preserve"> киіммен жаңбыр мен </w:t>
      </w:r>
      <w:r>
        <w:t>салқын желде серуендеуге апарыңыз. Бұл ананың бала үшін кері әсері мен қорқынышына әкеледі. Біртіндеп шынықтыруды енгізіңіз, алдымен аяқтарын салқын суға батырыңыз, содан кейін кү</w:t>
      </w:r>
      <w:proofErr w:type="gramStart"/>
      <w:r>
        <w:t>шт</w:t>
      </w:r>
      <w:proofErr w:type="gramEnd"/>
      <w:r>
        <w:t>і әдістерге көшіңіз.</w:t>
      </w:r>
    </w:p>
    <w:p w:rsidR="00000000" w:rsidRDefault="00CA5ED5">
      <w:pPr>
        <w:pStyle w:val="a3"/>
      </w:pPr>
      <w:r>
        <w:t>4. Баланың жеке ерекшеліктерін ескеріңіз. Барлығына сә</w:t>
      </w:r>
      <w:r>
        <w:t>йкес келетін нәрсе сіздің балаң</w:t>
      </w:r>
      <w:proofErr w:type="gramStart"/>
      <w:r>
        <w:t>ыз</w:t>
      </w:r>
      <w:proofErr w:type="gramEnd"/>
      <w:r>
        <w:t>ға сәйкес келмеуі мүмкін. Мысалы, жеңіл қозатын балаларға суық су теріс әсер етеді. Бұл жағдайда шынығудың жеңілдетілген нұсқасын таңдаңыз.</w:t>
      </w:r>
    </w:p>
    <w:p w:rsidR="00000000" w:rsidRDefault="00CA5ED5">
      <w:pPr>
        <w:pStyle w:val="a3"/>
      </w:pPr>
      <w:r>
        <w:t>5. Баланың шынығуға жауап реакциясын қадағ</w:t>
      </w:r>
      <w:proofErr w:type="gramStart"/>
      <w:r>
        <w:t>ала</w:t>
      </w:r>
      <w:proofErr w:type="gramEnd"/>
      <w:r>
        <w:t>ңыз. Егер бала ысқылау немесе су құю к</w:t>
      </w:r>
      <w:r>
        <w:t>езінде ді</w:t>
      </w:r>
      <w:proofErr w:type="gramStart"/>
      <w:r>
        <w:t>р</w:t>
      </w:r>
      <w:proofErr w:type="gramEnd"/>
      <w:r>
        <w:t xml:space="preserve">ілдеп, теріс реакция білдірсе, денесі түршіккенін байқасаңыз, онда бала бұл температураға әлі бейімделмеген. Бастапқыда, балада жағымсыз эмоциялар тудырмас үшін су температурасын жоғарылатыңыз. Ең бастысы, шынығу </w:t>
      </w:r>
      <w:proofErr w:type="gramStart"/>
      <w:r>
        <w:t>бала</w:t>
      </w:r>
      <w:proofErr w:type="gramEnd"/>
      <w:r>
        <w:t>ға стресс емес, рахаттану сез</w:t>
      </w:r>
      <w:r>
        <w:t>імін тудыруы керек.</w:t>
      </w:r>
    </w:p>
    <w:p w:rsidR="00000000" w:rsidRDefault="00CA5ED5">
      <w:pPr>
        <w:pStyle w:val="a3"/>
      </w:pPr>
      <w:r>
        <w:t xml:space="preserve">7. Егер балада салқын тию немесе сұйық нәжіс белгілерін байқасаңыз, шынығуды тоқтата </w:t>
      </w:r>
      <w:proofErr w:type="gramStart"/>
      <w:r>
        <w:t>тұру</w:t>
      </w:r>
      <w:proofErr w:type="gramEnd"/>
      <w:r>
        <w:t xml:space="preserve"> керек.</w:t>
      </w:r>
    </w:p>
    <w:p w:rsidR="00000000" w:rsidRDefault="00CA5ED5">
      <w:pPr>
        <w:pStyle w:val="a3"/>
      </w:pPr>
      <w:r>
        <w:t>8. Шынығуды бастағанда, ең алдымен, жақ</w:t>
      </w:r>
      <w:proofErr w:type="gramStart"/>
      <w:r>
        <w:t>сы т</w:t>
      </w:r>
      <w:proofErr w:type="gramEnd"/>
      <w:r>
        <w:t>ұрмыс жағдайына қолдау жасаңыз, отбасында тыныш және психологиялық тұрақты атмосфераны қамтамасы</w:t>
      </w:r>
      <w:r>
        <w:t xml:space="preserve">з етіңіз. Балада жеткілікті ұйқы және дұрыс тамақтану керек. Сондай-ақ, күніне кемінде 4–5 рет 10–15 </w:t>
      </w:r>
      <w:proofErr w:type="gramStart"/>
      <w:r>
        <w:t>минут</w:t>
      </w:r>
      <w:proofErr w:type="gramEnd"/>
      <w:r>
        <w:t>қа созылатын желдету туралы ұмытпаңыз.</w:t>
      </w:r>
    </w:p>
    <w:p w:rsidR="00000000" w:rsidRDefault="00CA5ED5">
      <w:pPr>
        <w:pStyle w:val="a3"/>
      </w:pPr>
      <w:r>
        <w:t>9. Таза ауада ү</w:t>
      </w:r>
      <w:proofErr w:type="gramStart"/>
      <w:r>
        <w:t>нем</w:t>
      </w:r>
      <w:proofErr w:type="gramEnd"/>
      <w:r>
        <w:t xml:space="preserve">і серуендеу туралы ұмытпаңыз. </w:t>
      </w:r>
      <w:proofErr w:type="gramStart"/>
      <w:r>
        <w:t xml:space="preserve">Кіші және мектеп жасына дейінгі балалар күніне кемінде 2 рет 2 </w:t>
      </w:r>
      <w:r>
        <w:t>сағат уақыт жылы мезгілде далада жүруі керек. 3 жасынан бастап шаңғымен сырғанау, коньки тебу, скутер, велосипед иммунитетке оң әсер етеді. Жазда суда көбірек ойнау, шөпте, құмда жалаң аяқ жүру пайдалы.</w:t>
      </w:r>
      <w:proofErr w:type="gramEnd"/>
      <w:r>
        <w:t xml:space="preserve"> Баланың киімі дұрыс болуы керек, баланың қимылына кед</w:t>
      </w:r>
      <w:r>
        <w:t>ергі жасамауы керек.</w:t>
      </w:r>
    </w:p>
    <w:p w:rsidR="00000000" w:rsidRDefault="00CA5ED5">
      <w:pPr>
        <w:pStyle w:val="2"/>
        <w:rPr>
          <w:rFonts w:eastAsia="Times New Roman"/>
        </w:rPr>
      </w:pPr>
      <w:r>
        <w:rPr>
          <w:rStyle w:val="red"/>
          <w:rFonts w:eastAsia="Times New Roman"/>
        </w:rPr>
        <w:lastRenderedPageBreak/>
        <w:t>Шынықтыру әдістері</w:t>
      </w:r>
    </w:p>
    <w:p w:rsidR="00000000" w:rsidRDefault="00CA5ED5">
      <w:pPr>
        <w:numPr>
          <w:ilvl w:val="0"/>
          <w:numId w:val="1"/>
        </w:numPr>
        <w:spacing w:before="100" w:beforeAutospacing="1" w:after="100" w:afterAutospacing="1"/>
        <w:rPr>
          <w:rFonts w:eastAsia="Times New Roman"/>
        </w:rPr>
      </w:pPr>
      <w:r>
        <w:rPr>
          <w:rFonts w:eastAsia="Times New Roman"/>
          <w:b/>
          <w:bCs/>
        </w:rPr>
        <w:t>Ауа ваннасы</w:t>
      </w:r>
      <w:r>
        <w:rPr>
          <w:rFonts w:eastAsia="Times New Roman"/>
        </w:rPr>
        <w:t xml:space="preserve">. Оларды жазда таза ауада, </w:t>
      </w:r>
      <w:proofErr w:type="gramStart"/>
      <w:r>
        <w:rPr>
          <w:rFonts w:eastAsia="Times New Roman"/>
        </w:rPr>
        <w:t>ал</w:t>
      </w:r>
      <w:proofErr w:type="gramEnd"/>
      <w:r>
        <w:rPr>
          <w:rFonts w:eastAsia="Times New Roman"/>
        </w:rPr>
        <w:t xml:space="preserve"> қыста бөлмеде өткізуге болады. Таңертең ерте жастан бастап, күніне 1 минуттан 2–3 рет, уақытты біртіндеп 15 </w:t>
      </w:r>
      <w:proofErr w:type="gramStart"/>
      <w:r>
        <w:rPr>
          <w:rFonts w:eastAsia="Times New Roman"/>
        </w:rPr>
        <w:t>минут</w:t>
      </w:r>
      <w:proofErr w:type="gramEnd"/>
      <w:r>
        <w:rPr>
          <w:rFonts w:eastAsia="Times New Roman"/>
        </w:rPr>
        <w:t>қа дейін арттырып, бөлмедегі температураны +16 градусқа дейін төмендеткен дұрыс.</w:t>
      </w:r>
    </w:p>
    <w:p w:rsidR="00000000" w:rsidRDefault="00CA5ED5">
      <w:pPr>
        <w:numPr>
          <w:ilvl w:val="0"/>
          <w:numId w:val="1"/>
        </w:numPr>
        <w:spacing w:before="100" w:beforeAutospacing="1" w:after="100" w:afterAutospacing="1"/>
        <w:rPr>
          <w:rFonts w:eastAsia="Times New Roman"/>
        </w:rPr>
      </w:pPr>
      <w:r>
        <w:rPr>
          <w:rFonts w:eastAsia="Times New Roman"/>
          <w:noProof/>
        </w:rPr>
        <w:drawing>
          <wp:inline distT="0" distB="0" distL="0" distR="0">
            <wp:extent cx="2095500" cy="1943100"/>
            <wp:effectExtent l="19050" t="0" r="0" b="0"/>
            <wp:docPr id="6" name="Рисунок 6" descr="https://e.profkiosk.ru/service_tbn2/resize/zoom/220x0/gcgi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resize/zoom/220x0/gcginu.png"/>
                    <pic:cNvPicPr>
                      <a:picLocks noChangeAspect="1" noChangeArrowheads="1"/>
                    </pic:cNvPicPr>
                  </pic:nvPicPr>
                  <pic:blipFill>
                    <a:blip r:link="rId10" cstate="print"/>
                    <a:srcRect/>
                    <a:stretch>
                      <a:fillRect/>
                    </a:stretch>
                  </pic:blipFill>
                  <pic:spPr bwMode="auto">
                    <a:xfrm>
                      <a:off x="0" y="0"/>
                      <a:ext cx="2095500" cy="1943100"/>
                    </a:xfrm>
                    <a:prstGeom prst="rect">
                      <a:avLst/>
                    </a:prstGeom>
                    <a:noFill/>
                    <a:ln w="9525">
                      <a:noFill/>
                      <a:miter lim="800000"/>
                      <a:headEnd/>
                      <a:tailEnd/>
                    </a:ln>
                  </pic:spPr>
                </pic:pic>
              </a:graphicData>
            </a:graphic>
          </wp:inline>
        </w:drawing>
      </w:r>
      <w:r>
        <w:rPr>
          <w:rFonts w:eastAsia="Times New Roman"/>
          <w:b/>
          <w:bCs/>
        </w:rPr>
        <w:t>Күн сәулесімен шынығ</w:t>
      </w:r>
      <w:r>
        <w:rPr>
          <w:rFonts w:eastAsia="Times New Roman"/>
          <w:b/>
          <w:bCs/>
        </w:rPr>
        <w:t>у</w:t>
      </w:r>
      <w:r>
        <w:rPr>
          <w:rFonts w:eastAsia="Times New Roman"/>
        </w:rPr>
        <w:t xml:space="preserve">. Жел мен қатты ыстық болмаған кезде, ауа температурасы +22 градустан төмен болмаған </w:t>
      </w:r>
      <w:proofErr w:type="gramStart"/>
      <w:r>
        <w:rPr>
          <w:rFonts w:eastAsia="Times New Roman"/>
        </w:rPr>
        <w:t>кезде</w:t>
      </w:r>
      <w:proofErr w:type="gramEnd"/>
      <w:r>
        <w:rPr>
          <w:rFonts w:eastAsia="Times New Roman"/>
        </w:rPr>
        <w:t xml:space="preserve"> ағаштардың көлеңкесінде өткізуге ыңғайлы. Балаларды ерте жастан бастап, 3-тен 10 </w:t>
      </w:r>
      <w:proofErr w:type="gramStart"/>
      <w:r>
        <w:rPr>
          <w:rFonts w:eastAsia="Times New Roman"/>
        </w:rPr>
        <w:t>минут</w:t>
      </w:r>
      <w:proofErr w:type="gramEnd"/>
      <w:r>
        <w:rPr>
          <w:rFonts w:eastAsia="Times New Roman"/>
        </w:rPr>
        <w:t>қа дейін, тек іш киіммен күнге күюге үйретіңіз, ұзақтығын біртіндеп арттырыңыз</w:t>
      </w:r>
      <w:r>
        <w:rPr>
          <w:rFonts w:eastAsia="Times New Roman"/>
        </w:rPr>
        <w:t>: 7–10 күн ішінде ұзақтығын 20–25 минутқа дейін жеткізіңіз. Күннің бі</w:t>
      </w:r>
      <w:proofErr w:type="gramStart"/>
      <w:r>
        <w:rPr>
          <w:rFonts w:eastAsia="Times New Roman"/>
        </w:rPr>
        <w:t>р</w:t>
      </w:r>
      <w:proofErr w:type="gramEnd"/>
      <w:r>
        <w:rPr>
          <w:rFonts w:eastAsia="Times New Roman"/>
        </w:rPr>
        <w:t xml:space="preserve">інші жартысында күн сәулесімен шынықтырыңыз: таңертеңгі 9-дан түске дейін. Ауа температурасы + 30 градус және одан жоғары болған кезде мұндай шынығуды жасамаңыз: баланың басынан күн өту </w:t>
      </w:r>
      <w:r>
        <w:rPr>
          <w:rFonts w:eastAsia="Times New Roman"/>
        </w:rPr>
        <w:t>қаупін тудыруы мүмкін.</w:t>
      </w:r>
    </w:p>
    <w:p w:rsidR="00000000" w:rsidRDefault="00CA5ED5">
      <w:pPr>
        <w:numPr>
          <w:ilvl w:val="0"/>
          <w:numId w:val="1"/>
        </w:numPr>
        <w:spacing w:before="100" w:beforeAutospacing="1" w:after="100" w:afterAutospacing="1"/>
        <w:rPr>
          <w:rFonts w:eastAsia="Times New Roman"/>
        </w:rPr>
      </w:pPr>
      <w:r>
        <w:rPr>
          <w:rFonts w:eastAsia="Times New Roman"/>
          <w:b/>
          <w:bCs/>
        </w:rPr>
        <w:t>Ылғалды ысқылау</w:t>
      </w:r>
      <w:r>
        <w:rPr>
          <w:rFonts w:eastAsia="Times New Roman"/>
        </w:rPr>
        <w:t>. Күніне 1–2 рет салқын суға малынған сүлгімен немесе таза фланельмен жасай аласыз. Қолдың саусақтарынан иыққа дейін ысқылауды бастаңыз, содан кейін аяқтарды, кеудені, і</w:t>
      </w:r>
      <w:proofErr w:type="gramStart"/>
      <w:r>
        <w:rPr>
          <w:rFonts w:eastAsia="Times New Roman"/>
        </w:rPr>
        <w:t>шт</w:t>
      </w:r>
      <w:proofErr w:type="gramEnd"/>
      <w:r>
        <w:rPr>
          <w:rFonts w:eastAsia="Times New Roman"/>
        </w:rPr>
        <w:t>і және арқаны қызарғанша сүртіңіз. Судың темпер</w:t>
      </w:r>
      <w:r>
        <w:rPr>
          <w:rFonts w:eastAsia="Times New Roman"/>
        </w:rPr>
        <w:t>атурасын бақылаңыз. Кіші жаста – +32 градус, мектепке дейінгі жаста – +30 градус. Бірнеше күннен кейін судың температурасын біртіндеп төмендеті</w:t>
      </w:r>
      <w:proofErr w:type="gramStart"/>
      <w:r>
        <w:rPr>
          <w:rFonts w:eastAsia="Times New Roman"/>
        </w:rPr>
        <w:t>п</w:t>
      </w:r>
      <w:proofErr w:type="gramEnd"/>
      <w:r>
        <w:rPr>
          <w:rFonts w:eastAsia="Times New Roman"/>
        </w:rPr>
        <w:t>, жазда +18 градусқа, қыста +22 градусқа дейін жеткізіңіз.</w:t>
      </w:r>
    </w:p>
    <w:p w:rsidR="00000000" w:rsidRDefault="00CA5ED5">
      <w:pPr>
        <w:numPr>
          <w:ilvl w:val="0"/>
          <w:numId w:val="1"/>
        </w:numPr>
        <w:spacing w:before="100" w:beforeAutospacing="1" w:after="100" w:afterAutospacing="1"/>
        <w:rPr>
          <w:rFonts w:eastAsia="Times New Roman"/>
        </w:rPr>
      </w:pPr>
      <w:proofErr w:type="gramStart"/>
      <w:r>
        <w:rPr>
          <w:rFonts w:eastAsia="Times New Roman"/>
          <w:b/>
          <w:bCs/>
        </w:rPr>
        <w:t>Ж</w:t>
      </w:r>
      <w:proofErr w:type="gramEnd"/>
      <w:r>
        <w:rPr>
          <w:rFonts w:eastAsia="Times New Roman"/>
          <w:b/>
          <w:bCs/>
        </w:rPr>
        <w:t>ұтқыншақты шынықтыру</w:t>
      </w:r>
      <w:r>
        <w:rPr>
          <w:rFonts w:eastAsia="Times New Roman"/>
        </w:rPr>
        <w:t>. Ауызды және тамақты шайыңыз. М</w:t>
      </w:r>
      <w:r>
        <w:rPr>
          <w:rFonts w:eastAsia="Times New Roman"/>
        </w:rPr>
        <w:t>ұны істеу үшін, егер баланың шөптерге аллергиясы болмаса, тиі</w:t>
      </w:r>
      <w:proofErr w:type="gramStart"/>
      <w:r>
        <w:rPr>
          <w:rFonts w:eastAsia="Times New Roman"/>
        </w:rPr>
        <w:t>ст</w:t>
      </w:r>
      <w:proofErr w:type="gramEnd"/>
      <w:r>
        <w:rPr>
          <w:rFonts w:eastAsia="Times New Roman"/>
        </w:rPr>
        <w:t>і әсері бар кез келген шөпті қолдануға болады. Күніне кемінде 3–4 рет шайыңыз, балабақ</w:t>
      </w:r>
      <w:proofErr w:type="gramStart"/>
      <w:r>
        <w:rPr>
          <w:rFonts w:eastAsia="Times New Roman"/>
        </w:rPr>
        <w:t>ша</w:t>
      </w:r>
      <w:proofErr w:type="gramEnd"/>
      <w:r>
        <w:rPr>
          <w:rFonts w:eastAsia="Times New Roman"/>
        </w:rPr>
        <w:t>ға барғаннан кейін де болады. Шаюды жылы ерітіндіден бастаңыз, содан кейін апта сайын ерітіндінің салқынд</w:t>
      </w:r>
      <w:r>
        <w:rPr>
          <w:rFonts w:eastAsia="Times New Roman"/>
        </w:rPr>
        <w:t xml:space="preserve">ығын 1 </w:t>
      </w:r>
      <w:proofErr w:type="gramStart"/>
      <w:r>
        <w:rPr>
          <w:rFonts w:eastAsia="Times New Roman"/>
        </w:rPr>
        <w:t>градус</w:t>
      </w:r>
      <w:proofErr w:type="gramEnd"/>
      <w:r>
        <w:rPr>
          <w:rFonts w:eastAsia="Times New Roman"/>
        </w:rPr>
        <w:t>қа біртіндеп төмендетіңіз.</w:t>
      </w:r>
    </w:p>
    <w:p w:rsidR="00000000" w:rsidRDefault="00CA5ED5">
      <w:pPr>
        <w:numPr>
          <w:ilvl w:val="0"/>
          <w:numId w:val="1"/>
        </w:numPr>
        <w:spacing w:before="100" w:beforeAutospacing="1" w:after="100" w:afterAutospacing="1"/>
        <w:rPr>
          <w:rFonts w:eastAsia="Times New Roman"/>
        </w:rPr>
      </w:pPr>
      <w:r>
        <w:rPr>
          <w:rFonts w:eastAsia="Times New Roman"/>
          <w:b/>
          <w:bCs/>
        </w:rPr>
        <w:t>Аяқ ваннасы</w:t>
      </w:r>
      <w:r>
        <w:rPr>
          <w:rFonts w:eastAsia="Times New Roman"/>
        </w:rPr>
        <w:t>. Баланың аяқтарына алдымен 20–30 секунд жылы су, +32, +34 градус температурада су құйыңыз. Содан кейін судың температурасын апта сайын 1 градусқа біртіндеп төмендеті</w:t>
      </w:r>
      <w:proofErr w:type="gramStart"/>
      <w:r>
        <w:rPr>
          <w:rFonts w:eastAsia="Times New Roman"/>
        </w:rPr>
        <w:t>п</w:t>
      </w:r>
      <w:proofErr w:type="gramEnd"/>
      <w:r>
        <w:rPr>
          <w:rFonts w:eastAsia="Times New Roman"/>
        </w:rPr>
        <w:t>, оны +10 градусқа дейін жеткізіңіз. С</w:t>
      </w:r>
      <w:r>
        <w:rPr>
          <w:rFonts w:eastAsia="Times New Roman"/>
        </w:rPr>
        <w:t>ондай-ақ, суық және жылы суды 3–6 рет ауыстыру пайдалы. Судан кейін баланың аяғын қызарғ</w:t>
      </w:r>
      <w:proofErr w:type="gramStart"/>
      <w:r>
        <w:rPr>
          <w:rFonts w:eastAsia="Times New Roman"/>
        </w:rPr>
        <w:t>ан</w:t>
      </w:r>
      <w:proofErr w:type="gramEnd"/>
      <w:r>
        <w:rPr>
          <w:rFonts w:eastAsia="Times New Roman"/>
        </w:rPr>
        <w:t>ға дейін ысқылап сүртіңіз.</w:t>
      </w:r>
    </w:p>
    <w:p w:rsidR="00000000" w:rsidRDefault="00CA5ED5">
      <w:pPr>
        <w:numPr>
          <w:ilvl w:val="0"/>
          <w:numId w:val="1"/>
        </w:numPr>
        <w:spacing w:before="100" w:beforeAutospacing="1" w:after="100" w:afterAutospacing="1"/>
        <w:rPr>
          <w:rFonts w:eastAsia="Times New Roman"/>
        </w:rPr>
      </w:pPr>
      <w:r>
        <w:rPr>
          <w:rFonts w:eastAsia="Times New Roman"/>
          <w:noProof/>
        </w:rPr>
        <w:lastRenderedPageBreak/>
        <w:drawing>
          <wp:inline distT="0" distB="0" distL="0" distR="0">
            <wp:extent cx="2381250" cy="1962150"/>
            <wp:effectExtent l="19050" t="0" r="0" b="0"/>
            <wp:docPr id="7" name="Рисунок 7" descr="https://e.profkiosk.ru/service_tbn2/resize/zoom/250x0/48t9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resize/zoom/250x0/48t9fx.png"/>
                    <pic:cNvPicPr>
                      <a:picLocks noChangeAspect="1" noChangeArrowheads="1"/>
                    </pic:cNvPicPr>
                  </pic:nvPicPr>
                  <pic:blipFill>
                    <a:blip r:link="rId11" cstate="print"/>
                    <a:srcRect/>
                    <a:stretch>
                      <a:fillRect/>
                    </a:stretch>
                  </pic:blipFill>
                  <pic:spPr bwMode="auto">
                    <a:xfrm>
                      <a:off x="0" y="0"/>
                      <a:ext cx="2381250" cy="1962150"/>
                    </a:xfrm>
                    <a:prstGeom prst="rect">
                      <a:avLst/>
                    </a:prstGeom>
                    <a:noFill/>
                    <a:ln w="9525">
                      <a:noFill/>
                      <a:miter lim="800000"/>
                      <a:headEnd/>
                      <a:tailEnd/>
                    </a:ln>
                  </pic:spPr>
                </pic:pic>
              </a:graphicData>
            </a:graphic>
          </wp:inline>
        </w:drawing>
      </w:r>
      <w:r>
        <w:rPr>
          <w:rFonts w:eastAsia="Times New Roman"/>
          <w:b/>
          <w:bCs/>
        </w:rPr>
        <w:t>Жалпы су құйыну</w:t>
      </w:r>
      <w:r>
        <w:rPr>
          <w:rFonts w:eastAsia="Times New Roman"/>
        </w:rPr>
        <w:t>. Су құю ерте жастан, сөзбе-сөз 9–10 айдан басталуы мүмкін, бұл ретте баланың басына су құймаңыз, нәресте тұруы н</w:t>
      </w:r>
      <w:r>
        <w:rPr>
          <w:rFonts w:eastAsia="Times New Roman"/>
        </w:rPr>
        <w:t>емесе отыруы керек. Судың температурасын бақылаңыз. Бі</w:t>
      </w:r>
      <w:proofErr w:type="gramStart"/>
      <w:r>
        <w:rPr>
          <w:rFonts w:eastAsia="Times New Roman"/>
        </w:rPr>
        <w:t>р</w:t>
      </w:r>
      <w:proofErr w:type="gramEnd"/>
      <w:r>
        <w:rPr>
          <w:rFonts w:eastAsia="Times New Roman"/>
        </w:rPr>
        <w:t xml:space="preserve"> жасқа дейін судың температурасы кемінде +36 градус, 1–3 жастан бастап – +34 градус, 3 жастан асқан +33 градус болуы керек. Температураны біртіндеп аптасына 1 градусқа төмендеті</w:t>
      </w:r>
      <w:proofErr w:type="gramStart"/>
      <w:r>
        <w:rPr>
          <w:rFonts w:eastAsia="Times New Roman"/>
        </w:rPr>
        <w:t>п</w:t>
      </w:r>
      <w:proofErr w:type="gramEnd"/>
      <w:r>
        <w:rPr>
          <w:rFonts w:eastAsia="Times New Roman"/>
        </w:rPr>
        <w:t>, қыста +28 градусқа, ж</w:t>
      </w:r>
      <w:r>
        <w:rPr>
          <w:rFonts w:eastAsia="Times New Roman"/>
        </w:rPr>
        <w:t>азда +22 градусқа дейін жеткізіңіз. Ұзақтығы 1,5 минуттан аспайды. Содан кейін баланың денесін сүлгімен қызарғанша сүртуді ұмытпаңыз.</w:t>
      </w:r>
    </w:p>
    <w:p w:rsidR="00000000" w:rsidRDefault="00CA5ED5">
      <w:pPr>
        <w:numPr>
          <w:ilvl w:val="0"/>
          <w:numId w:val="1"/>
        </w:numPr>
        <w:spacing w:before="100" w:beforeAutospacing="1" w:after="100" w:afterAutospacing="1"/>
        <w:rPr>
          <w:rFonts w:eastAsia="Times New Roman"/>
        </w:rPr>
      </w:pPr>
      <w:r>
        <w:rPr>
          <w:rFonts w:eastAsia="Times New Roman"/>
          <w:b/>
          <w:bCs/>
        </w:rPr>
        <w:t>Душ</w:t>
      </w:r>
      <w:r>
        <w:rPr>
          <w:rFonts w:eastAsia="Times New Roman"/>
        </w:rPr>
        <w:t>. 1,5 жастан кейінгі балалар үшін мүмкін. Таңертең су температурасы +34 градус болған кезде 30–90 секунд қабылдаған жөн</w:t>
      </w:r>
      <w:r>
        <w:rPr>
          <w:rFonts w:eastAsia="Times New Roman"/>
        </w:rPr>
        <w:t xml:space="preserve">, қыста температураны біртіндеп +28 градусқа, жазда +22 </w:t>
      </w:r>
      <w:proofErr w:type="gramStart"/>
      <w:r>
        <w:rPr>
          <w:rFonts w:eastAsia="Times New Roman"/>
        </w:rPr>
        <w:t>градус</w:t>
      </w:r>
      <w:proofErr w:type="gramEnd"/>
      <w:r>
        <w:rPr>
          <w:rFonts w:eastAsia="Times New Roman"/>
        </w:rPr>
        <w:t>қа дейін төмендетіңіз.</w:t>
      </w:r>
    </w:p>
    <w:p w:rsidR="00000000" w:rsidRDefault="00CA5ED5">
      <w:pPr>
        <w:numPr>
          <w:ilvl w:val="0"/>
          <w:numId w:val="1"/>
        </w:numPr>
        <w:spacing w:before="100" w:beforeAutospacing="1" w:after="100" w:afterAutospacing="1"/>
        <w:rPr>
          <w:rFonts w:eastAsia="Times New Roman"/>
        </w:rPr>
      </w:pPr>
      <w:r>
        <w:rPr>
          <w:rFonts w:eastAsia="Times New Roman"/>
          <w:b/>
          <w:bCs/>
        </w:rPr>
        <w:t>Монша</w:t>
      </w:r>
      <w:r>
        <w:rPr>
          <w:rFonts w:eastAsia="Times New Roman"/>
        </w:rPr>
        <w:t>. Сіз баламен 2–3 жастан бастап аздап қыздырылған моншаға 2–3 минутқа кі</w:t>
      </w:r>
      <w:proofErr w:type="gramStart"/>
      <w:r>
        <w:rPr>
          <w:rFonts w:eastAsia="Times New Roman"/>
        </w:rPr>
        <w:t>р</w:t>
      </w:r>
      <w:proofErr w:type="gramEnd"/>
      <w:r>
        <w:rPr>
          <w:rFonts w:eastAsia="Times New Roman"/>
        </w:rPr>
        <w:t>іп, төменгі сөреде отыра аласыз. Балаға жүн шляпасын кигізу керек. Ә</w:t>
      </w:r>
      <w:proofErr w:type="gramStart"/>
      <w:r>
        <w:rPr>
          <w:rFonts w:eastAsia="Times New Roman"/>
        </w:rPr>
        <w:t>р</w:t>
      </w:r>
      <w:proofErr w:type="gramEnd"/>
      <w:r>
        <w:rPr>
          <w:rFonts w:eastAsia="Times New Roman"/>
        </w:rPr>
        <w:t>і қарай, кіру санын үш е</w:t>
      </w:r>
      <w:r>
        <w:rPr>
          <w:rFonts w:eastAsia="Times New Roman"/>
        </w:rPr>
        <w:t>сеге дейін арттыруға болады. Әр кірген сайын душ астында салқындап алу керек. Моншаға барғаннан кейін балаңызға аз мөлшерде жидек шырынын немесе шө</w:t>
      </w:r>
      <w:proofErr w:type="gramStart"/>
      <w:r>
        <w:rPr>
          <w:rFonts w:eastAsia="Times New Roman"/>
        </w:rPr>
        <w:t>п</w:t>
      </w:r>
      <w:proofErr w:type="gramEnd"/>
      <w:r>
        <w:rPr>
          <w:rFonts w:eastAsia="Times New Roman"/>
        </w:rPr>
        <w:t xml:space="preserve"> шайын беріңіз. Бірақ есіңізде болсын: егер балада ауыр созылмалы және туа біткен аурулар болса, </w:t>
      </w:r>
      <w:proofErr w:type="gramStart"/>
      <w:r>
        <w:rPr>
          <w:rFonts w:eastAsia="Times New Roman"/>
        </w:rPr>
        <w:t>монша</w:t>
      </w:r>
      <w:proofErr w:type="gramEnd"/>
      <w:r>
        <w:rPr>
          <w:rFonts w:eastAsia="Times New Roman"/>
        </w:rPr>
        <w:t>ға бар</w:t>
      </w:r>
      <w:r>
        <w:rPr>
          <w:rFonts w:eastAsia="Times New Roman"/>
        </w:rPr>
        <w:t>уды шектеу керек.</w:t>
      </w:r>
    </w:p>
    <w:p w:rsidR="00000000" w:rsidRDefault="00CA5ED5">
      <w:pPr>
        <w:numPr>
          <w:ilvl w:val="0"/>
          <w:numId w:val="1"/>
        </w:numPr>
        <w:spacing w:before="100" w:beforeAutospacing="1" w:after="100" w:afterAutospacing="1"/>
        <w:rPr>
          <w:rFonts w:eastAsia="Times New Roman"/>
        </w:rPr>
      </w:pPr>
      <w:r>
        <w:rPr>
          <w:rFonts w:eastAsia="Times New Roman"/>
          <w:noProof/>
        </w:rPr>
        <w:drawing>
          <wp:inline distT="0" distB="0" distL="0" distR="0">
            <wp:extent cx="2095500" cy="1819275"/>
            <wp:effectExtent l="19050" t="0" r="0" b="0"/>
            <wp:docPr id="8" name="Рисунок 8" descr="https://e.profkiosk.ru/service_tbn2/resize/zoom/220x0/0-wb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resize/zoom/220x0/0-wbrt.png"/>
                    <pic:cNvPicPr>
                      <a:picLocks noChangeAspect="1" noChangeArrowheads="1"/>
                    </pic:cNvPicPr>
                  </pic:nvPicPr>
                  <pic:blipFill>
                    <a:blip r:link="rId12" cstate="print"/>
                    <a:srcRect/>
                    <a:stretch>
                      <a:fillRect/>
                    </a:stretch>
                  </pic:blipFill>
                  <pic:spPr bwMode="auto">
                    <a:xfrm>
                      <a:off x="0" y="0"/>
                      <a:ext cx="2095500" cy="1819275"/>
                    </a:xfrm>
                    <a:prstGeom prst="rect">
                      <a:avLst/>
                    </a:prstGeom>
                    <a:noFill/>
                    <a:ln w="9525">
                      <a:noFill/>
                      <a:miter lim="800000"/>
                      <a:headEnd/>
                      <a:tailEnd/>
                    </a:ln>
                  </pic:spPr>
                </pic:pic>
              </a:graphicData>
            </a:graphic>
          </wp:inline>
        </w:drawing>
      </w:r>
      <w:proofErr w:type="gramStart"/>
      <w:r>
        <w:rPr>
          <w:rFonts w:eastAsia="Times New Roman"/>
          <w:b/>
          <w:bCs/>
        </w:rPr>
        <w:t>Ж</w:t>
      </w:r>
      <w:proofErr w:type="gramEnd"/>
      <w:r>
        <w:rPr>
          <w:rFonts w:eastAsia="Times New Roman"/>
          <w:b/>
          <w:bCs/>
        </w:rPr>
        <w:t>үзу.</w:t>
      </w:r>
      <w:r>
        <w:rPr>
          <w:rFonts w:eastAsia="Times New Roman"/>
        </w:rPr>
        <w:t xml:space="preserve"> Шынығудың өте тиімді және кең таралған түрі. Баланың су, ауа, температура және қ</w:t>
      </w:r>
      <w:proofErr w:type="gramStart"/>
      <w:r>
        <w:rPr>
          <w:rFonts w:eastAsia="Times New Roman"/>
        </w:rPr>
        <w:t>оз</w:t>
      </w:r>
      <w:proofErr w:type="gramEnd"/>
      <w:r>
        <w:rPr>
          <w:rFonts w:eastAsia="Times New Roman"/>
        </w:rPr>
        <w:t>ғалыс белсенділігінің пайдалы үйлесімі. Сіз өмірдің алғашқы айларынан бастап енгізе аласыз, бірақ сауатты жаттықтырушының қатаң бақылауы керек.</w:t>
      </w:r>
    </w:p>
    <w:p w:rsidR="00000000" w:rsidRDefault="00CA5ED5">
      <w:pPr>
        <w:numPr>
          <w:ilvl w:val="0"/>
          <w:numId w:val="1"/>
        </w:numPr>
        <w:spacing w:before="100" w:beforeAutospacing="1" w:after="100" w:afterAutospacing="1"/>
        <w:rPr>
          <w:rFonts w:eastAsia="Times New Roman"/>
        </w:rPr>
      </w:pPr>
      <w:r>
        <w:rPr>
          <w:rFonts w:eastAsia="Times New Roman"/>
          <w:b/>
          <w:bCs/>
        </w:rPr>
        <w:t>Емдік де</w:t>
      </w:r>
      <w:r>
        <w:rPr>
          <w:rFonts w:eastAsia="Times New Roman"/>
          <w:b/>
          <w:bCs/>
        </w:rPr>
        <w:t>не шынықтыру және массаж.</w:t>
      </w:r>
      <w:r>
        <w:rPr>
          <w:rFonts w:eastAsia="Times New Roman"/>
        </w:rPr>
        <w:t xml:space="preserve"> Бұл да шынығудың ө</w:t>
      </w:r>
      <w:proofErr w:type="gramStart"/>
      <w:r>
        <w:rPr>
          <w:rFonts w:eastAsia="Times New Roman"/>
        </w:rPr>
        <w:t>те ти</w:t>
      </w:r>
      <w:proofErr w:type="gramEnd"/>
      <w:r>
        <w:rPr>
          <w:rFonts w:eastAsia="Times New Roman"/>
        </w:rPr>
        <w:t>імді формасы, бірақ оларды тек білікті мамандар жүргізуі керек.</w:t>
      </w:r>
    </w:p>
    <w:p w:rsidR="00000000" w:rsidRDefault="00CA5ED5">
      <w:pPr>
        <w:pStyle w:val="a3"/>
      </w:pPr>
      <w:r>
        <w:t xml:space="preserve">Осылайша, шынығу көптеген </w:t>
      </w:r>
      <w:proofErr w:type="gramStart"/>
      <w:r>
        <w:t>балалар</w:t>
      </w:r>
      <w:proofErr w:type="gramEnd"/>
      <w:r>
        <w:t xml:space="preserve">ға пайдалы, бірақ ата-аналар міндетті түрде педиатрға жүгінуі керек, себебі маман баланың денсаулығына сәйкес </w:t>
      </w:r>
      <w:r>
        <w:t>шынықтыратын жүктемелердің реттілігін анықтайды.</w:t>
      </w:r>
    </w:p>
    <w:p w:rsidR="00000000" w:rsidRDefault="00CA5ED5">
      <w:pPr>
        <w:rPr>
          <w:rFonts w:eastAsia="Times New Roman"/>
        </w:rPr>
      </w:pPr>
      <w:r>
        <w:rPr>
          <w:rFonts w:eastAsia="Times New Roman"/>
        </w:rPr>
        <w:br/>
      </w:r>
    </w:p>
    <w:p w:rsidR="00CA5ED5" w:rsidRDefault="00CA5ED5">
      <w:pPr>
        <w:divId w:val="222716957"/>
        <w:rPr>
          <w:rFonts w:ascii="Arial" w:eastAsia="Times New Roman" w:hAnsi="Arial" w:cs="Arial"/>
          <w:sz w:val="22"/>
          <w:szCs w:val="22"/>
        </w:rPr>
      </w:pPr>
      <w:r>
        <w:rPr>
          <w:rFonts w:ascii="Arial" w:eastAsia="Times New Roman" w:hAnsi="Arial" w:cs="Arial"/>
          <w:sz w:val="22"/>
          <w:szCs w:val="22"/>
        </w:rPr>
        <w:lastRenderedPageBreak/>
        <w:t>© Материал из ЭС «ACTUALIS: Образование»</w:t>
      </w:r>
      <w:r>
        <w:rPr>
          <w:rFonts w:ascii="Arial" w:eastAsia="Times New Roman" w:hAnsi="Arial" w:cs="Arial"/>
          <w:sz w:val="22"/>
          <w:szCs w:val="22"/>
        </w:rPr>
        <w:br/>
        <w:t>https://vip-edu.mcfr.kz</w:t>
      </w:r>
      <w:r>
        <w:rPr>
          <w:rFonts w:ascii="Arial" w:eastAsia="Times New Roman" w:hAnsi="Arial" w:cs="Arial"/>
          <w:sz w:val="22"/>
          <w:szCs w:val="22"/>
        </w:rPr>
        <w:br/>
        <w:t>Дата копирования: 18.10.2022</w:t>
      </w:r>
    </w:p>
    <w:sectPr w:rsidR="00CA5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C0CCC"/>
    <w:multiLevelType w:val="multilevel"/>
    <w:tmpl w:val="512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noPunctuationKerning/>
  <w:characterSpacingControl w:val="doNotCompress"/>
  <w:compat/>
  <w:rsids>
    <w:rsidRoot w:val="00B81C1B"/>
    <w:rsid w:val="00143933"/>
    <w:rsid w:val="00B81C1B"/>
    <w:rsid w:val="00CA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847"/>
    </w:pPr>
    <w:rPr>
      <w:rFonts w:ascii="Arial" w:hAnsi="Arial" w:cs="Arial"/>
      <w:sz w:val="22"/>
      <w:szCs w:val="22"/>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name">
    <w:name w:val="name"/>
    <w:basedOn w:val="a0"/>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red">
    <w:name w:val="red"/>
    <w:basedOn w:val="a0"/>
  </w:style>
  <w:style w:type="character" w:customStyle="1" w:styleId="endarticle">
    <w:name w:val="endarticle"/>
    <w:basedOn w:val="a0"/>
  </w:style>
  <w:style w:type="paragraph" w:styleId="a4">
    <w:name w:val="Balloon Text"/>
    <w:basedOn w:val="a"/>
    <w:link w:val="a5"/>
    <w:uiPriority w:val="99"/>
    <w:semiHidden/>
    <w:unhideWhenUsed/>
    <w:rsid w:val="00143933"/>
    <w:rPr>
      <w:rFonts w:ascii="Tahoma" w:hAnsi="Tahoma" w:cs="Tahoma"/>
      <w:sz w:val="16"/>
      <w:szCs w:val="16"/>
    </w:rPr>
  </w:style>
  <w:style w:type="character" w:customStyle="1" w:styleId="a5">
    <w:name w:val="Текст выноски Знак"/>
    <w:basedOn w:val="a0"/>
    <w:link w:val="a4"/>
    <w:uiPriority w:val="99"/>
    <w:semiHidden/>
    <w:rsid w:val="0014393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716957">
      <w:marLeft w:val="0"/>
      <w:marRight w:val="0"/>
      <w:marTop w:val="847"/>
      <w:marBottom w:val="0"/>
      <w:divBdr>
        <w:top w:val="none" w:sz="0" w:space="0" w:color="auto"/>
        <w:left w:val="none" w:sz="0" w:space="0" w:color="auto"/>
        <w:bottom w:val="none" w:sz="0" w:space="0" w:color="auto"/>
        <w:right w:val="none" w:sz="0" w:space="0" w:color="auto"/>
      </w:divBdr>
    </w:div>
    <w:div w:id="610012943">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image" Target="https://e.profkiosk.ru/service_tbn2/resize/zoom/600x0/tm09te.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e.profkiosk.ru/service_tbn2/resize/zoom/600x0/a-nbde.png" TargetMode="External"/><Relationship Id="rId12" Type="http://schemas.openxmlformats.org/officeDocument/2006/relationships/image" Target="https://e.profkiosk.ru/service_tbn2/resize/zoom/220x0/0-wbr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profkiosk.ru/service_tbn2/resize/zoom/600x0/adj85e.png" TargetMode="External"/><Relationship Id="rId11" Type="http://schemas.openxmlformats.org/officeDocument/2006/relationships/image" Target="https://e.profkiosk.ru/service_tbn2/resize/zoom/250x0/48t9fx.png" TargetMode="External"/><Relationship Id="rId5" Type="http://schemas.openxmlformats.org/officeDocument/2006/relationships/image" Target="https://e.profkiosk.ru/service_tbn2/resize/zoom/600x0/8s7xag.png" TargetMode="External"/><Relationship Id="rId10" Type="http://schemas.openxmlformats.org/officeDocument/2006/relationships/image" Target="https://e.profkiosk.ru/service_tbn2/resize/zoom/220x0/gcginu.png" TargetMode="External"/><Relationship Id="rId4" Type="http://schemas.openxmlformats.org/officeDocument/2006/relationships/webSettings" Target="webSettings.xml"/><Relationship Id="rId9" Type="http://schemas.openxmlformats.org/officeDocument/2006/relationships/image" Target="https://e.profkiosk.ru/service_tbn2/resize/zoom/600x0/e8hjzn.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2009</Words>
  <Characters>11452</Characters>
  <Application>Microsoft Office Word</Application>
  <DocSecurity>0</DocSecurity>
  <Lines>95</Lines>
  <Paragraphs>26</Paragraphs>
  <ScaleCrop>false</ScaleCrop>
  <Company>DG Win&amp;Soft</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2022-10-18T09:54:00Z</dcterms:created>
  <dcterms:modified xsi:type="dcterms:W3CDTF">2022-10-18T09:54:00Z</dcterms:modified>
</cp:coreProperties>
</file>